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99FFDF" w14:textId="77777777" w:rsidR="00AD4076" w:rsidRDefault="00AD4076">
      <w:bookmarkStart w:id="0" w:name="_GoBack"/>
      <w:bookmarkEnd w:id="0"/>
    </w:p>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943"/>
        <w:gridCol w:w="6804"/>
      </w:tblGrid>
      <w:tr w:rsidR="006E6BD1" w:rsidRPr="006E6BD1" w14:paraId="5945BD85" w14:textId="77777777" w:rsidTr="008F248E">
        <w:tc>
          <w:tcPr>
            <w:tcW w:w="2943" w:type="dxa"/>
          </w:tcPr>
          <w:p w14:paraId="069E67E9" w14:textId="77777777" w:rsidR="003846A8" w:rsidRPr="006E6BD1" w:rsidRDefault="003846A8" w:rsidP="002432A8">
            <w:pPr>
              <w:jc w:val="center"/>
              <w:rPr>
                <w:rFonts w:ascii="Times New Roman" w:hAnsi="Times New Roman"/>
                <w:b/>
                <w:bCs/>
                <w:color w:val="000000" w:themeColor="text1"/>
                <w:sz w:val="28"/>
              </w:rPr>
            </w:pPr>
            <w:r w:rsidRPr="006E6BD1">
              <w:rPr>
                <w:rFonts w:ascii="Times New Roman" w:hAnsi="Times New Roman"/>
                <w:b/>
                <w:bCs/>
                <w:color w:val="000000" w:themeColor="text1"/>
                <w:sz w:val="28"/>
              </w:rPr>
              <w:t>ỦY BAN NHÂN DÂN</w:t>
            </w:r>
          </w:p>
          <w:p w14:paraId="0604F8DD" w14:textId="5A180B87" w:rsidR="003846A8" w:rsidRPr="006E6BD1" w:rsidRDefault="003846A8" w:rsidP="002432A8">
            <w:pPr>
              <w:jc w:val="center"/>
              <w:rPr>
                <w:rFonts w:ascii="Times New Roman" w:hAnsi="Times New Roman"/>
                <w:b/>
                <w:bCs/>
                <w:color w:val="000000" w:themeColor="text1"/>
                <w:sz w:val="28"/>
              </w:rPr>
            </w:pPr>
            <w:r w:rsidRPr="006E6BD1">
              <w:rPr>
                <w:rFonts w:ascii="Times New Roman" w:hAnsi="Times New Roman"/>
                <w:b/>
                <w:bCs/>
                <w:color w:val="000000" w:themeColor="text1"/>
                <w:sz w:val="28"/>
              </w:rPr>
              <w:t xml:space="preserve">HUYỆN </w:t>
            </w:r>
            <w:r w:rsidR="003B6431" w:rsidRPr="006E6BD1">
              <w:rPr>
                <w:rFonts w:ascii="Times New Roman" w:hAnsi="Times New Roman"/>
                <w:b/>
                <w:bCs/>
                <w:color w:val="000000" w:themeColor="text1"/>
                <w:sz w:val="28"/>
              </w:rPr>
              <w:t>HÀM TÂN</w:t>
            </w:r>
          </w:p>
          <w:p w14:paraId="07CBF800" w14:textId="77777777" w:rsidR="00E2737C" w:rsidRPr="006E6BD1" w:rsidRDefault="00E2737C" w:rsidP="002432A8">
            <w:pPr>
              <w:jc w:val="center"/>
              <w:rPr>
                <w:rFonts w:ascii="Times New Roman" w:hAnsi="Times New Roman"/>
                <w:b/>
                <w:bCs/>
                <w:color w:val="000000" w:themeColor="text1"/>
                <w:sz w:val="28"/>
              </w:rPr>
            </w:pPr>
            <w:r w:rsidRPr="006E6BD1">
              <w:rPr>
                <w:bCs/>
                <w:noProof/>
                <w:color w:val="000000" w:themeColor="text1"/>
              </w:rPr>
              <mc:AlternateContent>
                <mc:Choice Requires="wps">
                  <w:drawing>
                    <wp:anchor distT="0" distB="0" distL="114300" distR="114300" simplePos="0" relativeHeight="251666432" behindDoc="0" locked="0" layoutInCell="1" allowOverlap="1" wp14:anchorId="11DD99AB" wp14:editId="7D5CE380">
                      <wp:simplePos x="0" y="0"/>
                      <wp:positionH relativeFrom="column">
                        <wp:posOffset>475615</wp:posOffset>
                      </wp:positionH>
                      <wp:positionV relativeFrom="paragraph">
                        <wp:posOffset>23495</wp:posOffset>
                      </wp:positionV>
                      <wp:extent cx="704850" cy="0"/>
                      <wp:effectExtent l="0" t="0" r="19050" b="19050"/>
                      <wp:wrapNone/>
                      <wp:docPr id="84" name="Straight Connector 84"/>
                      <wp:cNvGraphicFramePr/>
                      <a:graphic xmlns:a="http://schemas.openxmlformats.org/drawingml/2006/main">
                        <a:graphicData uri="http://schemas.microsoft.com/office/word/2010/wordprocessingShape">
                          <wps:wsp>
                            <wps:cNvCnPr/>
                            <wps:spPr>
                              <a:xfrm>
                                <a:off x="0" y="0"/>
                                <a:ext cx="704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2F322FC" id="Straight Connector 84" o:spid="_x0000_s1026" style="position:absolute;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45pt,1.85pt" to="92.95pt,1.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" strokecolor="black [3040]"/>
                  </w:pict>
                </mc:Fallback>
              </mc:AlternateContent>
            </w:r>
          </w:p>
          <w:p w14:paraId="36F5D6F1" w14:textId="3A7684C5" w:rsidR="00E2737C" w:rsidRPr="006E6BD1" w:rsidRDefault="003B6431" w:rsidP="003B6431">
            <w:pPr>
              <w:rPr>
                <w:rFonts w:ascii="Times New Roman" w:hAnsi="Times New Roman"/>
                <w:bCs/>
                <w:color w:val="000000" w:themeColor="text1"/>
                <w:sz w:val="26"/>
                <w:szCs w:val="26"/>
              </w:rPr>
            </w:pPr>
            <w:r w:rsidRPr="006E6BD1">
              <w:rPr>
                <w:rFonts w:ascii="Times New Roman" w:hAnsi="Times New Roman"/>
                <w:bCs/>
                <w:color w:val="000000" w:themeColor="text1"/>
                <w:sz w:val="26"/>
                <w:szCs w:val="26"/>
              </w:rPr>
              <w:t xml:space="preserve">      </w:t>
            </w:r>
            <w:r w:rsidR="00E2737C" w:rsidRPr="006E6BD1">
              <w:rPr>
                <w:rFonts w:ascii="Times New Roman" w:hAnsi="Times New Roman"/>
                <w:bCs/>
                <w:color w:val="000000" w:themeColor="text1"/>
                <w:sz w:val="26"/>
                <w:szCs w:val="26"/>
              </w:rPr>
              <w:t xml:space="preserve">Số: </w:t>
            </w:r>
            <w:r w:rsidRPr="006E6BD1">
              <w:rPr>
                <w:rFonts w:ascii="Times New Roman" w:hAnsi="Times New Roman"/>
                <w:bCs/>
                <w:color w:val="000000" w:themeColor="text1"/>
                <w:sz w:val="26"/>
                <w:szCs w:val="26"/>
              </w:rPr>
              <w:t xml:space="preserve">    </w:t>
            </w:r>
            <w:r w:rsidR="00E2737C" w:rsidRPr="006E6BD1">
              <w:rPr>
                <w:rFonts w:ascii="Times New Roman" w:hAnsi="Times New Roman"/>
                <w:bCs/>
                <w:color w:val="000000" w:themeColor="text1"/>
                <w:sz w:val="26"/>
                <w:szCs w:val="26"/>
              </w:rPr>
              <w:t xml:space="preserve"> </w:t>
            </w:r>
            <w:r w:rsidR="00390DB2" w:rsidRPr="006E6BD1">
              <w:rPr>
                <w:rFonts w:ascii="Times New Roman" w:hAnsi="Times New Roman"/>
                <w:bCs/>
                <w:color w:val="000000" w:themeColor="text1"/>
                <w:sz w:val="26"/>
                <w:szCs w:val="26"/>
              </w:rPr>
              <w:t xml:space="preserve"> </w:t>
            </w:r>
            <w:r w:rsidR="00E2737C" w:rsidRPr="006E6BD1">
              <w:rPr>
                <w:rFonts w:ascii="Times New Roman" w:hAnsi="Times New Roman"/>
                <w:bCs/>
                <w:color w:val="000000" w:themeColor="text1"/>
                <w:sz w:val="26"/>
                <w:szCs w:val="26"/>
              </w:rPr>
              <w:t>/BC-UBND</w:t>
            </w:r>
          </w:p>
          <w:p w14:paraId="1512F53C" w14:textId="6FD03DF9" w:rsidR="003B6431" w:rsidRPr="006E6BD1" w:rsidRDefault="00AD4076" w:rsidP="002432A8">
            <w:pPr>
              <w:jc w:val="center"/>
              <w:rPr>
                <w:rFonts w:ascii="Times New Roman" w:hAnsi="Times New Roman"/>
                <w:bCs/>
                <w:color w:val="000000" w:themeColor="text1"/>
                <w:sz w:val="26"/>
                <w:szCs w:val="26"/>
              </w:rPr>
            </w:pPr>
            <w:r>
              <w:rPr>
                <w:bCs/>
                <w:noProof/>
                <w:color w:val="000000" w:themeColor="text1"/>
                <w:sz w:val="26"/>
                <w:szCs w:val="26"/>
              </w:rPr>
              <mc:AlternateContent>
                <mc:Choice Requires="wps">
                  <w:drawing>
                    <wp:anchor distT="0" distB="0" distL="114300" distR="114300" simplePos="0" relativeHeight="251668480" behindDoc="0" locked="0" layoutInCell="1" allowOverlap="1" wp14:anchorId="7DD3FE81" wp14:editId="642F2CA2">
                      <wp:simplePos x="0" y="0"/>
                      <wp:positionH relativeFrom="column">
                        <wp:posOffset>47625</wp:posOffset>
                      </wp:positionH>
                      <wp:positionV relativeFrom="paragraph">
                        <wp:posOffset>79375</wp:posOffset>
                      </wp:positionV>
                      <wp:extent cx="1485900" cy="365760"/>
                      <wp:effectExtent l="0" t="0" r="19050" b="15240"/>
                      <wp:wrapNone/>
                      <wp:docPr id="2" name="Rectangle 2"/>
                      <wp:cNvGraphicFramePr/>
                      <a:graphic xmlns:a="http://schemas.openxmlformats.org/drawingml/2006/main">
                        <a:graphicData uri="http://schemas.microsoft.com/office/word/2010/wordprocessingShape">
                          <wps:wsp>
                            <wps:cNvSpPr/>
                            <wps:spPr>
                              <a:xfrm>
                                <a:off x="0" y="0"/>
                                <a:ext cx="1485900" cy="365760"/>
                              </a:xfrm>
                              <a:prstGeom prst="rect">
                                <a:avLst/>
                              </a:prstGeom>
                              <a:ln w="12700"/>
                            </wps:spPr>
                            <wps:style>
                              <a:lnRef idx="2">
                                <a:schemeClr val="accent6"/>
                              </a:lnRef>
                              <a:fillRef idx="1">
                                <a:schemeClr val="lt1"/>
                              </a:fillRef>
                              <a:effectRef idx="0">
                                <a:schemeClr val="accent6"/>
                              </a:effectRef>
                              <a:fontRef idx="minor">
                                <a:schemeClr val="dk1"/>
                              </a:fontRef>
                            </wps:style>
                            <wps:txbx>
                              <w:txbxContent>
                                <w:p w14:paraId="6C86D13F" w14:textId="6D02EA9E" w:rsidR="00AD4076" w:rsidRPr="00AD4076" w:rsidRDefault="00AD4076" w:rsidP="00AD4076">
                                  <w:pPr>
                                    <w:jc w:val="center"/>
                                    <w:rPr>
                                      <w:b/>
                                      <w:bCs/>
                                    </w:rPr>
                                  </w:pPr>
                                  <w:r w:rsidRPr="00AD4076">
                                    <w:rPr>
                                      <w:b/>
                                      <w:bCs/>
                                    </w:rPr>
                                    <w:t>DỰ THẢO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DD3FE81" id="Rectangle 2" o:spid="_x0000_s1026" style="position:absolute;left:0;text-align:left;margin-left:3.75pt;margin-top:6.25pt;width:117pt;height:28.8pt;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" fillcolor="white [3201]" strokecolor="#f79646 [3209]" strokeweight="1pt">
                      <v:textbox>
                        <w:txbxContent>
                          <w:p w14:paraId="6C86D13F" w14:textId="6D02EA9E" w:rsidR="00AD4076" w:rsidRPr="00AD4076" w:rsidRDefault="00AD4076" w:rsidP="00AD4076">
                            <w:pPr>
                              <w:jc w:val="center"/>
                              <w:rPr>
                                <w:b/>
                                <w:bCs/>
                              </w:rPr>
                            </w:pPr>
                            <w:r w:rsidRPr="00AD4076">
                              <w:rPr>
                                <w:b/>
                                <w:bCs/>
                              </w:rPr>
                              <w:t>DỰ THẢO</w:t>
                            </w:r>
                          </w:p>
                        </w:txbxContent>
                      </v:textbox>
                    </v:rect>
                  </w:pict>
                </mc:Fallback>
              </mc:AlternateContent>
            </w:r>
          </w:p>
          <w:p w14:paraId="02497EDA" w14:textId="1F4EE104" w:rsidR="003B6431" w:rsidRPr="006E6BD1" w:rsidRDefault="003B6431" w:rsidP="002432A8">
            <w:pPr>
              <w:jc w:val="center"/>
              <w:rPr>
                <w:rFonts w:ascii="Times New Roman" w:hAnsi="Times New Roman"/>
                <w:bCs/>
                <w:color w:val="000000" w:themeColor="text1"/>
                <w:sz w:val="26"/>
                <w:szCs w:val="26"/>
              </w:rPr>
            </w:pPr>
          </w:p>
          <w:p w14:paraId="0E25AAF0" w14:textId="414ADB1A" w:rsidR="00617478" w:rsidRPr="006E6BD1" w:rsidRDefault="00617478" w:rsidP="002432A8">
            <w:pPr>
              <w:jc w:val="center"/>
              <w:rPr>
                <w:rFonts w:ascii="Times New Roman" w:hAnsi="Times New Roman"/>
                <w:b/>
                <w:bCs/>
                <w:color w:val="000000" w:themeColor="text1"/>
                <w:sz w:val="26"/>
                <w:szCs w:val="26"/>
              </w:rPr>
            </w:pPr>
          </w:p>
        </w:tc>
        <w:tc>
          <w:tcPr>
            <w:tcW w:w="6804" w:type="dxa"/>
          </w:tcPr>
          <w:p w14:paraId="561B7401" w14:textId="77777777" w:rsidR="003846A8" w:rsidRPr="006E6BD1" w:rsidRDefault="003846A8" w:rsidP="002432A8">
            <w:pPr>
              <w:jc w:val="center"/>
              <w:rPr>
                <w:rFonts w:ascii="Times New Roman" w:hAnsi="Times New Roman"/>
                <w:b/>
                <w:bCs/>
                <w:color w:val="000000" w:themeColor="text1"/>
                <w:sz w:val="28"/>
              </w:rPr>
            </w:pPr>
            <w:r w:rsidRPr="006E6BD1">
              <w:rPr>
                <w:rFonts w:ascii="Times New Roman" w:hAnsi="Times New Roman"/>
                <w:b/>
                <w:bCs/>
                <w:color w:val="000000" w:themeColor="text1"/>
                <w:sz w:val="28"/>
              </w:rPr>
              <w:t>CỘNG HÒA XÃ HỘI CHỦ NGHĨA VIỆT NAM</w:t>
            </w:r>
          </w:p>
          <w:p w14:paraId="763E3AC1" w14:textId="77777777" w:rsidR="003846A8" w:rsidRPr="006E6BD1" w:rsidRDefault="003846A8" w:rsidP="002432A8">
            <w:pPr>
              <w:jc w:val="center"/>
              <w:rPr>
                <w:rFonts w:ascii="Times New Roman" w:hAnsi="Times New Roman"/>
                <w:b/>
                <w:bCs/>
                <w:color w:val="000000" w:themeColor="text1"/>
                <w:sz w:val="28"/>
              </w:rPr>
            </w:pPr>
            <w:r w:rsidRPr="006E6BD1">
              <w:rPr>
                <w:rFonts w:ascii="Times New Roman" w:hAnsi="Times New Roman"/>
                <w:b/>
                <w:bCs/>
                <w:color w:val="000000" w:themeColor="text1"/>
                <w:sz w:val="28"/>
              </w:rPr>
              <w:t>Độc lập – Tự do – Hạnh phúc</w:t>
            </w:r>
          </w:p>
          <w:p w14:paraId="4C60E9A3" w14:textId="77777777" w:rsidR="00E2737C" w:rsidRPr="006E6BD1" w:rsidRDefault="00E2737C" w:rsidP="002432A8">
            <w:pPr>
              <w:jc w:val="center"/>
              <w:rPr>
                <w:rFonts w:ascii="Times New Roman" w:hAnsi="Times New Roman"/>
                <w:b/>
                <w:bCs/>
                <w:color w:val="000000" w:themeColor="text1"/>
                <w:sz w:val="28"/>
              </w:rPr>
            </w:pPr>
            <w:r w:rsidRPr="006E6BD1">
              <w:rPr>
                <w:noProof/>
                <w:color w:val="000000" w:themeColor="text1"/>
              </w:rPr>
              <mc:AlternateContent>
                <mc:Choice Requires="wps">
                  <w:drawing>
                    <wp:anchor distT="0" distB="0" distL="114300" distR="114300" simplePos="0" relativeHeight="251665408" behindDoc="0" locked="0" layoutInCell="1" allowOverlap="1" wp14:anchorId="6F90900C" wp14:editId="17F30197">
                      <wp:simplePos x="0" y="0"/>
                      <wp:positionH relativeFrom="column">
                        <wp:posOffset>965200</wp:posOffset>
                      </wp:positionH>
                      <wp:positionV relativeFrom="paragraph">
                        <wp:posOffset>13335</wp:posOffset>
                      </wp:positionV>
                      <wp:extent cx="2209800" cy="0"/>
                      <wp:effectExtent l="0" t="0" r="19050" b="19050"/>
                      <wp:wrapNone/>
                      <wp:docPr id="85"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098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4A1F2A8" id="_x0000_t32" coordsize="21600,21600" o:spt="32" o:oned="t" path="m,l21600,21600e" filled="f">
                      <v:path arrowok="t" fillok="f" o:connecttype="none"/>
                      <o:lock v:ext="edit" shapetype="t"/>
                    </v:shapetype>
                    <v:shape id="AutoShape 3" o:spid="_x0000_s1026" type="#_x0000_t32" style="position:absolute;margin-left:76pt;margin-top:1.05pt;width:174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"/>
                  </w:pict>
                </mc:Fallback>
              </mc:AlternateContent>
            </w:r>
          </w:p>
          <w:p w14:paraId="3CEFDEDE" w14:textId="4A565BA8" w:rsidR="00E2737C" w:rsidRPr="006E6BD1" w:rsidRDefault="003B6431" w:rsidP="00390DB2">
            <w:pPr>
              <w:jc w:val="center"/>
              <w:rPr>
                <w:rFonts w:ascii="Times New Roman" w:hAnsi="Times New Roman"/>
                <w:b/>
                <w:bCs/>
                <w:color w:val="000000" w:themeColor="text1"/>
                <w:sz w:val="26"/>
                <w:szCs w:val="26"/>
              </w:rPr>
            </w:pPr>
            <w:r w:rsidRPr="006E6BD1">
              <w:rPr>
                <w:rFonts w:ascii="Times New Roman" w:hAnsi="Times New Roman"/>
                <w:i/>
                <w:iCs/>
                <w:color w:val="000000" w:themeColor="text1"/>
                <w:sz w:val="26"/>
                <w:szCs w:val="26"/>
              </w:rPr>
              <w:t>Hàm Tân</w:t>
            </w:r>
            <w:r w:rsidR="00E2737C" w:rsidRPr="006E6BD1">
              <w:rPr>
                <w:rFonts w:ascii="Times New Roman" w:hAnsi="Times New Roman"/>
                <w:i/>
                <w:iCs/>
                <w:color w:val="000000" w:themeColor="text1"/>
                <w:sz w:val="26"/>
                <w:szCs w:val="26"/>
              </w:rPr>
              <w:t xml:space="preserve">, ngày        tháng  </w:t>
            </w:r>
            <w:r w:rsidRPr="006E6BD1">
              <w:rPr>
                <w:rFonts w:ascii="Times New Roman" w:hAnsi="Times New Roman"/>
                <w:i/>
                <w:iCs/>
                <w:color w:val="000000" w:themeColor="text1"/>
                <w:sz w:val="26"/>
                <w:szCs w:val="26"/>
              </w:rPr>
              <w:t>01</w:t>
            </w:r>
            <w:r w:rsidR="00E2737C" w:rsidRPr="006E6BD1">
              <w:rPr>
                <w:rFonts w:ascii="Times New Roman" w:hAnsi="Times New Roman"/>
                <w:i/>
                <w:iCs/>
                <w:color w:val="000000" w:themeColor="text1"/>
                <w:sz w:val="26"/>
                <w:szCs w:val="26"/>
              </w:rPr>
              <w:t xml:space="preserve"> năm 202</w:t>
            </w:r>
            <w:r w:rsidRPr="006E6BD1">
              <w:rPr>
                <w:rFonts w:ascii="Times New Roman" w:hAnsi="Times New Roman"/>
                <w:i/>
                <w:iCs/>
                <w:color w:val="000000" w:themeColor="text1"/>
                <w:sz w:val="26"/>
                <w:szCs w:val="26"/>
              </w:rPr>
              <w:t>5</w:t>
            </w:r>
          </w:p>
        </w:tc>
      </w:tr>
    </w:tbl>
    <w:p w14:paraId="6A5AA42F" w14:textId="77777777" w:rsidR="00B5299D" w:rsidRPr="006E6BD1" w:rsidRDefault="001D19CE" w:rsidP="001D19CE">
      <w:pPr>
        <w:pStyle w:val="CTMT1"/>
        <w:spacing w:before="0" w:after="0" w:line="22" w:lineRule="atLeast"/>
        <w:ind w:right="0" w:firstLine="0"/>
        <w:jc w:val="center"/>
        <w:rPr>
          <w:bCs/>
          <w:color w:val="000000" w:themeColor="text1"/>
          <w:sz w:val="29"/>
          <w:szCs w:val="29"/>
        </w:rPr>
      </w:pPr>
      <w:r w:rsidRPr="006E6BD1">
        <w:rPr>
          <w:bCs/>
          <w:color w:val="000000" w:themeColor="text1"/>
          <w:sz w:val="29"/>
          <w:szCs w:val="29"/>
        </w:rPr>
        <w:t>BÁO CÁO</w:t>
      </w:r>
    </w:p>
    <w:p w14:paraId="3259972F" w14:textId="3CD15FFA" w:rsidR="001D19CE" w:rsidRPr="006E6BD1" w:rsidRDefault="00705C10" w:rsidP="001D19CE">
      <w:pPr>
        <w:jc w:val="center"/>
        <w:rPr>
          <w:b/>
          <w:color w:val="000000" w:themeColor="text1"/>
        </w:rPr>
      </w:pPr>
      <w:r w:rsidRPr="006E6BD1">
        <w:rPr>
          <w:b/>
          <w:color w:val="000000" w:themeColor="text1"/>
        </w:rPr>
        <w:t>Kết quả</w:t>
      </w:r>
      <w:r w:rsidR="001D19CE" w:rsidRPr="006E6BD1">
        <w:rPr>
          <w:b/>
          <w:color w:val="000000" w:themeColor="text1"/>
        </w:rPr>
        <w:t xml:space="preserve"> thẩm tra hồ sơ và mức độ đạt chuẩn nông thôn mới nâng cao năm 202</w:t>
      </w:r>
      <w:r w:rsidR="00390DB2" w:rsidRPr="006E6BD1">
        <w:rPr>
          <w:b/>
          <w:color w:val="000000" w:themeColor="text1"/>
        </w:rPr>
        <w:t>4</w:t>
      </w:r>
      <w:r w:rsidR="001D19CE" w:rsidRPr="006E6BD1">
        <w:rPr>
          <w:b/>
          <w:color w:val="000000" w:themeColor="text1"/>
        </w:rPr>
        <w:t xml:space="preserve"> đối với xã </w:t>
      </w:r>
      <w:r w:rsidR="003B6431" w:rsidRPr="006E6BD1">
        <w:rPr>
          <w:b/>
          <w:color w:val="000000" w:themeColor="text1"/>
        </w:rPr>
        <w:t>Tân Đức, huyện Hàm Tân,</w:t>
      </w:r>
      <w:r w:rsidR="001D19CE" w:rsidRPr="006E6BD1">
        <w:rPr>
          <w:b/>
          <w:color w:val="000000" w:themeColor="text1"/>
        </w:rPr>
        <w:t xml:space="preserve"> </w:t>
      </w:r>
      <w:r w:rsidR="00D037CC" w:rsidRPr="006E6BD1">
        <w:rPr>
          <w:b/>
          <w:color w:val="000000" w:themeColor="text1"/>
        </w:rPr>
        <w:t>tỉ</w:t>
      </w:r>
      <w:r w:rsidR="001D19CE" w:rsidRPr="006E6BD1">
        <w:rPr>
          <w:b/>
          <w:color w:val="000000" w:themeColor="text1"/>
        </w:rPr>
        <w:t>nh Bình Thuận</w:t>
      </w:r>
    </w:p>
    <w:p w14:paraId="3209C66F" w14:textId="77777777" w:rsidR="00C70DF4" w:rsidRPr="006E6BD1" w:rsidRDefault="00C70DF4" w:rsidP="001D19CE">
      <w:pPr>
        <w:jc w:val="center"/>
        <w:rPr>
          <w:b/>
          <w:color w:val="000000" w:themeColor="text1"/>
        </w:rPr>
      </w:pPr>
      <w:r w:rsidRPr="006E6BD1">
        <w:rPr>
          <w:b/>
          <w:noProof/>
          <w:color w:val="000000" w:themeColor="text1"/>
        </w:rPr>
        <mc:AlternateContent>
          <mc:Choice Requires="wps">
            <w:drawing>
              <wp:anchor distT="0" distB="0" distL="114300" distR="114300" simplePos="0" relativeHeight="251667456" behindDoc="0" locked="0" layoutInCell="1" allowOverlap="1" wp14:anchorId="6090C09D" wp14:editId="10B97928">
                <wp:simplePos x="0" y="0"/>
                <wp:positionH relativeFrom="column">
                  <wp:posOffset>1995170</wp:posOffset>
                </wp:positionH>
                <wp:positionV relativeFrom="paragraph">
                  <wp:posOffset>43815</wp:posOffset>
                </wp:positionV>
                <wp:extent cx="21336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1336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DDB9D6A" id="Straight Connector 1" o:spid="_x0000_s1026" style="position:absolute;z-index:251667456;visibility:visible;mso-wrap-style:square;mso-wrap-distance-left:9pt;mso-wrap-distance-top:0;mso-wrap-distance-right:9pt;mso-wrap-distance-bottom:0;mso-position-horizontal:absolute;mso-position-horizontal-relative:text;mso-position-vertical:absolute;mso-position-vertical-relative:text" from="157.1pt,3.45pt" to="325.1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" strokecolor="black [3040]"/>
            </w:pict>
          </mc:Fallback>
        </mc:AlternateContent>
      </w:r>
    </w:p>
    <w:p w14:paraId="3C0E5A6E" w14:textId="77777777" w:rsidR="001D19CE" w:rsidRPr="006E6BD1" w:rsidRDefault="001D19CE" w:rsidP="002D3382">
      <w:pPr>
        <w:pStyle w:val="CTMT1"/>
        <w:spacing w:before="0" w:after="0" w:line="22" w:lineRule="atLeast"/>
        <w:ind w:right="0" w:firstLine="0"/>
        <w:rPr>
          <w:rFonts w:cs="Times New Roman"/>
          <w:b w:val="0"/>
          <w:color w:val="000000" w:themeColor="text1"/>
          <w:sz w:val="12"/>
          <w:szCs w:val="28"/>
          <w:lang w:val="de-DE"/>
        </w:rPr>
      </w:pPr>
    </w:p>
    <w:p w14:paraId="0DAFFA17" w14:textId="52D1CE47" w:rsidR="00C03C85" w:rsidRPr="006E6BD1" w:rsidRDefault="00B5299D" w:rsidP="00BC3848">
      <w:pPr>
        <w:pStyle w:val="CTMT1"/>
        <w:tabs>
          <w:tab w:val="left" w:pos="720"/>
          <w:tab w:val="left" w:pos="810"/>
          <w:tab w:val="left" w:pos="990"/>
          <w:tab w:val="left" w:pos="1170"/>
          <w:tab w:val="left" w:pos="1260"/>
        </w:tabs>
        <w:spacing w:line="240" w:lineRule="auto"/>
        <w:ind w:right="0" w:firstLine="720"/>
        <w:rPr>
          <w:rFonts w:cs="Times New Roman"/>
          <w:b w:val="0"/>
          <w:color w:val="000000" w:themeColor="text1"/>
          <w:sz w:val="28"/>
          <w:szCs w:val="28"/>
          <w:lang w:val="de-DE"/>
        </w:rPr>
      </w:pPr>
      <w:r w:rsidRPr="006E6BD1">
        <w:rPr>
          <w:rFonts w:cs="Times New Roman"/>
          <w:b w:val="0"/>
          <w:color w:val="000000" w:themeColor="text1"/>
          <w:sz w:val="28"/>
          <w:szCs w:val="28"/>
          <w:lang w:val="de-DE"/>
        </w:rPr>
        <w:tab/>
      </w:r>
      <w:r w:rsidR="00C03C85" w:rsidRPr="006E6BD1">
        <w:rPr>
          <w:rFonts w:cs="Times New Roman"/>
          <w:b w:val="0"/>
          <w:color w:val="000000" w:themeColor="text1"/>
          <w:sz w:val="28"/>
          <w:szCs w:val="28"/>
          <w:lang w:val="de-DE"/>
        </w:rPr>
        <w:t xml:space="preserve">Căn cứ </w:t>
      </w:r>
      <w:r w:rsidR="00C03C85" w:rsidRPr="006E6BD1">
        <w:rPr>
          <w:rFonts w:cs="Times New Roman"/>
          <w:b w:val="0"/>
          <w:bCs/>
          <w:color w:val="000000" w:themeColor="text1"/>
          <w:sz w:val="28"/>
          <w:szCs w:val="28"/>
          <w:lang w:val="sv-SE"/>
        </w:rPr>
        <w:t xml:space="preserve">Nghị quyết số 25/2021/QH15, ngày 28/7/2021 của Quốc hội về phê duyệt chủ trương đầu tư </w:t>
      </w:r>
      <w:r w:rsidR="00C03C85" w:rsidRPr="006E6BD1">
        <w:rPr>
          <w:rFonts w:cs="Times New Roman"/>
          <w:b w:val="0"/>
          <w:color w:val="000000" w:themeColor="text1"/>
          <w:sz w:val="28"/>
          <w:szCs w:val="28"/>
          <w:lang w:val="de-DE"/>
        </w:rPr>
        <w:t>Chương trình mục tiêu quốc gia xây dựng nông thôn mới giai đoạn 2021-2025;</w:t>
      </w:r>
    </w:p>
    <w:p w14:paraId="331A0CD0" w14:textId="55E35E1F" w:rsidR="00C03C85" w:rsidRPr="006E6BD1" w:rsidRDefault="00C03C85" w:rsidP="00BC3848">
      <w:pPr>
        <w:pStyle w:val="CTMT1"/>
        <w:tabs>
          <w:tab w:val="left" w:pos="720"/>
          <w:tab w:val="left" w:pos="810"/>
          <w:tab w:val="left" w:pos="990"/>
          <w:tab w:val="left" w:pos="1170"/>
          <w:tab w:val="left" w:pos="1260"/>
        </w:tabs>
        <w:spacing w:line="240" w:lineRule="auto"/>
        <w:ind w:right="0" w:firstLine="720"/>
        <w:rPr>
          <w:rFonts w:cs="Times New Roman"/>
          <w:b w:val="0"/>
          <w:color w:val="000000" w:themeColor="text1"/>
          <w:sz w:val="28"/>
          <w:szCs w:val="28"/>
          <w:lang w:val="de-DE"/>
        </w:rPr>
      </w:pPr>
      <w:r w:rsidRPr="006E6BD1">
        <w:rPr>
          <w:rFonts w:cs="Times New Roman"/>
          <w:b w:val="0"/>
          <w:color w:val="000000" w:themeColor="text1"/>
          <w:sz w:val="28"/>
          <w:szCs w:val="28"/>
          <w:lang w:val="de-DE"/>
        </w:rPr>
        <w:tab/>
        <w:t>Căn cứ Quyết định số 263/QĐ-TTg, ngày 22/2/2022 của Thủ tướng Chính phủ về phê duyệt Chương trình mục tiêu quốc gia xây dựng nông thôn mới giai đoạn 2021-2025;</w:t>
      </w:r>
    </w:p>
    <w:p w14:paraId="096A53D8" w14:textId="0E9EAD6C" w:rsidR="00C03C85" w:rsidRPr="006E6BD1" w:rsidRDefault="00C03C85" w:rsidP="00BC3848">
      <w:pPr>
        <w:pStyle w:val="CTMT1"/>
        <w:tabs>
          <w:tab w:val="left" w:pos="720"/>
          <w:tab w:val="left" w:pos="810"/>
          <w:tab w:val="left" w:pos="990"/>
          <w:tab w:val="left" w:pos="1170"/>
          <w:tab w:val="left" w:pos="1260"/>
        </w:tabs>
        <w:spacing w:line="240" w:lineRule="auto"/>
        <w:ind w:right="0" w:firstLine="720"/>
        <w:rPr>
          <w:rFonts w:cs="Times New Roman"/>
          <w:b w:val="0"/>
          <w:color w:val="000000" w:themeColor="text1"/>
          <w:sz w:val="28"/>
          <w:szCs w:val="28"/>
        </w:rPr>
      </w:pPr>
      <w:r w:rsidRPr="006E6BD1">
        <w:rPr>
          <w:rFonts w:cs="Times New Roman"/>
          <w:b w:val="0"/>
          <w:color w:val="000000" w:themeColor="text1"/>
          <w:sz w:val="28"/>
          <w:szCs w:val="28"/>
        </w:rPr>
        <w:t>Căn cứ Quyết định số 318/QĐ-TTg, ngày 08/3/2022 của Thủ tướng Chính phủ về ban hành Bộ tiêu chí quốc gia về xã nông thôn mới và Bộ tiêu chí quốc gia về xã nông thôn mới nâng cao giai đoạn 2021-2025;</w:t>
      </w:r>
    </w:p>
    <w:p w14:paraId="4F1F357F" w14:textId="786FB9C2" w:rsidR="00205CE0" w:rsidRPr="006E6BD1" w:rsidRDefault="00E00024" w:rsidP="00BC3848">
      <w:pPr>
        <w:tabs>
          <w:tab w:val="left" w:pos="720"/>
          <w:tab w:val="left" w:pos="810"/>
          <w:tab w:val="left" w:pos="990"/>
          <w:tab w:val="left" w:pos="1170"/>
          <w:tab w:val="left" w:pos="1260"/>
        </w:tabs>
        <w:spacing w:before="120" w:after="120"/>
        <w:ind w:firstLine="720"/>
        <w:jc w:val="both"/>
        <w:rPr>
          <w:rStyle w:val="Strong"/>
          <w:b w:val="0"/>
          <w:i/>
          <w:color w:val="000000" w:themeColor="text1"/>
          <w:shd w:val="clear" w:color="auto" w:fill="FFFFFF"/>
        </w:rPr>
      </w:pPr>
      <w:r w:rsidRPr="006E6BD1">
        <w:rPr>
          <w:color w:val="000000" w:themeColor="text1"/>
        </w:rPr>
        <w:t>Căn cứ</w:t>
      </w:r>
      <w:r w:rsidRPr="006E6BD1">
        <w:rPr>
          <w:b/>
          <w:color w:val="000000" w:themeColor="text1"/>
        </w:rPr>
        <w:t xml:space="preserve"> </w:t>
      </w:r>
      <w:r w:rsidR="00205CE0" w:rsidRPr="006E6BD1">
        <w:rPr>
          <w:iCs/>
          <w:color w:val="000000" w:themeColor="text1"/>
        </w:rPr>
        <w:t>Quyết định số 211/QĐ-TTg ngày 01/3/2024 của Thủ tướng Chính phủ</w:t>
      </w:r>
      <w:r w:rsidR="00205CE0" w:rsidRPr="006E6BD1">
        <w:rPr>
          <w:color w:val="000000" w:themeColor="text1"/>
          <w:shd w:val="clear" w:color="auto" w:fill="FFFFFF"/>
        </w:rPr>
        <w:t xml:space="preserve"> </w:t>
      </w:r>
      <w:r w:rsidR="00205CE0" w:rsidRPr="006E6BD1">
        <w:rPr>
          <w:rStyle w:val="Strong"/>
          <w:b w:val="0"/>
          <w:color w:val="000000" w:themeColor="text1"/>
          <w:shd w:val="clear" w:color="auto" w:fill="FFFFFF"/>
        </w:rPr>
        <w:t>về sửa đổi một số tiêu chí, chỉ tiêu của Bộ tiêu chí quốc gia về xã nông thôn mới, Bộ tiêu chí quốc gia về xã nông thôn mới nâng cao, Bộ tiêu chí quốc gia về huyện nông thôn mới và Bộ tiêu chí quốc gia về huyện nông thôn mới nâng cao giai đoạn 2021 - 2025; bổ sung tiêu chí huyện nông thôn mới đặc thù, không có đơn vị hành chính cấp xã giai đoạn 2021 – 2025;</w:t>
      </w:r>
    </w:p>
    <w:p w14:paraId="7B543388" w14:textId="71364A26"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Căn cứ Quyết định số 18/2022/QĐ-TTg, ngày 02/8/2022 của Thủ tướng Chính phủ về việc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2021 - 2025.</w:t>
      </w:r>
    </w:p>
    <w:p w14:paraId="6849E5E9" w14:textId="280CEE2F" w:rsidR="00D0135A" w:rsidRPr="006E6BD1" w:rsidRDefault="00D0135A"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Quyết định số 03/2024/QĐ-TTg ngày 07 tháng 3 năm 2024 của Thủ tướng Chính phủ sửa đổi, bổ sung một số điều của Quy định ban hành kèm theo Quyết định số 18/2022/QĐ-TTg ngày 02 tháng 8 năm 2022 của Thủ tướng Chính phủ ban hành Quy định điều kiện, trình tự, thủ tục, hồ sơ xét, công nhận, công bố và thu hồi quyết định công nhận địa phương đạt chuẩn nông thôn mới, đạt chuẩn nông thôn mới nâng cao, đạt chuẩn nông thôn mới kiểu mẫu và hoàn thành nhiệm vụ xây dựng nông thôn mới giai đoạn 2021 </w:t>
      </w:r>
      <w:r w:rsidR="00FE5584" w:rsidRPr="006E6BD1">
        <w:rPr>
          <w:color w:val="000000" w:themeColor="text1"/>
        </w:rPr>
        <w:t>-</w:t>
      </w:r>
      <w:r w:rsidRPr="006E6BD1">
        <w:rPr>
          <w:color w:val="000000" w:themeColor="text1"/>
        </w:rPr>
        <w:t xml:space="preserve"> 2025.</w:t>
      </w:r>
    </w:p>
    <w:p w14:paraId="7605FF12" w14:textId="4AC78B9D"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Căn cứ Quyết định số 932/QĐ-BGTVT ngày 18/7/2022 của Bộ Giao thông </w:t>
      </w:r>
      <w:r w:rsidRPr="006E6BD1">
        <w:rPr>
          <w:color w:val="000000" w:themeColor="text1"/>
        </w:rPr>
        <w:br/>
      </w:r>
      <w:r w:rsidRPr="006E6BD1">
        <w:rPr>
          <w:rStyle w:val="fontstyle01"/>
          <w:color w:val="000000" w:themeColor="text1"/>
        </w:rPr>
        <w:t xml:space="preserve">vận tải về việc ban hành “Hướng dẫn thực hiện tiêu chí về giao thôn thuộc bộ </w:t>
      </w:r>
      <w:r w:rsidRPr="006E6BD1">
        <w:rPr>
          <w:rStyle w:val="fontstyle01"/>
          <w:color w:val="000000" w:themeColor="text1"/>
        </w:rPr>
        <w:lastRenderedPageBreak/>
        <w:t>tiêu</w:t>
      </w:r>
      <w:r w:rsidRPr="006E6BD1">
        <w:rPr>
          <w:color w:val="000000" w:themeColor="text1"/>
        </w:rPr>
        <w:br/>
      </w:r>
      <w:r w:rsidRPr="006E6BD1">
        <w:rPr>
          <w:rStyle w:val="fontstyle01"/>
          <w:color w:val="000000" w:themeColor="text1"/>
        </w:rPr>
        <w:t xml:space="preserve">chí quốc gia về nông thôn mới/nông thôn mới nâng cao và huyện nông thôn mới </w:t>
      </w:r>
      <w:r w:rsidRPr="006E6BD1">
        <w:rPr>
          <w:color w:val="000000" w:themeColor="text1"/>
        </w:rPr>
        <w:br/>
      </w:r>
      <w:r w:rsidRPr="006E6BD1">
        <w:rPr>
          <w:rStyle w:val="fontstyle01"/>
          <w:color w:val="000000" w:themeColor="text1"/>
        </w:rPr>
        <w:t>/huyện nông thôn mới nâng cao giai đoạn 2021-2025”</w:t>
      </w:r>
      <w:r w:rsidR="00190341" w:rsidRPr="006E6BD1">
        <w:rPr>
          <w:rStyle w:val="fontstyle01"/>
          <w:color w:val="000000" w:themeColor="text1"/>
        </w:rPr>
        <w:t>;</w:t>
      </w:r>
    </w:p>
    <w:p w14:paraId="5F17572A" w14:textId="6443F0F5" w:rsidR="00190341" w:rsidRPr="006E6BD1" w:rsidRDefault="00C03C85" w:rsidP="00BC3848">
      <w:pPr>
        <w:tabs>
          <w:tab w:val="left" w:pos="720"/>
          <w:tab w:val="left" w:pos="810"/>
          <w:tab w:val="left" w:pos="990"/>
          <w:tab w:val="left" w:pos="1170"/>
          <w:tab w:val="left" w:pos="1260"/>
        </w:tabs>
        <w:spacing w:before="120" w:after="120"/>
        <w:ind w:firstLine="720"/>
        <w:jc w:val="both"/>
        <w:rPr>
          <w:iCs/>
          <w:color w:val="000000" w:themeColor="text1"/>
        </w:rPr>
      </w:pPr>
      <w:r w:rsidRPr="006E6BD1">
        <w:rPr>
          <w:rStyle w:val="fontstyle01"/>
          <w:iCs/>
          <w:color w:val="000000" w:themeColor="text1"/>
          <w:spacing w:val="-6"/>
        </w:rPr>
        <w:t xml:space="preserve">Căn cứ </w:t>
      </w:r>
      <w:r w:rsidR="00190341" w:rsidRPr="006E6BD1">
        <w:rPr>
          <w:iCs/>
          <w:color w:val="000000" w:themeColor="text1"/>
        </w:rPr>
        <w:t xml:space="preserve">Quyết định số 896/QĐ-BNN-VPĐP ngày 01/4/2024, Bộ Nông nghiệp và PTNT ban hành về ban hành hướng dẫn thực hiện một số tiêu chí, chỉ tiêu thuộc Bộ tiêu chí quốc gia về xã nông thôn mới/xã nông thôn mới nâng cao, huyện nông thôn mới/huyện nông thôn mới nâng cao và tiêu chí huyện nông thôn mới đặc thù, không có đơn vị hành chính cấp xã giai đoạn 2021 – 2025; </w:t>
      </w:r>
    </w:p>
    <w:p w14:paraId="1D77C964" w14:textId="1D7FC890"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Căn cứ Quyết định số 2332/QĐ-BCT ngày 07/11/2022 của Bộ </w:t>
      </w:r>
      <w:r w:rsidR="00190341" w:rsidRPr="006E6BD1">
        <w:rPr>
          <w:rStyle w:val="fontstyle01"/>
          <w:color w:val="000000" w:themeColor="text1"/>
        </w:rPr>
        <w:t>C</w:t>
      </w:r>
      <w:r w:rsidRPr="006E6BD1">
        <w:rPr>
          <w:rStyle w:val="fontstyle01"/>
          <w:color w:val="000000" w:themeColor="text1"/>
        </w:rPr>
        <w:t>ông thương về việc hướng dẫn thực hiện và xét công nhận tiêu chí về điện trong Bộ tiêu chí quốc gia về xây dựng nông thôn mới và nông thôn mới nâng giai đoạn 2021-2025;</w:t>
      </w:r>
    </w:p>
    <w:p w14:paraId="1775C0B8" w14:textId="301B1A1D"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Căn cứ Hướng dẫn số 1064/HD-BVHTTD ngày 30/3/2022 của Bộ Văn hóa, Thể thao và Du lịch về thực hiện các tiêu chí, chỉ tiêu thuộc Bộ Tiêu chí quốc gia về nông thôn mới các cấp giai đoạn 2021-2025;</w:t>
      </w:r>
    </w:p>
    <w:p w14:paraId="1B6F1FF3" w14:textId="47FF0935"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Căn cứ Quyết định số 1491/QĐ-BGDĐT ngày 06/6/2022 của Bộ Giáo dục</w:t>
      </w:r>
      <w:r w:rsidRPr="006E6BD1">
        <w:rPr>
          <w:color w:val="000000" w:themeColor="text1"/>
        </w:rPr>
        <w:br/>
        <w:t>và Đào tạo (GDĐT) về việc công bố chỉ tiêu các lĩnh vực giáo dục và đào tạo của</w:t>
      </w:r>
      <w:r w:rsidRPr="006E6BD1">
        <w:rPr>
          <w:color w:val="000000" w:themeColor="text1"/>
        </w:rPr>
        <w:br/>
        <w:t xml:space="preserve">Bộ tiêu chí quốc gia về xã nông thôn mới giai đoạn 2021-2025; </w:t>
      </w:r>
    </w:p>
    <w:p w14:paraId="11295D3C" w14:textId="1E1104B5" w:rsidR="003538FC" w:rsidRPr="006E6BD1" w:rsidRDefault="003538FC"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Quyết định số 1327/QĐ-BCT ngày 03/6/2024 của Bộ công thương về việc ban hành Hướng dẫn thực hiện các tiêu chí, chỉ tiêu thuộc lĩnh vực Công thương trong Bộ tiêu chí quốc gia về xã nông thôn mới, Bộ tiêu chí quốc gia về xã nông thôn mới nâng cao, Bộ tiêu chí quốc gia về huyện nông thôn mới, Bộ tiêu chí quốc gia về huyện nông thôn mới nâng cao giai đoạn 2021-2025 về Tiêu chí huyện nông thôn mới đặc thù, không có đơn vị hành chính cấp xã giai đoạn 2021-2025;</w:t>
      </w:r>
    </w:p>
    <w:p w14:paraId="7AEA83DC" w14:textId="0DEE4E0D" w:rsidR="00A00954" w:rsidRPr="006E6BD1" w:rsidRDefault="00A00954" w:rsidP="00BC3848">
      <w:pPr>
        <w:tabs>
          <w:tab w:val="left" w:pos="720"/>
          <w:tab w:val="left" w:pos="810"/>
          <w:tab w:val="left" w:pos="990"/>
          <w:tab w:val="left" w:pos="1170"/>
          <w:tab w:val="left" w:pos="1260"/>
        </w:tabs>
        <w:spacing w:before="120" w:after="120"/>
        <w:ind w:firstLine="720"/>
        <w:jc w:val="both"/>
        <w:rPr>
          <w:iCs/>
          <w:color w:val="000000" w:themeColor="text1"/>
        </w:rPr>
      </w:pPr>
      <w:r w:rsidRPr="006E6BD1">
        <w:rPr>
          <w:iCs/>
          <w:color w:val="000000" w:themeColor="text1"/>
        </w:rPr>
        <w:t>Căn cứ Quyết định số 1099/QĐ-BKHĐT ngày 07/5/2024 của Bộ Kế hoạch</w:t>
      </w:r>
      <w:r w:rsidRPr="006E6BD1">
        <w:rPr>
          <w:iCs/>
          <w:color w:val="000000" w:themeColor="text1"/>
        </w:rPr>
        <w:br/>
        <w:t>và Đầu tư về công bố các chỉ tiêu về Hợp tác xã, Khu công nghiệp và ban hành</w:t>
      </w:r>
      <w:r w:rsidRPr="006E6BD1">
        <w:rPr>
          <w:iCs/>
          <w:color w:val="000000" w:themeColor="text1"/>
        </w:rPr>
        <w:br/>
        <w:t>quy trình thu thập, tổng hợp và tính toán tiêu chí về thu nhập thuộc Bộ Tiêu chí</w:t>
      </w:r>
      <w:r w:rsidRPr="006E6BD1">
        <w:rPr>
          <w:iCs/>
          <w:color w:val="000000" w:themeColor="text1"/>
        </w:rPr>
        <w:br/>
        <w:t>quốc gia về nông thôn mới giai đoạn 2021-2025;</w:t>
      </w:r>
    </w:p>
    <w:p w14:paraId="11D1908D" w14:textId="0A350857"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Quyết định số 1127/QĐ-BTTTT ngày 22/6/2022 của Bộ Thông tin và Truyền thông về việc công bố các chỉ tiêu thuộc tiêu chí Thông tin và Truyền thông của Bộ tiêu chí quốc gia về xã nông thôn mới và Bộ tiêu chí quốc gia về xã nông thôn mới nâng cao giai đoạn 2021-2025;</w:t>
      </w:r>
    </w:p>
    <w:p w14:paraId="2FA32DFE" w14:textId="2F8DAD40"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Công văn số 2307/BXD-QHKT ngày 27/6/2022 của Bộ Xây dựng</w:t>
      </w:r>
      <w:r w:rsidR="00937AC4" w:rsidRPr="006E6BD1">
        <w:rPr>
          <w:rStyle w:val="fontstyle01"/>
          <w:color w:val="000000" w:themeColor="text1"/>
        </w:rPr>
        <w:t xml:space="preserve"> </w:t>
      </w:r>
      <w:r w:rsidRPr="006E6BD1">
        <w:rPr>
          <w:rStyle w:val="fontstyle01"/>
          <w:color w:val="000000" w:themeColor="text1"/>
        </w:rPr>
        <w:t>về việc hướng dẫn Bộ tiêu chí quốc gia về nông thôn mới các cấp giai đoạn 2021</w:t>
      </w:r>
      <w:r w:rsidRPr="006E6BD1">
        <w:rPr>
          <w:color w:val="000000" w:themeColor="text1"/>
        </w:rPr>
        <w:t>-</w:t>
      </w:r>
      <w:r w:rsidRPr="006E6BD1">
        <w:rPr>
          <w:rStyle w:val="fontstyle01"/>
          <w:color w:val="000000" w:themeColor="text1"/>
        </w:rPr>
        <w:t>2025;</w:t>
      </w:r>
    </w:p>
    <w:p w14:paraId="222828AA" w14:textId="693C3A34"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Quyết định số 1245/QĐ-BKHĐT ngày 30/6/2022 của Bộ Kế hoạch và Đầu tư về công bố các chỉ tiêu về Hợp tác xã, Khu công nghiệp và ban </w:t>
      </w:r>
      <w:r w:rsidRPr="006E6BD1">
        <w:rPr>
          <w:color w:val="000000" w:themeColor="text1"/>
        </w:rPr>
        <w:lastRenderedPageBreak/>
        <w:t>hành quy trình thu thập, tổng hợp và tính toán tiêu chí về thu nhập thuộc Bộ tiêu chí quốc gia về nông thôn mới giai đoạn 2021-2025;</w:t>
      </w:r>
    </w:p>
    <w:p w14:paraId="79ACCEDB" w14:textId="70086F43"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Quyết định số 757/QĐ-LĐTBXH ngày 18/8/2022 của Bộ Lao động</w:t>
      </w:r>
      <w:r w:rsidRPr="006E6BD1">
        <w:rPr>
          <w:color w:val="000000" w:themeColor="text1"/>
        </w:rPr>
        <w:br/>
      </w:r>
      <w:r w:rsidRPr="006E6BD1">
        <w:rPr>
          <w:rStyle w:val="fontstyle01"/>
          <w:color w:val="000000" w:themeColor="text1"/>
        </w:rPr>
        <w:t>– Thương binh và Xã hội về việc hướng dẫn các tiêu chí, chỉ tiêu lĩnh vực lao</w:t>
      </w:r>
      <w:r w:rsidRPr="006E6BD1">
        <w:rPr>
          <w:color w:val="000000" w:themeColor="text1"/>
        </w:rPr>
        <w:br/>
      </w:r>
      <w:r w:rsidRPr="006E6BD1">
        <w:rPr>
          <w:rStyle w:val="fontstyle01"/>
          <w:color w:val="000000" w:themeColor="text1"/>
        </w:rPr>
        <w:t>động, xã hội thuộc Bộ tiêu chí quốc gia về xã nông thôn mới và Bộ Tiêu chí quốc</w:t>
      </w:r>
      <w:r w:rsidRPr="006E6BD1">
        <w:rPr>
          <w:color w:val="000000" w:themeColor="text1"/>
        </w:rPr>
        <w:br/>
      </w:r>
      <w:r w:rsidRPr="006E6BD1">
        <w:rPr>
          <w:rStyle w:val="fontstyle01"/>
          <w:color w:val="000000" w:themeColor="text1"/>
        </w:rPr>
        <w:t xml:space="preserve">gia về xã nông thôn mới nâng cao giai đoạn 2021 </w:t>
      </w:r>
      <w:r w:rsidR="00FE5584" w:rsidRPr="006E6BD1">
        <w:rPr>
          <w:rStyle w:val="fontstyle01"/>
          <w:color w:val="000000" w:themeColor="text1"/>
        </w:rPr>
        <w:t>-</w:t>
      </w:r>
      <w:r w:rsidRPr="006E6BD1">
        <w:rPr>
          <w:rStyle w:val="fontstyle01"/>
          <w:color w:val="000000" w:themeColor="text1"/>
        </w:rPr>
        <w:t xml:space="preserve"> 2025;</w:t>
      </w:r>
    </w:p>
    <w:p w14:paraId="7588A43C" w14:textId="60B7031C"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Quyết định số 2373/QĐ-BYT ngày 31/8/2022 của Bộ Y tế về ban hành hướng dẫn thực hiện một số tiêu chí, chỉ tiêu thuộc Bộ tiêu chí quốc gia về xã nông thôn mới/xã nông thôn mới nâng cao và huyện nông thôn mới/ huyện nông thôn mới nâng cao giai đoạn 2021-2025 thuộc phạm vi quản lý của Bộ Y tế;</w:t>
      </w:r>
    </w:p>
    <w:p w14:paraId="16119B98" w14:textId="67FF3B10"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lang w:val="nl-NL"/>
        </w:rPr>
        <w:t xml:space="preserve">Căn cứ </w:t>
      </w:r>
      <w:r w:rsidRPr="006E6BD1">
        <w:rPr>
          <w:color w:val="000000" w:themeColor="text1"/>
        </w:rPr>
        <w:t>Công văn số 2155/BTNMT-TCMT ngày 27/4/2022 của Bộ Tài nguyên và Môi trường về việc hướng dẫn thực hiện một số tiêu chí, chỉ tiêu thuộc Bộ tiêu chí quốc gia về nông thôn mới/nông thôn mới nâng cao và huyện nông thôn mới/nông thôn mới nâng cao giai đoạn 2021-2025 thuộc phạm vi quản lý nhà nước của Bộ Tài nguyên và Môi trường</w:t>
      </w:r>
      <w:r w:rsidRPr="006E6BD1">
        <w:rPr>
          <w:color w:val="000000" w:themeColor="text1"/>
          <w:lang w:val="nl-NL"/>
        </w:rPr>
        <w:t>;</w:t>
      </w:r>
    </w:p>
    <w:p w14:paraId="3C8ACB32" w14:textId="4589B240"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sv-SE"/>
        </w:rPr>
      </w:pPr>
      <w:r w:rsidRPr="006E6BD1">
        <w:rPr>
          <w:color w:val="000000" w:themeColor="text1"/>
          <w:lang w:val="sv-SE"/>
        </w:rPr>
        <w:t>Căn cứ Hướng dẫn số 06/HD-BCA-05 ngày 29/3/2022 của Bộ Công an về hướng dẫn các tiêu chí, chỉ tiêu về an ninh, trật tự đối với xã nông thôn mới, xã nông thôn mới nâng cao; huyện nông thôn mới, huyện nông thôn mới nâng cao giai đoạn 2021-2025;</w:t>
      </w:r>
    </w:p>
    <w:p w14:paraId="33A200C0" w14:textId="4E880822"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Công văn số 988/BQP-Kte ngày 04/4/2022 của Bộ Quốc phòng về việc hướng dẫn thực hiện tiêu chí 19.1 trong Bộ tiêu chí quốc gia về xã nông thôn mới giai đoạn 2021-2025;</w:t>
      </w:r>
    </w:p>
    <w:p w14:paraId="69039971" w14:textId="5B8E1A90"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Căn cứ Kế hoạch số 1281/KH-UBND ngày 04/5/2022 của UBND </w:t>
      </w:r>
      <w:r w:rsidR="00D037CC" w:rsidRPr="006E6BD1">
        <w:rPr>
          <w:rStyle w:val="fontstyle01"/>
          <w:color w:val="000000" w:themeColor="text1"/>
        </w:rPr>
        <w:t>tỉ</w:t>
      </w:r>
      <w:r w:rsidRPr="006E6BD1">
        <w:rPr>
          <w:rStyle w:val="fontstyle01"/>
          <w:color w:val="000000" w:themeColor="text1"/>
        </w:rPr>
        <w:t xml:space="preserve">nh </w:t>
      </w:r>
      <w:r w:rsidRPr="006E6BD1">
        <w:rPr>
          <w:bCs/>
          <w:color w:val="000000" w:themeColor="text1"/>
          <w:lang w:val="sv-SE"/>
        </w:rPr>
        <w:t xml:space="preserve">Bình Thuận </w:t>
      </w:r>
      <w:r w:rsidRPr="006E6BD1">
        <w:rPr>
          <w:rStyle w:val="fontstyle01"/>
          <w:color w:val="000000" w:themeColor="text1"/>
        </w:rPr>
        <w:t xml:space="preserve">về thực hiện Chương trình mục tiêu quốc gia xây dựng nông thôn mới trên địa bàn </w:t>
      </w:r>
      <w:r w:rsidR="00D037CC" w:rsidRPr="006E6BD1">
        <w:rPr>
          <w:rStyle w:val="fontstyle01"/>
          <w:color w:val="000000" w:themeColor="text1"/>
        </w:rPr>
        <w:t>tỉ</w:t>
      </w:r>
      <w:r w:rsidRPr="006E6BD1">
        <w:rPr>
          <w:rStyle w:val="fontstyle01"/>
          <w:color w:val="000000" w:themeColor="text1"/>
        </w:rPr>
        <w:t>nh Bình Thuận giai đoạn 2021-2025;</w:t>
      </w:r>
    </w:p>
    <w:p w14:paraId="4A228022" w14:textId="5F59B186"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Quyết định số 1678/QĐ-UBND ngày 09 tháng 8/2022 của UBND </w:t>
      </w:r>
      <w:r w:rsidR="00D037CC" w:rsidRPr="006E6BD1">
        <w:rPr>
          <w:color w:val="000000" w:themeColor="text1"/>
        </w:rPr>
        <w:t>tỉ</w:t>
      </w:r>
      <w:r w:rsidRPr="006E6BD1">
        <w:rPr>
          <w:color w:val="000000" w:themeColor="text1"/>
        </w:rPr>
        <w:t xml:space="preserve">nh về giao chỉ tiêu thực hiện Chương trình mục tiêu quốc gia xây dựng nông thôn mới trên địa bàn </w:t>
      </w:r>
      <w:r w:rsidR="00D037CC" w:rsidRPr="006E6BD1">
        <w:rPr>
          <w:color w:val="000000" w:themeColor="text1"/>
        </w:rPr>
        <w:t>tỉ</w:t>
      </w:r>
      <w:r w:rsidRPr="006E6BD1">
        <w:rPr>
          <w:color w:val="000000" w:themeColor="text1"/>
        </w:rPr>
        <w:t>nh Bình Thuận giai đoạn 2021 – 2025;</w:t>
      </w:r>
    </w:p>
    <w:p w14:paraId="289A6A66" w14:textId="6FB424C1"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Quyết định số 1768/QĐ-UBND ngày 23/8/2022 của UBND </w:t>
      </w:r>
      <w:r w:rsidR="00D037CC" w:rsidRPr="006E6BD1">
        <w:rPr>
          <w:bCs/>
          <w:color w:val="000000" w:themeColor="text1"/>
          <w:lang w:val="sv-SE"/>
        </w:rPr>
        <w:t>tỉ</w:t>
      </w:r>
      <w:r w:rsidRPr="006E6BD1">
        <w:rPr>
          <w:bCs/>
          <w:color w:val="000000" w:themeColor="text1"/>
          <w:lang w:val="sv-SE"/>
        </w:rPr>
        <w:t xml:space="preserve">nh Bình Thuận </w:t>
      </w:r>
      <w:r w:rsidRPr="006E6BD1">
        <w:rPr>
          <w:color w:val="000000" w:themeColor="text1"/>
        </w:rPr>
        <w:t xml:space="preserve">về việc phân công sở ngành phụ trách tiêu chí, chỉ tiêu thực hiện Bộ tiêu chí quốc gia về xã nông thôn mới và xã nông thôn mới nâng cao trên địa bàn </w:t>
      </w:r>
      <w:r w:rsidR="00D037CC" w:rsidRPr="006E6BD1">
        <w:rPr>
          <w:color w:val="000000" w:themeColor="text1"/>
        </w:rPr>
        <w:t>tỉ</w:t>
      </w:r>
      <w:r w:rsidRPr="006E6BD1">
        <w:rPr>
          <w:color w:val="000000" w:themeColor="text1"/>
        </w:rPr>
        <w:t>nh Bình Thuận giai đoạn 2021-2025;</w:t>
      </w:r>
    </w:p>
    <w:p w14:paraId="46F0A0EC" w14:textId="0D1D4692" w:rsidR="00271FA8" w:rsidRPr="006E6BD1" w:rsidRDefault="00271FA8"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Công văn số 2570/UBND-KT, ngày 09/8/2022 của Ủy ban nhân dân </w:t>
      </w:r>
      <w:r w:rsidR="00D037CC" w:rsidRPr="006E6BD1">
        <w:rPr>
          <w:color w:val="000000" w:themeColor="text1"/>
        </w:rPr>
        <w:t>tỉ</w:t>
      </w:r>
      <w:r w:rsidRPr="006E6BD1">
        <w:rPr>
          <w:color w:val="000000" w:themeColor="text1"/>
        </w:rPr>
        <w:t xml:space="preserve">nh Bình Thuận về việc hướng dẫn tiêu chí cơ sở hạ tầng thương mại nông thôn trong Bộ tiêu chí về xã nông thôn mới trên địa bàn </w:t>
      </w:r>
      <w:r w:rsidR="00D037CC" w:rsidRPr="006E6BD1">
        <w:rPr>
          <w:color w:val="000000" w:themeColor="text1"/>
        </w:rPr>
        <w:t>tỉ</w:t>
      </w:r>
      <w:r w:rsidRPr="006E6BD1">
        <w:rPr>
          <w:color w:val="000000" w:themeColor="text1"/>
        </w:rPr>
        <w:t>nh Bình;</w:t>
      </w:r>
    </w:p>
    <w:p w14:paraId="185A5DB8" w14:textId="19AECE44"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Quyết định số 1874/QĐ-UBND ngày 09/9/2022 của UBND </w:t>
      </w:r>
      <w:r w:rsidR="00D037CC" w:rsidRPr="006E6BD1">
        <w:rPr>
          <w:color w:val="000000" w:themeColor="text1"/>
        </w:rPr>
        <w:t>tỉ</w:t>
      </w:r>
      <w:r w:rsidRPr="006E6BD1">
        <w:rPr>
          <w:color w:val="000000" w:themeColor="text1"/>
        </w:rPr>
        <w:t>nh</w:t>
      </w:r>
      <w:r w:rsidRPr="006E6BD1">
        <w:rPr>
          <w:bCs/>
          <w:color w:val="000000" w:themeColor="text1"/>
          <w:lang w:val="sv-SE"/>
        </w:rPr>
        <w:t xml:space="preserve"> Bình Thuận </w:t>
      </w:r>
      <w:r w:rsidRPr="006E6BD1">
        <w:rPr>
          <w:color w:val="000000" w:themeColor="text1"/>
        </w:rPr>
        <w:t xml:space="preserve">về việc thực hiện Bộ tiêu chí về xã nông thôn mới và Bộ tiêu chí về xã nông thôn mới nâng cao trên địa bàn </w:t>
      </w:r>
      <w:r w:rsidR="00D037CC" w:rsidRPr="006E6BD1">
        <w:rPr>
          <w:color w:val="000000" w:themeColor="text1"/>
        </w:rPr>
        <w:t>tỉ</w:t>
      </w:r>
      <w:r w:rsidRPr="006E6BD1">
        <w:rPr>
          <w:color w:val="000000" w:themeColor="text1"/>
        </w:rPr>
        <w:t>nh Bình Thuận giai đoạn 2021-2025;</w:t>
      </w:r>
    </w:p>
    <w:p w14:paraId="5DCA2978" w14:textId="39EA61EE" w:rsidR="004112FE" w:rsidRPr="006E6BD1" w:rsidRDefault="00C03C85" w:rsidP="00BC3848">
      <w:pPr>
        <w:pStyle w:val="CTMT1"/>
        <w:tabs>
          <w:tab w:val="left" w:pos="720"/>
          <w:tab w:val="left" w:pos="810"/>
          <w:tab w:val="left" w:pos="990"/>
          <w:tab w:val="left" w:pos="1170"/>
          <w:tab w:val="left" w:pos="1260"/>
        </w:tabs>
        <w:spacing w:line="240" w:lineRule="auto"/>
        <w:ind w:right="0" w:firstLine="720"/>
        <w:rPr>
          <w:rFonts w:cs="Times New Roman"/>
          <w:bCs/>
          <w:color w:val="000000" w:themeColor="text1"/>
          <w:sz w:val="28"/>
          <w:szCs w:val="28"/>
        </w:rPr>
      </w:pPr>
      <w:r w:rsidRPr="006E6BD1">
        <w:rPr>
          <w:rFonts w:cs="Times New Roman"/>
          <w:b w:val="0"/>
          <w:color w:val="000000" w:themeColor="text1"/>
          <w:sz w:val="28"/>
          <w:szCs w:val="28"/>
          <w:lang w:val="de-DE"/>
        </w:rPr>
        <w:lastRenderedPageBreak/>
        <w:t xml:space="preserve">Căn cứ </w:t>
      </w:r>
      <w:r w:rsidR="004112FE" w:rsidRPr="006E6BD1">
        <w:rPr>
          <w:rFonts w:cs="Times New Roman"/>
          <w:b w:val="0"/>
          <w:color w:val="000000" w:themeColor="text1"/>
          <w:sz w:val="28"/>
          <w:szCs w:val="28"/>
        </w:rPr>
        <w:t xml:space="preserve">Quyết định số 384/QĐ-UBND ngày 22/02/2024 của UBND </w:t>
      </w:r>
      <w:r w:rsidR="00D037CC" w:rsidRPr="006E6BD1">
        <w:rPr>
          <w:rFonts w:cs="Times New Roman"/>
          <w:b w:val="0"/>
          <w:color w:val="000000" w:themeColor="text1"/>
          <w:sz w:val="28"/>
          <w:szCs w:val="28"/>
        </w:rPr>
        <w:t>tỉ</w:t>
      </w:r>
      <w:r w:rsidR="004112FE" w:rsidRPr="006E6BD1">
        <w:rPr>
          <w:rFonts w:cs="Times New Roman"/>
          <w:b w:val="0"/>
          <w:color w:val="000000" w:themeColor="text1"/>
          <w:sz w:val="28"/>
          <w:szCs w:val="28"/>
        </w:rPr>
        <w:t>nh v</w:t>
      </w:r>
      <w:r w:rsidR="004112FE" w:rsidRPr="006E6BD1">
        <w:rPr>
          <w:rFonts w:cs="Times New Roman"/>
          <w:b w:val="0"/>
          <w:bCs/>
          <w:color w:val="000000" w:themeColor="text1"/>
          <w:sz w:val="28"/>
          <w:szCs w:val="28"/>
        </w:rPr>
        <w:t xml:space="preserve">ề việc giao chỉ tiêu thực hiện Chương trình MTQG xây dựng nông thôn mới trên địa bàn </w:t>
      </w:r>
      <w:r w:rsidR="00D037CC" w:rsidRPr="006E6BD1">
        <w:rPr>
          <w:rFonts w:cs="Times New Roman"/>
          <w:b w:val="0"/>
          <w:bCs/>
          <w:color w:val="000000" w:themeColor="text1"/>
          <w:sz w:val="28"/>
          <w:szCs w:val="28"/>
        </w:rPr>
        <w:t>tỉ</w:t>
      </w:r>
      <w:r w:rsidR="004112FE" w:rsidRPr="006E6BD1">
        <w:rPr>
          <w:rFonts w:cs="Times New Roman"/>
          <w:b w:val="0"/>
          <w:bCs/>
          <w:color w:val="000000" w:themeColor="text1"/>
          <w:sz w:val="28"/>
          <w:szCs w:val="28"/>
        </w:rPr>
        <w:t>nh năm 2024</w:t>
      </w:r>
      <w:r w:rsidR="00B27427" w:rsidRPr="006E6BD1">
        <w:rPr>
          <w:rFonts w:cs="Times New Roman"/>
          <w:b w:val="0"/>
          <w:bCs/>
          <w:color w:val="000000" w:themeColor="text1"/>
          <w:sz w:val="28"/>
          <w:szCs w:val="28"/>
        </w:rPr>
        <w:t>;</w:t>
      </w:r>
    </w:p>
    <w:p w14:paraId="2FA5C154" w14:textId="2D2EC3F3" w:rsidR="00E00024" w:rsidRPr="006E6BD1" w:rsidRDefault="00E00024" w:rsidP="00BC3848">
      <w:pPr>
        <w:pStyle w:val="CTMT1"/>
        <w:tabs>
          <w:tab w:val="left" w:pos="720"/>
          <w:tab w:val="left" w:pos="810"/>
          <w:tab w:val="left" w:pos="990"/>
          <w:tab w:val="left" w:pos="1170"/>
          <w:tab w:val="left" w:pos="1260"/>
        </w:tabs>
        <w:spacing w:line="240" w:lineRule="auto"/>
        <w:ind w:right="0" w:firstLine="720"/>
        <w:rPr>
          <w:rFonts w:cs="Times New Roman"/>
          <w:b w:val="0"/>
          <w:bCs/>
          <w:color w:val="000000" w:themeColor="text1"/>
          <w:sz w:val="28"/>
          <w:szCs w:val="28"/>
        </w:rPr>
      </w:pPr>
      <w:r w:rsidRPr="006E6BD1">
        <w:rPr>
          <w:rFonts w:cs="Times New Roman"/>
          <w:b w:val="0"/>
          <w:bCs/>
          <w:color w:val="000000" w:themeColor="text1"/>
          <w:sz w:val="28"/>
          <w:szCs w:val="28"/>
        </w:rPr>
        <w:t xml:space="preserve">Căn cứ Quyết định số 1462/QĐ-UBND ngày 31/7/2024 của UBND </w:t>
      </w:r>
      <w:r w:rsidR="00D037CC" w:rsidRPr="006E6BD1">
        <w:rPr>
          <w:rFonts w:cs="Times New Roman"/>
          <w:b w:val="0"/>
          <w:bCs/>
          <w:color w:val="000000" w:themeColor="text1"/>
          <w:sz w:val="28"/>
          <w:szCs w:val="28"/>
        </w:rPr>
        <w:t>tỉ</w:t>
      </w:r>
      <w:r w:rsidRPr="006E6BD1">
        <w:rPr>
          <w:rFonts w:cs="Times New Roman"/>
          <w:b w:val="0"/>
          <w:bCs/>
          <w:color w:val="000000" w:themeColor="text1"/>
          <w:sz w:val="28"/>
          <w:szCs w:val="28"/>
        </w:rPr>
        <w:t xml:space="preserve">nh Bình Thuận về việc sửa đổi một số tiêu chí, chỉ tiêu của Bộ tiêu chí quốc gia về xã nông thôn mới, Bộ tiêu chí quốc gia về xã nông thôn mới nâng cao, Bộ tiêu chí quốc gia về huyện nông thôn mới và Bộ tiêu chí quốc gia về huyện nông thôn mới nâng cao giai đoạn 2021-2025 trên địa bàn </w:t>
      </w:r>
      <w:r w:rsidR="00D037CC" w:rsidRPr="006E6BD1">
        <w:rPr>
          <w:rFonts w:cs="Times New Roman"/>
          <w:b w:val="0"/>
          <w:bCs/>
          <w:color w:val="000000" w:themeColor="text1"/>
          <w:sz w:val="28"/>
          <w:szCs w:val="28"/>
        </w:rPr>
        <w:t>tỉ</w:t>
      </w:r>
      <w:r w:rsidRPr="006E6BD1">
        <w:rPr>
          <w:rFonts w:cs="Times New Roman"/>
          <w:b w:val="0"/>
          <w:bCs/>
          <w:color w:val="000000" w:themeColor="text1"/>
          <w:sz w:val="28"/>
          <w:szCs w:val="28"/>
        </w:rPr>
        <w:t>nh Bình Thuận;</w:t>
      </w:r>
    </w:p>
    <w:p w14:paraId="04F67A1A" w14:textId="7D4E1453"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Cs/>
          <w:color w:val="000000" w:themeColor="text1"/>
          <w:lang w:val="sv-SE"/>
        </w:rPr>
        <w:t xml:space="preserve">Căn cứ Công văn số 2556/SGTNT-HTGT ngày 02/11/2022 của Sở </w:t>
      </w:r>
      <w:r w:rsidR="000318EA" w:rsidRPr="006E6BD1">
        <w:rPr>
          <w:bCs/>
          <w:color w:val="000000" w:themeColor="text1"/>
          <w:lang w:val="sv-SE"/>
        </w:rPr>
        <w:t>G</w:t>
      </w:r>
      <w:r w:rsidRPr="006E6BD1">
        <w:rPr>
          <w:bCs/>
          <w:color w:val="000000" w:themeColor="text1"/>
          <w:lang w:val="sv-SE"/>
        </w:rPr>
        <w:t xml:space="preserve">iao thông vận tải </w:t>
      </w:r>
      <w:r w:rsidR="00D037CC" w:rsidRPr="006E6BD1">
        <w:rPr>
          <w:bCs/>
          <w:color w:val="000000" w:themeColor="text1"/>
          <w:lang w:val="sv-SE"/>
        </w:rPr>
        <w:t>tỉ</w:t>
      </w:r>
      <w:r w:rsidRPr="006E6BD1">
        <w:rPr>
          <w:bCs/>
          <w:color w:val="000000" w:themeColor="text1"/>
          <w:lang w:val="sv-SE"/>
        </w:rPr>
        <w:t xml:space="preserve">nh Bình Thuận về việc hướng dẫn phương pháp thực hiện, cách đánh giá đạt tiêu chí 2 giao thông thuộc Bộ tiêu chí xã nông thôn mới trên địa bàn </w:t>
      </w:r>
      <w:r w:rsidR="00D037CC" w:rsidRPr="006E6BD1">
        <w:rPr>
          <w:bCs/>
          <w:color w:val="000000" w:themeColor="text1"/>
          <w:lang w:val="sv-SE"/>
        </w:rPr>
        <w:t>tỉ</w:t>
      </w:r>
      <w:r w:rsidRPr="006E6BD1">
        <w:rPr>
          <w:bCs/>
          <w:color w:val="000000" w:themeColor="text1"/>
          <w:lang w:val="sv-SE"/>
        </w:rPr>
        <w:t>nh Bình Thuận giai đoạn 2021-2025;</w:t>
      </w:r>
    </w:p>
    <w:p w14:paraId="7EB6EEF7" w14:textId="593BAC98"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Cs/>
          <w:color w:val="000000" w:themeColor="text1"/>
          <w:lang w:val="sv-SE"/>
        </w:rPr>
        <w:t xml:space="preserve">Căn cứ Công văn số 3087/SGTNT-HTGT ngày 23/12/2022 của Sở giao thông vận tải </w:t>
      </w:r>
      <w:r w:rsidR="00D037CC" w:rsidRPr="006E6BD1">
        <w:rPr>
          <w:bCs/>
          <w:color w:val="000000" w:themeColor="text1"/>
          <w:lang w:val="sv-SE"/>
        </w:rPr>
        <w:t>tỉ</w:t>
      </w:r>
      <w:r w:rsidRPr="006E6BD1">
        <w:rPr>
          <w:bCs/>
          <w:color w:val="000000" w:themeColor="text1"/>
          <w:lang w:val="sv-SE"/>
        </w:rPr>
        <w:t xml:space="preserve">nh Bình Thuận về việc hướng dẫn thực hiện đánh giá đạt tiêu chí 2 giao thông thuộc Bộ tiêu chí xã nông thôn mới nâng cao trên địa bàn </w:t>
      </w:r>
      <w:r w:rsidR="00D037CC" w:rsidRPr="006E6BD1">
        <w:rPr>
          <w:bCs/>
          <w:color w:val="000000" w:themeColor="text1"/>
          <w:lang w:val="sv-SE"/>
        </w:rPr>
        <w:t>tỉ</w:t>
      </w:r>
      <w:r w:rsidRPr="006E6BD1">
        <w:rPr>
          <w:bCs/>
          <w:color w:val="000000" w:themeColor="text1"/>
          <w:lang w:val="sv-SE"/>
        </w:rPr>
        <w:t>nh Bình Thuận giai đoạn 2021-2025;</w:t>
      </w:r>
    </w:p>
    <w:p w14:paraId="4AFA6A6C" w14:textId="35269E51" w:rsidR="00F93024"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Cs/>
          <w:color w:val="000000" w:themeColor="text1"/>
          <w:lang w:val="sv-SE"/>
        </w:rPr>
        <w:t xml:space="preserve">Căn cứ Công văn số 2977/SNN-CCTL ngày 27/10/2022 của Sở Nông nghiệp và phát triển nông thôn </w:t>
      </w:r>
      <w:r w:rsidR="00D037CC" w:rsidRPr="006E6BD1">
        <w:rPr>
          <w:bCs/>
          <w:color w:val="000000" w:themeColor="text1"/>
          <w:lang w:val="sv-SE"/>
        </w:rPr>
        <w:t>tỉ</w:t>
      </w:r>
      <w:r w:rsidRPr="006E6BD1">
        <w:rPr>
          <w:bCs/>
          <w:color w:val="000000" w:themeColor="text1"/>
          <w:lang w:val="sv-SE"/>
        </w:rPr>
        <w:t>nh Bình Thuận về việc hướng dẫn thực hiện đánh giá tiêu chí 3 về thủy lợi trong Bộ tiêu chí về xã nông thôn mới giai đoạn 2021-2025;</w:t>
      </w:r>
      <w:r w:rsidR="00F93024" w:rsidRPr="006E6BD1">
        <w:rPr>
          <w:color w:val="000000" w:themeColor="text1"/>
        </w:rPr>
        <w:t xml:space="preserve"> Công văn số 449/SNN-CCTL ngày 24/02/2023 Sở Nông nghiệp và PTNT về việc điều chỉnh, bổ sung hướng dẫn thực hiện đánh giá tiêu chí số 3 về thủy lợi trong Bộ tiêu chí về xã nông thôn mới giai đoạn 2021-2025; </w:t>
      </w:r>
    </w:p>
    <w:p w14:paraId="03D19245" w14:textId="1F60359A"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lang w:val="sv-SE"/>
        </w:rPr>
      </w:pPr>
      <w:r w:rsidRPr="006E6BD1">
        <w:rPr>
          <w:bCs/>
          <w:color w:val="000000" w:themeColor="text1"/>
          <w:lang w:val="sv-SE"/>
        </w:rPr>
        <w:t xml:space="preserve">Căn cứ Công văn số 3160/SCT-QLNL ngày 22/12/2022 của Sở </w:t>
      </w:r>
      <w:r w:rsidR="000318EA" w:rsidRPr="006E6BD1">
        <w:rPr>
          <w:bCs/>
          <w:color w:val="000000" w:themeColor="text1"/>
          <w:lang w:val="sv-SE"/>
        </w:rPr>
        <w:t>C</w:t>
      </w:r>
      <w:r w:rsidRPr="006E6BD1">
        <w:rPr>
          <w:bCs/>
          <w:color w:val="000000" w:themeColor="text1"/>
          <w:lang w:val="sv-SE"/>
        </w:rPr>
        <w:t xml:space="preserve">ông thương </w:t>
      </w:r>
      <w:r w:rsidR="00D037CC" w:rsidRPr="006E6BD1">
        <w:rPr>
          <w:bCs/>
          <w:color w:val="000000" w:themeColor="text1"/>
          <w:lang w:val="sv-SE"/>
        </w:rPr>
        <w:t>tỉ</w:t>
      </w:r>
      <w:r w:rsidRPr="006E6BD1">
        <w:rPr>
          <w:bCs/>
          <w:color w:val="000000" w:themeColor="text1"/>
          <w:lang w:val="sv-SE"/>
        </w:rPr>
        <w:t xml:space="preserve">nh Bình Thuận hướng dẫn đánh giá thực hiện và xét công nhận Tiêu chí điện trong Bộ tiêu chí quốc gia về xây dựng nông thôn mới và nông thôn mới nâng cao trên địa bàn </w:t>
      </w:r>
      <w:r w:rsidR="00D037CC" w:rsidRPr="006E6BD1">
        <w:rPr>
          <w:bCs/>
          <w:color w:val="000000" w:themeColor="text1"/>
          <w:lang w:val="sv-SE"/>
        </w:rPr>
        <w:t>tỉ</w:t>
      </w:r>
      <w:r w:rsidRPr="006E6BD1">
        <w:rPr>
          <w:bCs/>
          <w:color w:val="000000" w:themeColor="text1"/>
          <w:lang w:val="sv-SE"/>
        </w:rPr>
        <w:t>nh Bình Thuận giai đoạn 2021-2025;</w:t>
      </w:r>
      <w:r w:rsidR="004A3D01" w:rsidRPr="006E6BD1">
        <w:rPr>
          <w:bCs/>
          <w:color w:val="000000" w:themeColor="text1"/>
          <w:lang w:val="sv-SE"/>
        </w:rPr>
        <w:t xml:space="preserve"> Công văn số 1705/SCT-QLNL ngày 10/7/2024 của Sở Công thương </w:t>
      </w:r>
      <w:r w:rsidR="00D037CC" w:rsidRPr="006E6BD1">
        <w:rPr>
          <w:bCs/>
          <w:color w:val="000000" w:themeColor="text1"/>
          <w:lang w:val="sv-SE"/>
        </w:rPr>
        <w:t>tỉ</w:t>
      </w:r>
      <w:r w:rsidR="004A3D01" w:rsidRPr="006E6BD1">
        <w:rPr>
          <w:bCs/>
          <w:color w:val="000000" w:themeColor="text1"/>
          <w:lang w:val="sv-SE"/>
        </w:rPr>
        <w:t xml:space="preserve">nh Bình Thuận hướng dẫn đánh giá thực hiện và xét công nhận Tiêu chí điện trong Bộ tiêu chí quốc gia về xây dựng nông thôn mới và nông thôn mới nâng cao trên địa bàn </w:t>
      </w:r>
      <w:r w:rsidR="00D037CC" w:rsidRPr="006E6BD1">
        <w:rPr>
          <w:bCs/>
          <w:color w:val="000000" w:themeColor="text1"/>
          <w:lang w:val="sv-SE"/>
        </w:rPr>
        <w:t>tỉ</w:t>
      </w:r>
      <w:r w:rsidR="004A3D01" w:rsidRPr="006E6BD1">
        <w:rPr>
          <w:bCs/>
          <w:color w:val="000000" w:themeColor="text1"/>
          <w:lang w:val="sv-SE"/>
        </w:rPr>
        <w:t>nh Bình Thuận giai đoạn 2021-2025</w:t>
      </w:r>
    </w:p>
    <w:p w14:paraId="19E51D29" w14:textId="7E05A9BC"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Hướng dẫn số 2211/HD-SVHTTDL ngày 12/9/2022 của Sở Văn hóa, Thể thao và Du lịch </w:t>
      </w:r>
      <w:r w:rsidR="00D037CC" w:rsidRPr="006E6BD1">
        <w:rPr>
          <w:bCs/>
          <w:color w:val="000000" w:themeColor="text1"/>
          <w:lang w:val="sv-SE"/>
        </w:rPr>
        <w:t>tỉ</w:t>
      </w:r>
      <w:r w:rsidRPr="006E6BD1">
        <w:rPr>
          <w:bCs/>
          <w:color w:val="000000" w:themeColor="text1"/>
          <w:lang w:val="sv-SE"/>
        </w:rPr>
        <w:t xml:space="preserve">nh Bình Thuận </w:t>
      </w:r>
      <w:r w:rsidRPr="006E6BD1">
        <w:rPr>
          <w:rStyle w:val="fontstyle01"/>
          <w:color w:val="000000" w:themeColor="text1"/>
        </w:rPr>
        <w:t xml:space="preserve">về việc </w:t>
      </w:r>
      <w:r w:rsidRPr="006E6BD1">
        <w:rPr>
          <w:color w:val="000000" w:themeColor="text1"/>
        </w:rPr>
        <w:t>hướng dẫn thực hiện các tiêu chí, chỉ tiêu thuộc Bộ tiêu chí quốc gia về nông thôn mới giai đoạn 2021-2025 thuộc lĩnh vực ngành Văn hóa, Thể thao và Du lịch;</w:t>
      </w:r>
    </w:p>
    <w:p w14:paraId="059C7B4D" w14:textId="4D6646BA"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sv-SE"/>
        </w:rPr>
      </w:pPr>
      <w:r w:rsidRPr="006E6BD1">
        <w:rPr>
          <w:color w:val="000000" w:themeColor="text1"/>
          <w:lang w:val="sv-SE"/>
        </w:rPr>
        <w:t xml:space="preserve">Căn cứ Công văn số 1485/SGD&amp;ĐT-MN&amp;TH ngày 27/6/2022 của Sở Giáo </w:t>
      </w:r>
      <w:r w:rsidRPr="006E6BD1">
        <w:rPr>
          <w:color w:val="000000" w:themeColor="text1"/>
          <w:spacing w:val="-6"/>
          <w:lang w:val="sv-SE"/>
        </w:rPr>
        <w:t xml:space="preserve">dục và Đào tạo </w:t>
      </w:r>
      <w:r w:rsidR="00D037CC" w:rsidRPr="006E6BD1">
        <w:rPr>
          <w:bCs/>
          <w:color w:val="000000" w:themeColor="text1"/>
          <w:spacing w:val="-6"/>
          <w:lang w:val="sv-SE"/>
        </w:rPr>
        <w:t>tỉ</w:t>
      </w:r>
      <w:r w:rsidRPr="006E6BD1">
        <w:rPr>
          <w:bCs/>
          <w:color w:val="000000" w:themeColor="text1"/>
          <w:spacing w:val="-6"/>
          <w:lang w:val="sv-SE"/>
        </w:rPr>
        <w:t xml:space="preserve">nh Bình Thuận </w:t>
      </w:r>
      <w:r w:rsidRPr="006E6BD1">
        <w:rPr>
          <w:color w:val="000000" w:themeColor="text1"/>
          <w:spacing w:val="-6"/>
          <w:lang w:val="sv-SE"/>
        </w:rPr>
        <w:t>về việc hướng dẫn thực hiện chỉ tiêu các lĩnh vực giáo dục và đào tạo của Bộ tiêu chí quốc gia về xã nông thôn mới giai đoạn 2021-2025</w:t>
      </w:r>
      <w:r w:rsidRPr="006E6BD1">
        <w:rPr>
          <w:color w:val="000000" w:themeColor="text1"/>
          <w:lang w:val="sv-SE"/>
        </w:rPr>
        <w:t>;</w:t>
      </w:r>
      <w:r w:rsidR="001470D4" w:rsidRPr="006E6BD1">
        <w:rPr>
          <w:rStyle w:val="Heading1Char"/>
          <w:rFonts w:ascii="Times New Roman" w:hAnsi="Times New Roman"/>
          <w:color w:val="000000" w:themeColor="text1"/>
          <w:szCs w:val="28"/>
        </w:rPr>
        <w:t xml:space="preserve"> </w:t>
      </w:r>
      <w:r w:rsidR="001470D4" w:rsidRPr="006E6BD1">
        <w:rPr>
          <w:color w:val="000000" w:themeColor="text1"/>
        </w:rPr>
        <w:t>công văn số 173/SGDĐT-MN&amp;TH ngày 30/01/2023 của Sở GD&amp;ĐT Bình Thuận về việc hướng dẫn thực hiện chỉ tiêu các lĩnh vực giáo dục và đào tạo của Bộ tiêu chí quốc gia về nông thôn mới giai đoạn 2021-2025;</w:t>
      </w:r>
    </w:p>
    <w:p w14:paraId="5F32DE6F" w14:textId="2B5F6720"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Căn cứ Công văn số 1054/STTTT-BCVT&amp;CNTT ngày 16/9/2022 của Sở Thông tin và Truyền thông </w:t>
      </w:r>
      <w:r w:rsidR="00D037CC" w:rsidRPr="006E6BD1">
        <w:rPr>
          <w:color w:val="000000" w:themeColor="text1"/>
        </w:rPr>
        <w:t>tỉ</w:t>
      </w:r>
      <w:r w:rsidRPr="006E6BD1">
        <w:rPr>
          <w:color w:val="000000" w:themeColor="text1"/>
        </w:rPr>
        <w:t xml:space="preserve">nh Bình Thuận </w:t>
      </w:r>
      <w:r w:rsidRPr="006E6BD1">
        <w:rPr>
          <w:rStyle w:val="fontstyle01"/>
          <w:color w:val="000000" w:themeColor="text1"/>
        </w:rPr>
        <w:t xml:space="preserve">về việc </w:t>
      </w:r>
      <w:r w:rsidRPr="006E6BD1">
        <w:rPr>
          <w:color w:val="000000" w:themeColor="text1"/>
        </w:rPr>
        <w:t xml:space="preserve">hướng dẫn triển khai thực </w:t>
      </w:r>
      <w:r w:rsidRPr="006E6BD1">
        <w:rPr>
          <w:color w:val="000000" w:themeColor="text1"/>
        </w:rPr>
        <w:lastRenderedPageBreak/>
        <w:t xml:space="preserve">hiện Tiêu chí số 8 </w:t>
      </w:r>
      <w:r w:rsidR="007A127C" w:rsidRPr="006E6BD1">
        <w:rPr>
          <w:color w:val="000000" w:themeColor="text1"/>
        </w:rPr>
        <w:t>-</w:t>
      </w:r>
      <w:r w:rsidRPr="006E6BD1">
        <w:rPr>
          <w:color w:val="000000" w:themeColor="text1"/>
        </w:rPr>
        <w:t xml:space="preserve"> Thông tin và Truyền thông; Tiêu chí số 15.1 - ứng dụng công nghệ thông tin trong giải quyết thủ tục hành chính và Tiêu chí số 15.2</w:t>
      </w:r>
      <w:r w:rsidR="00657A69" w:rsidRPr="006E6BD1">
        <w:rPr>
          <w:color w:val="000000" w:themeColor="text1"/>
        </w:rPr>
        <w:t xml:space="preserve"> -</w:t>
      </w:r>
      <w:r w:rsidRPr="006E6BD1">
        <w:rPr>
          <w:color w:val="000000" w:themeColor="text1"/>
        </w:rPr>
        <w:t xml:space="preserve"> Có dịch vụ công trực tuyến mức độ 3 trở lên trong Bộ tiêu chí quốc gia về xã nông thôn mới và Bộ Tiêu chí quốc gia về xã nông thôn mới nâng cao giai đoạn 2021-2025;</w:t>
      </w:r>
    </w:p>
    <w:p w14:paraId="3D8C41A2" w14:textId="3C7C904B"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Công văn số 1985/SXD-QHKT ngày 04/8/2022 của Sở Xây dựng </w:t>
      </w:r>
      <w:r w:rsidR="00D037CC" w:rsidRPr="006E6BD1">
        <w:rPr>
          <w:rStyle w:val="fontstyle01"/>
          <w:color w:val="000000" w:themeColor="text1"/>
        </w:rPr>
        <w:t>tỉ</w:t>
      </w:r>
      <w:r w:rsidRPr="006E6BD1">
        <w:rPr>
          <w:rStyle w:val="fontstyle01"/>
          <w:color w:val="000000" w:themeColor="text1"/>
        </w:rPr>
        <w:t xml:space="preserve">nh Bình Thuận về việc triển khai thực hiện các Chương trình mục tiêu quốc gia trên địa bàn </w:t>
      </w:r>
      <w:r w:rsidR="00D037CC" w:rsidRPr="006E6BD1">
        <w:rPr>
          <w:rStyle w:val="fontstyle01"/>
          <w:color w:val="000000" w:themeColor="text1"/>
        </w:rPr>
        <w:t>tỉ</w:t>
      </w:r>
      <w:r w:rsidRPr="006E6BD1">
        <w:rPr>
          <w:rStyle w:val="fontstyle01"/>
          <w:color w:val="000000" w:themeColor="text1"/>
        </w:rPr>
        <w:t>nh giai đoạn 2021-2025;</w:t>
      </w:r>
    </w:p>
    <w:p w14:paraId="48BEC09D" w14:textId="6A65E804" w:rsidR="00763B46" w:rsidRPr="006E6BD1" w:rsidRDefault="00763B46"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lang w:val="sv-SE"/>
        </w:rPr>
        <w:tab/>
      </w:r>
      <w:r w:rsidRPr="006E6BD1">
        <w:rPr>
          <w:color w:val="000000" w:themeColor="text1"/>
        </w:rPr>
        <w:t>Căn cứ Công văn số 1053/SXD-QHKT ngày 24/4/2024</w:t>
      </w:r>
      <w:r w:rsidRPr="006E6BD1">
        <w:rPr>
          <w:color w:val="000000" w:themeColor="text1"/>
          <w:vertAlign w:val="superscript"/>
        </w:rPr>
        <w:t xml:space="preserve"> </w:t>
      </w:r>
      <w:r w:rsidRPr="006E6BD1">
        <w:rPr>
          <w:color w:val="000000" w:themeColor="text1"/>
        </w:rPr>
        <w:t xml:space="preserve">của Sở Xây dựng về việc thực hiện Chương trình mục tiêu quốc gia xây dựng nông thôn mới năm 2024 trên địa bàn </w:t>
      </w:r>
      <w:r w:rsidR="00D037CC" w:rsidRPr="006E6BD1">
        <w:rPr>
          <w:color w:val="000000" w:themeColor="text1"/>
        </w:rPr>
        <w:t>tỉ</w:t>
      </w:r>
      <w:r w:rsidRPr="006E6BD1">
        <w:rPr>
          <w:color w:val="000000" w:themeColor="text1"/>
        </w:rPr>
        <w:t>nh;</w:t>
      </w:r>
      <w:r w:rsidR="000318EA" w:rsidRPr="006E6BD1">
        <w:rPr>
          <w:rStyle w:val="Heading1Char"/>
          <w:rFonts w:ascii="Times New Roman" w:hAnsi="Times New Roman"/>
          <w:color w:val="000000" w:themeColor="text1"/>
          <w:szCs w:val="28"/>
        </w:rPr>
        <w:t xml:space="preserve"> </w:t>
      </w:r>
      <w:r w:rsidR="000318EA" w:rsidRPr="006E6BD1">
        <w:rPr>
          <w:color w:val="000000" w:themeColor="text1"/>
        </w:rPr>
        <w:t>Công văn số 378/SXD-QHKT 22/02/2023 của Sở Xây dựng về việc thẩm định, xét công nhận đối với tiêu chí Quy hoạch thuộc Bộ tiêu chí về xã nông thôn mới và Bộ tiêu chí về xã nông thôn mới nâng cao;</w:t>
      </w:r>
    </w:p>
    <w:p w14:paraId="58F01BED" w14:textId="62517F3F" w:rsidR="00A00954"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Công văn 239/CTK-TKKT ngày 21/7/2022 của Cục thống kê Bình Thuận về việc hướng dẫn quy trình thu thập, tổng hợp và tính toán tiêu chí về thu nhập thuộc Bộ tiêu chí quốc gia về nông thôn mới giai đoạn 2021-2025;</w:t>
      </w:r>
      <w:r w:rsidR="00A00954" w:rsidRPr="006E6BD1">
        <w:rPr>
          <w:iCs/>
          <w:color w:val="000000" w:themeColor="text1"/>
        </w:rPr>
        <w:t xml:space="preserve"> Công văn số 177/CTK-TKXH ngày 08/5/2024 của Cục Thống kê Bình thuận về việc triển khai và hướng dẫn quy trình thu thập, tổng hợp, tính toán tiêu chí về thu nhập thuộc Bộ tiêu chí quốc gia về nông thôn mới giai đoạn 2021- 2025.</w:t>
      </w:r>
    </w:p>
    <w:p w14:paraId="0E6C4B96" w14:textId="4EF0000B"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Căn cứ Công văn số 1495/SLĐTBXH-KHTC ngày 05/7/2022 của Sở Lao động </w:t>
      </w:r>
      <w:r w:rsidR="00657A69" w:rsidRPr="006E6BD1">
        <w:rPr>
          <w:rStyle w:val="fontstyle01"/>
          <w:color w:val="000000" w:themeColor="text1"/>
        </w:rPr>
        <w:t>-</w:t>
      </w:r>
      <w:r w:rsidRPr="006E6BD1">
        <w:rPr>
          <w:rStyle w:val="fontstyle01"/>
          <w:color w:val="000000" w:themeColor="text1"/>
        </w:rPr>
        <w:t xml:space="preserve"> Thương binh và Xã hội </w:t>
      </w:r>
      <w:r w:rsidR="00D037CC" w:rsidRPr="006E6BD1">
        <w:rPr>
          <w:rStyle w:val="fontstyle01"/>
          <w:color w:val="000000" w:themeColor="text1"/>
        </w:rPr>
        <w:t>tỉ</w:t>
      </w:r>
      <w:r w:rsidRPr="006E6BD1">
        <w:rPr>
          <w:rStyle w:val="fontstyle01"/>
          <w:color w:val="000000" w:themeColor="text1"/>
        </w:rPr>
        <w:t>nh Bình thuận về việc hướng dẫn thực hiện các tiêu chí, chỉ tiêu thuộc lĩnh vực lao động, xã hội trong Bộ tiêu chí quốc gia về nông thôn mới giai đoạn 2021-2025;</w:t>
      </w:r>
    </w:p>
    <w:p w14:paraId="6B9C6FF6" w14:textId="41BADAE7" w:rsidR="00C03C85" w:rsidRPr="006E6BD1" w:rsidRDefault="00C03C85" w:rsidP="00BC3848">
      <w:pPr>
        <w:widowControl w:val="0"/>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Căn cứ Công văn số 2488/SLĐTBXH-KHTC ngày 25/10/2022 của Sở Lao động </w:t>
      </w:r>
      <w:r w:rsidR="00657A69" w:rsidRPr="006E6BD1">
        <w:rPr>
          <w:rStyle w:val="fontstyle01"/>
          <w:color w:val="000000" w:themeColor="text1"/>
        </w:rPr>
        <w:t>-</w:t>
      </w:r>
      <w:r w:rsidRPr="006E6BD1">
        <w:rPr>
          <w:rStyle w:val="fontstyle01"/>
          <w:color w:val="000000" w:themeColor="text1"/>
        </w:rPr>
        <w:t xml:space="preserve"> Thương binh và Xã hội </w:t>
      </w:r>
      <w:r w:rsidR="00D037CC" w:rsidRPr="006E6BD1">
        <w:rPr>
          <w:rStyle w:val="fontstyle01"/>
          <w:color w:val="000000" w:themeColor="text1"/>
        </w:rPr>
        <w:t>tỉ</w:t>
      </w:r>
      <w:r w:rsidRPr="006E6BD1">
        <w:rPr>
          <w:rStyle w:val="fontstyle01"/>
          <w:color w:val="000000" w:themeColor="text1"/>
        </w:rPr>
        <w:t>nh Bình thuận về việc hướng dẫn các tiêu chí, chỉ tiêu lĩnh vực lao động, xã hội trong Bộ tiêu chí quốc gia về nông thôn mới giai đoạn 2021-2025;</w:t>
      </w:r>
    </w:p>
    <w:p w14:paraId="6B803297" w14:textId="752293E1"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lang w:val="sv-SE"/>
        </w:rPr>
      </w:pPr>
      <w:r w:rsidRPr="006E6BD1">
        <w:rPr>
          <w:bCs/>
          <w:color w:val="000000" w:themeColor="text1"/>
          <w:lang w:val="sv-SE"/>
        </w:rPr>
        <w:t xml:space="preserve">Căn cứ </w:t>
      </w:r>
      <w:r w:rsidR="001D3FE5" w:rsidRPr="006E6BD1">
        <w:rPr>
          <w:rStyle w:val="fontstyle01"/>
          <w:color w:val="000000" w:themeColor="text1"/>
        </w:rPr>
        <w:t xml:space="preserve">Công văn số 3976/SNN-CCPTNT ngày 09/12/2024 của Sở Nông nghiệp và PTNT về việc hướng </w:t>
      </w:r>
      <w:r w:rsidR="001D3FE5" w:rsidRPr="006E6BD1">
        <w:rPr>
          <w:color w:val="000000" w:themeColor="text1"/>
        </w:rPr>
        <w:t>dẫn thực hiện Tiêu chí 13 Bộ Tiêu chí quốc gia về xã NTM/xã NTMNC, Tiêu chí số 6 Bộ tiêu chí quốc gia về huyện NTM/huyện NTMNC; tiêu chí 2 mô hình thôn thông minh và tiêu chí 1 xã NTM kiểu mẫu theo lĩnh vực nổi trội nhất;</w:t>
      </w:r>
    </w:p>
    <w:p w14:paraId="69F0C3D7" w14:textId="2A1AB8CC" w:rsidR="001D3FE5" w:rsidRPr="006E6BD1" w:rsidRDefault="001D3FE5" w:rsidP="00BC3848">
      <w:pPr>
        <w:tabs>
          <w:tab w:val="left" w:pos="720"/>
          <w:tab w:val="left" w:pos="810"/>
          <w:tab w:val="left" w:pos="990"/>
          <w:tab w:val="left" w:pos="1170"/>
          <w:tab w:val="left" w:pos="1260"/>
        </w:tabs>
        <w:spacing w:before="120" w:after="120"/>
        <w:ind w:firstLine="720"/>
        <w:jc w:val="both"/>
        <w:rPr>
          <w:bCs/>
          <w:color w:val="000000" w:themeColor="text1"/>
        </w:rPr>
      </w:pPr>
      <w:r w:rsidRPr="006E6BD1">
        <w:rPr>
          <w:color w:val="000000" w:themeColor="text1"/>
        </w:rPr>
        <w:t xml:space="preserve">Căn cứ Công văn số 112/LMHTX-CSKT ngày 09/7/2024 của Liên minh HTX </w:t>
      </w:r>
      <w:r w:rsidR="00D037CC" w:rsidRPr="006E6BD1">
        <w:rPr>
          <w:color w:val="000000" w:themeColor="text1"/>
        </w:rPr>
        <w:t>tỉ</w:t>
      </w:r>
      <w:r w:rsidRPr="006E6BD1">
        <w:rPr>
          <w:color w:val="000000" w:themeColor="text1"/>
        </w:rPr>
        <w:t xml:space="preserve">nh về việc hướng dẫn quy định thẩm định đạt tiêu chí 13.1 của Bộ tiêu chí xây dựng nông thôn mới trên địa bàn </w:t>
      </w:r>
      <w:r w:rsidR="00D037CC" w:rsidRPr="006E6BD1">
        <w:rPr>
          <w:color w:val="000000" w:themeColor="text1"/>
        </w:rPr>
        <w:t>tỉ</w:t>
      </w:r>
      <w:r w:rsidRPr="006E6BD1">
        <w:rPr>
          <w:color w:val="000000" w:themeColor="text1"/>
        </w:rPr>
        <w:t xml:space="preserve">nh Bình Thuận </w:t>
      </w:r>
      <w:r w:rsidRPr="006E6BD1">
        <w:rPr>
          <w:color w:val="000000" w:themeColor="text1"/>
          <w:lang w:val="vi-VN"/>
        </w:rPr>
        <w:t xml:space="preserve">giai đoạn 2021 </w:t>
      </w:r>
      <w:r w:rsidR="00657A69" w:rsidRPr="006E6BD1">
        <w:rPr>
          <w:color w:val="000000" w:themeColor="text1"/>
        </w:rPr>
        <w:t>-</w:t>
      </w:r>
      <w:r w:rsidRPr="006E6BD1">
        <w:rPr>
          <w:color w:val="000000" w:themeColor="text1"/>
          <w:lang w:val="vi-VN"/>
        </w:rPr>
        <w:t xml:space="preserve"> 2025</w:t>
      </w:r>
      <w:r w:rsidRPr="006E6BD1">
        <w:rPr>
          <w:color w:val="000000" w:themeColor="text1"/>
        </w:rPr>
        <w:t>;</w:t>
      </w:r>
    </w:p>
    <w:p w14:paraId="3021BF5F" w14:textId="79F6D21D"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 xml:space="preserve">Căn cứ Công văn số 3761/HD-SYT ngày 16/9/2022 của Sở Y tế </w:t>
      </w:r>
      <w:r w:rsidR="00D037CC" w:rsidRPr="006E6BD1">
        <w:rPr>
          <w:rStyle w:val="fontstyle01"/>
          <w:color w:val="000000" w:themeColor="text1"/>
        </w:rPr>
        <w:t>tỉ</w:t>
      </w:r>
      <w:r w:rsidRPr="006E6BD1">
        <w:rPr>
          <w:rStyle w:val="fontstyle01"/>
          <w:color w:val="000000" w:themeColor="text1"/>
        </w:rPr>
        <w:t>nh Bình Thuận về thực hiện một số tiêu chí, chỉ tiêu thuộc Bộ tiêu chí quốc gia về xã nông thôn mới/xã nông thôn mới nâng cao và huyện nông thôn mới/huyện nông thôn mới nâng cao giai đoạn 2021-2025 thuộc phạm vi quản lý của Sở Y tế;</w:t>
      </w:r>
    </w:p>
    <w:p w14:paraId="19B76460" w14:textId="3BD65485"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lang w:val="sv-SE"/>
        </w:rPr>
      </w:pPr>
      <w:r w:rsidRPr="006E6BD1">
        <w:rPr>
          <w:bCs/>
          <w:color w:val="000000" w:themeColor="text1"/>
          <w:lang w:val="sv-SE"/>
        </w:rPr>
        <w:lastRenderedPageBreak/>
        <w:t xml:space="preserve">Căn cứ Công văn số 3542/STNMT-CCBVMT ngày 29/8/2021 của Sở Tài nguyên và </w:t>
      </w:r>
      <w:r w:rsidR="00271FA8" w:rsidRPr="006E6BD1">
        <w:rPr>
          <w:bCs/>
          <w:color w:val="000000" w:themeColor="text1"/>
          <w:lang w:val="sv-SE"/>
        </w:rPr>
        <w:t>M</w:t>
      </w:r>
      <w:r w:rsidRPr="006E6BD1">
        <w:rPr>
          <w:bCs/>
          <w:color w:val="000000" w:themeColor="text1"/>
          <w:lang w:val="sv-SE"/>
        </w:rPr>
        <w:t xml:space="preserve">ôi trường </w:t>
      </w:r>
      <w:r w:rsidR="00D037CC" w:rsidRPr="006E6BD1">
        <w:rPr>
          <w:bCs/>
          <w:color w:val="000000" w:themeColor="text1"/>
          <w:lang w:val="sv-SE"/>
        </w:rPr>
        <w:t>tỉ</w:t>
      </w:r>
      <w:r w:rsidRPr="006E6BD1">
        <w:rPr>
          <w:bCs/>
          <w:color w:val="000000" w:themeColor="text1"/>
          <w:lang w:val="sv-SE"/>
        </w:rPr>
        <w:t xml:space="preserve">nh Bình Thuận về việc triển khai thực hiện các tiêu chí về môi trường trong xây dựng nông thôn mới trên địa bàn </w:t>
      </w:r>
      <w:r w:rsidR="00D037CC" w:rsidRPr="006E6BD1">
        <w:rPr>
          <w:bCs/>
          <w:color w:val="000000" w:themeColor="text1"/>
          <w:lang w:val="sv-SE"/>
        </w:rPr>
        <w:t>tỉ</w:t>
      </w:r>
      <w:r w:rsidRPr="006E6BD1">
        <w:rPr>
          <w:bCs/>
          <w:color w:val="000000" w:themeColor="text1"/>
          <w:lang w:val="sv-SE"/>
        </w:rPr>
        <w:t>nh;</w:t>
      </w:r>
    </w:p>
    <w:p w14:paraId="2B926794" w14:textId="339ED2BE"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lang w:val="sv-SE"/>
        </w:rPr>
      </w:pPr>
      <w:r w:rsidRPr="006E6BD1">
        <w:rPr>
          <w:bCs/>
          <w:color w:val="000000" w:themeColor="text1"/>
          <w:lang w:val="sv-SE"/>
        </w:rPr>
        <w:t xml:space="preserve">Căn cứ Quyết định số 94/QĐ-ĐCT ngày 14/4/2022 của Hội LHPNVN </w:t>
      </w:r>
      <w:r w:rsidR="00D037CC" w:rsidRPr="006E6BD1">
        <w:rPr>
          <w:bCs/>
          <w:color w:val="000000" w:themeColor="text1"/>
          <w:lang w:val="sv-SE"/>
        </w:rPr>
        <w:t>tỉ</w:t>
      </w:r>
      <w:r w:rsidRPr="006E6BD1">
        <w:rPr>
          <w:bCs/>
          <w:color w:val="000000" w:themeColor="text1"/>
          <w:lang w:val="sv-SE"/>
        </w:rPr>
        <w:t>nh Bình Thuận về ban hành hướng dẫn thực hiện chỉ tiêu 17.8 trong Bộ tiêu chí quốc gia về xã nông thôn mới giai đoạn 2021-2025;</w:t>
      </w:r>
    </w:p>
    <w:p w14:paraId="2A9C7527" w14:textId="12199BF6"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rPr>
      </w:pPr>
      <w:r w:rsidRPr="006E6BD1">
        <w:rPr>
          <w:bCs/>
          <w:color w:val="000000" w:themeColor="text1"/>
        </w:rPr>
        <w:t xml:space="preserve">Căn cứ Công văn số 2702/SNN-CCCNTY ngày 03/10/2022 của Sở NN&amp;PTNT </w:t>
      </w:r>
      <w:r w:rsidR="00D037CC" w:rsidRPr="006E6BD1">
        <w:rPr>
          <w:bCs/>
          <w:color w:val="000000" w:themeColor="text1"/>
        </w:rPr>
        <w:t>tỉ</w:t>
      </w:r>
      <w:r w:rsidRPr="006E6BD1">
        <w:rPr>
          <w:bCs/>
          <w:color w:val="000000" w:themeColor="text1"/>
        </w:rPr>
        <w:t>nh Bình Thuận về việc hướng dẫn thực hiện một số chỉ tiêu thuộc Bộ tiêu chí quốc gia về xã nông thôn mới (chỉ tiêu 17.9), xã nông thôn mới nâng cao (chỉ tiêu 17.8) giai đoạn 2021-2025;</w:t>
      </w:r>
    </w:p>
    <w:p w14:paraId="4F473195" w14:textId="37B33CC7" w:rsidR="008F4149" w:rsidRPr="006E6BD1" w:rsidRDefault="008F4149" w:rsidP="00BC3848">
      <w:pPr>
        <w:tabs>
          <w:tab w:val="left" w:pos="720"/>
          <w:tab w:val="left" w:pos="810"/>
          <w:tab w:val="left" w:pos="990"/>
          <w:tab w:val="left" w:pos="1170"/>
          <w:tab w:val="left" w:pos="1260"/>
        </w:tabs>
        <w:spacing w:before="120" w:after="120"/>
        <w:ind w:firstLine="720"/>
        <w:jc w:val="both"/>
        <w:rPr>
          <w:color w:val="000000" w:themeColor="text1"/>
          <w:lang w:eastAsia="vi-VN"/>
        </w:rPr>
      </w:pPr>
      <w:r w:rsidRPr="006E6BD1">
        <w:rPr>
          <w:bCs/>
          <w:color w:val="000000" w:themeColor="text1"/>
        </w:rPr>
        <w:t xml:space="preserve">Căn cứ </w:t>
      </w:r>
      <w:r w:rsidR="00D54EBE" w:rsidRPr="006E6BD1">
        <w:rPr>
          <w:iCs/>
          <w:color w:val="000000" w:themeColor="text1"/>
        </w:rPr>
        <w:t>Công văn số 3027/SNN-CCTL ngày 27/9/2024 của Sở Nông nghiệp</w:t>
      </w:r>
      <w:r w:rsidR="00D54EBE" w:rsidRPr="006E6BD1">
        <w:rPr>
          <w:color w:val="000000" w:themeColor="text1"/>
        </w:rPr>
        <w:br/>
      </w:r>
      <w:r w:rsidR="00D54EBE" w:rsidRPr="006E6BD1">
        <w:rPr>
          <w:iCs/>
          <w:color w:val="000000" w:themeColor="text1"/>
        </w:rPr>
        <w:t>và PTNT về việc hướng dẫn thực hiện đánh giá tiêu chí số 3 về thủy lợi và PCTT</w:t>
      </w:r>
      <w:r w:rsidR="00D54EBE" w:rsidRPr="006E6BD1">
        <w:rPr>
          <w:iCs/>
          <w:color w:val="000000" w:themeColor="text1"/>
        </w:rPr>
        <w:br/>
        <w:t>trong Bộ tiêu chí quốc gia về xã NTM/xã NTMNC, huyện NTM/huyện NTMNC</w:t>
      </w:r>
      <w:r w:rsidR="00D54EBE" w:rsidRPr="006E6BD1">
        <w:rPr>
          <w:iCs/>
          <w:color w:val="000000" w:themeColor="text1"/>
        </w:rPr>
        <w:br/>
        <w:t>giai đoạn 2021-2025</w:t>
      </w:r>
      <w:r w:rsidR="00763B46" w:rsidRPr="006E6BD1">
        <w:rPr>
          <w:iCs/>
          <w:color w:val="000000" w:themeColor="text1"/>
        </w:rPr>
        <w:t>;</w:t>
      </w:r>
    </w:p>
    <w:p w14:paraId="794607DA" w14:textId="1A0CB3A9"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sv-SE"/>
        </w:rPr>
      </w:pPr>
      <w:r w:rsidRPr="006E6BD1">
        <w:rPr>
          <w:color w:val="000000" w:themeColor="text1"/>
          <w:lang w:val="sv-SE"/>
        </w:rPr>
        <w:t xml:space="preserve">Căn cứ Công văn số 2155/HD-CAT ngày 21/4/2022 của Công an </w:t>
      </w:r>
      <w:r w:rsidR="00D037CC" w:rsidRPr="006E6BD1">
        <w:rPr>
          <w:color w:val="000000" w:themeColor="text1"/>
          <w:lang w:val="sv-SE"/>
        </w:rPr>
        <w:t>tỉ</w:t>
      </w:r>
      <w:r w:rsidRPr="006E6BD1">
        <w:rPr>
          <w:color w:val="000000" w:themeColor="text1"/>
          <w:lang w:val="sv-SE"/>
        </w:rPr>
        <w:t>nh Bình Thuận hướng dẫn thực hiện tiêu chí về an ninh, trật tự đối với xã nông thôn mới, xã nông thôn mới nâng cao; huyện nông thôn mới, huyện nông thôn mới nâng cao giai đoạn 2021-2025;</w:t>
      </w:r>
    </w:p>
    <w:p w14:paraId="0EA83786" w14:textId="22F81853" w:rsidR="00C03C85" w:rsidRPr="006E6BD1" w:rsidRDefault="00C03C85"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rStyle w:val="fontstyle01"/>
          <w:color w:val="000000" w:themeColor="text1"/>
        </w:rPr>
        <w:t>Căn cứ Quyết định số 610/QĐ-SNN ngày 22/9/2022 của Sở Nông nghiệp và</w:t>
      </w:r>
      <w:r w:rsidRPr="006E6BD1">
        <w:rPr>
          <w:color w:val="000000" w:themeColor="text1"/>
        </w:rPr>
        <w:t xml:space="preserve"> </w:t>
      </w:r>
      <w:r w:rsidRPr="006E6BD1">
        <w:rPr>
          <w:rStyle w:val="fontstyle01"/>
          <w:color w:val="000000" w:themeColor="text1"/>
        </w:rPr>
        <w:t>Phát triển nông thôn về việc phân công phụ</w:t>
      </w:r>
      <w:r w:rsidRPr="006E6BD1">
        <w:rPr>
          <w:color w:val="000000" w:themeColor="text1"/>
        </w:rPr>
        <w:t xml:space="preserve"> </w:t>
      </w:r>
      <w:r w:rsidRPr="006E6BD1">
        <w:rPr>
          <w:rStyle w:val="fontstyle01"/>
          <w:color w:val="000000" w:themeColor="text1"/>
        </w:rPr>
        <w:t>trách tiêu chí, chỉ tiêu thực hiện Bộ tiêu chí Quốc gia về xã nông thôn mới và xã</w:t>
      </w:r>
      <w:r w:rsidRPr="006E6BD1">
        <w:rPr>
          <w:color w:val="000000" w:themeColor="text1"/>
        </w:rPr>
        <w:t xml:space="preserve"> </w:t>
      </w:r>
      <w:r w:rsidRPr="006E6BD1">
        <w:rPr>
          <w:rStyle w:val="fontstyle01"/>
          <w:color w:val="000000" w:themeColor="text1"/>
        </w:rPr>
        <w:t>nông thôn mới nâng cao giai đoạn 2021-2025;</w:t>
      </w:r>
    </w:p>
    <w:p w14:paraId="6666D6EF" w14:textId="39E3247F" w:rsidR="00127637" w:rsidRPr="006E6BD1" w:rsidRDefault="00127637" w:rsidP="00BC3848">
      <w:pPr>
        <w:tabs>
          <w:tab w:val="left" w:pos="720"/>
          <w:tab w:val="left" w:pos="810"/>
          <w:tab w:val="left" w:pos="990"/>
          <w:tab w:val="left" w:pos="1170"/>
          <w:tab w:val="left" w:pos="1260"/>
        </w:tabs>
        <w:spacing w:before="120" w:after="120"/>
        <w:ind w:firstLine="720"/>
        <w:jc w:val="both"/>
        <w:rPr>
          <w:rStyle w:val="fontstyle01"/>
          <w:color w:val="000000" w:themeColor="text1"/>
        </w:rPr>
      </w:pPr>
      <w:r w:rsidRPr="006E6BD1">
        <w:rPr>
          <w:iCs/>
          <w:color w:val="000000" w:themeColor="text1"/>
        </w:rPr>
        <w:t>Căn cứ Công văn số 3087/SGTVT-HTGT ngày 23/12/2022 của Sở Giao</w:t>
      </w:r>
      <w:r w:rsidRPr="006E6BD1">
        <w:rPr>
          <w:iCs/>
          <w:color w:val="000000" w:themeColor="text1"/>
        </w:rPr>
        <w:br/>
        <w:t xml:space="preserve">thông vận tải </w:t>
      </w:r>
      <w:r w:rsidR="00D037CC" w:rsidRPr="006E6BD1">
        <w:rPr>
          <w:iCs/>
          <w:color w:val="000000" w:themeColor="text1"/>
        </w:rPr>
        <w:t>tỉ</w:t>
      </w:r>
      <w:r w:rsidRPr="006E6BD1">
        <w:rPr>
          <w:iCs/>
          <w:color w:val="000000" w:themeColor="text1"/>
        </w:rPr>
        <w:t>nh Bình Thuận về việc hướng dẫn thực hiện đánh giá đạt tiêu chí 2</w:t>
      </w:r>
      <w:r w:rsidRPr="006E6BD1">
        <w:rPr>
          <w:iCs/>
          <w:color w:val="000000" w:themeColor="text1"/>
        </w:rPr>
        <w:br/>
        <w:t xml:space="preserve">- giao thông thuộc Bộ tiêu chí về xã nông thôn mới nâng cao trên địa bàn </w:t>
      </w:r>
      <w:r w:rsidR="00D037CC" w:rsidRPr="006E6BD1">
        <w:rPr>
          <w:iCs/>
          <w:color w:val="000000" w:themeColor="text1"/>
        </w:rPr>
        <w:t>tỉ</w:t>
      </w:r>
      <w:r w:rsidRPr="006E6BD1">
        <w:rPr>
          <w:iCs/>
          <w:color w:val="000000" w:themeColor="text1"/>
        </w:rPr>
        <w:t>nh Bình</w:t>
      </w:r>
      <w:r w:rsidRPr="006E6BD1">
        <w:rPr>
          <w:iCs/>
          <w:color w:val="000000" w:themeColor="text1"/>
        </w:rPr>
        <w:br/>
        <w:t>Thuận giai đoạn 2021-2025;</w:t>
      </w:r>
    </w:p>
    <w:p w14:paraId="12508510" w14:textId="3A598358"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lang w:val="sv-SE"/>
        </w:rPr>
      </w:pPr>
      <w:r w:rsidRPr="006E6BD1">
        <w:rPr>
          <w:bCs/>
          <w:color w:val="000000" w:themeColor="text1"/>
          <w:lang w:val="sv-SE"/>
        </w:rPr>
        <w:t>Căn cứ Công văn số 2591/SNV-XDCQ ngày 07/11/2022 của Sở Nội vụ về việc hướng dẫn thực hiện tiêu chí 18 Bộ tiêu chí xây dựng nông thôn mới giai đoạn 2021-2025;</w:t>
      </w:r>
    </w:p>
    <w:p w14:paraId="360D826B" w14:textId="5C76282E" w:rsidR="00C03C85" w:rsidRPr="006E6BD1" w:rsidRDefault="00C03C85" w:rsidP="00BC3848">
      <w:pPr>
        <w:tabs>
          <w:tab w:val="left" w:pos="720"/>
          <w:tab w:val="left" w:pos="810"/>
          <w:tab w:val="left" w:pos="990"/>
          <w:tab w:val="left" w:pos="1170"/>
          <w:tab w:val="left" w:pos="1260"/>
        </w:tabs>
        <w:spacing w:before="120" w:after="120"/>
        <w:ind w:firstLine="720"/>
        <w:jc w:val="both"/>
        <w:rPr>
          <w:bCs/>
          <w:color w:val="000000" w:themeColor="text1"/>
          <w:spacing w:val="-6"/>
          <w:lang w:val="sv-SE"/>
        </w:rPr>
      </w:pPr>
      <w:r w:rsidRPr="006E6BD1">
        <w:rPr>
          <w:color w:val="000000" w:themeColor="text1"/>
          <w:spacing w:val="-6"/>
        </w:rPr>
        <w:t xml:space="preserve">Căn cứ Nghị quyết số </w:t>
      </w:r>
      <w:r w:rsidR="00657A69" w:rsidRPr="006E6BD1">
        <w:rPr>
          <w:bCs/>
          <w:color w:val="000000" w:themeColor="text1"/>
          <w:spacing w:val="-6"/>
          <w:lang w:val="sv-SE"/>
        </w:rPr>
        <w:t>01</w:t>
      </w:r>
      <w:r w:rsidRPr="006E6BD1">
        <w:rPr>
          <w:bCs/>
          <w:color w:val="000000" w:themeColor="text1"/>
          <w:spacing w:val="-6"/>
          <w:lang w:val="sv-SE"/>
        </w:rPr>
        <w:t>-NQ/</w:t>
      </w:r>
      <w:r w:rsidR="009D11CB" w:rsidRPr="006E6BD1">
        <w:rPr>
          <w:bCs/>
          <w:color w:val="000000" w:themeColor="text1"/>
          <w:spacing w:val="-6"/>
          <w:lang w:val="sv-SE"/>
        </w:rPr>
        <w:t>ĐH</w:t>
      </w:r>
      <w:r w:rsidRPr="006E6BD1">
        <w:rPr>
          <w:bCs/>
          <w:color w:val="000000" w:themeColor="text1"/>
          <w:spacing w:val="-6"/>
          <w:lang w:val="sv-SE"/>
        </w:rPr>
        <w:t xml:space="preserve"> ngày </w:t>
      </w:r>
      <w:r w:rsidR="00657A69" w:rsidRPr="006E6BD1">
        <w:rPr>
          <w:bCs/>
          <w:color w:val="000000" w:themeColor="text1"/>
          <w:spacing w:val="-6"/>
          <w:lang w:val="sv-SE"/>
        </w:rPr>
        <w:t>30/6/2020</w:t>
      </w:r>
      <w:r w:rsidRPr="006E6BD1">
        <w:rPr>
          <w:bCs/>
          <w:color w:val="000000" w:themeColor="text1"/>
          <w:spacing w:val="-6"/>
          <w:lang w:val="sv-SE"/>
        </w:rPr>
        <w:t xml:space="preserve"> của </w:t>
      </w:r>
      <w:r w:rsidR="00657A69" w:rsidRPr="006E6BD1">
        <w:rPr>
          <w:bCs/>
          <w:color w:val="000000" w:themeColor="text1"/>
          <w:spacing w:val="-6"/>
          <w:lang w:val="sv-SE"/>
        </w:rPr>
        <w:t>Đại hội đại biểu</w:t>
      </w:r>
      <w:r w:rsidRPr="006E6BD1">
        <w:rPr>
          <w:bCs/>
          <w:color w:val="000000" w:themeColor="text1"/>
          <w:spacing w:val="-6"/>
          <w:lang w:val="sv-SE"/>
        </w:rPr>
        <w:t xml:space="preserve"> Đảng bộ huyện </w:t>
      </w:r>
      <w:r w:rsidR="00657A69" w:rsidRPr="006E6BD1">
        <w:rPr>
          <w:bCs/>
          <w:color w:val="000000" w:themeColor="text1"/>
          <w:spacing w:val="-6"/>
          <w:lang w:val="sv-SE"/>
        </w:rPr>
        <w:t>Hàm Tân</w:t>
      </w:r>
      <w:r w:rsidRPr="006E6BD1">
        <w:rPr>
          <w:bCs/>
          <w:color w:val="000000" w:themeColor="text1"/>
          <w:spacing w:val="-6"/>
          <w:lang w:val="sv-SE"/>
        </w:rPr>
        <w:t xml:space="preserve"> </w:t>
      </w:r>
      <w:r w:rsidR="009D11CB" w:rsidRPr="006E6BD1">
        <w:rPr>
          <w:bCs/>
          <w:color w:val="000000" w:themeColor="text1"/>
          <w:spacing w:val="-6"/>
          <w:lang w:val="sv-SE"/>
        </w:rPr>
        <w:t>l</w:t>
      </w:r>
      <w:r w:rsidR="00657A69" w:rsidRPr="006E6BD1">
        <w:rPr>
          <w:bCs/>
          <w:color w:val="000000" w:themeColor="text1"/>
          <w:spacing w:val="-6"/>
          <w:lang w:val="sv-SE"/>
        </w:rPr>
        <w:t>ần thứ XI</w:t>
      </w:r>
      <w:r w:rsidRPr="006E6BD1">
        <w:rPr>
          <w:bCs/>
          <w:color w:val="000000" w:themeColor="text1"/>
          <w:spacing w:val="-6"/>
          <w:lang w:val="sv-SE"/>
        </w:rPr>
        <w:t xml:space="preserve"> </w:t>
      </w:r>
      <w:r w:rsidR="00657A69" w:rsidRPr="006E6BD1">
        <w:rPr>
          <w:bCs/>
          <w:color w:val="000000" w:themeColor="text1"/>
          <w:spacing w:val="-6"/>
          <w:lang w:val="sv-SE"/>
        </w:rPr>
        <w:t>nhiệm kỳ 2021-2025</w:t>
      </w:r>
      <w:r w:rsidRPr="006E6BD1">
        <w:rPr>
          <w:bCs/>
          <w:color w:val="000000" w:themeColor="text1"/>
          <w:spacing w:val="-6"/>
          <w:lang w:val="sv-SE"/>
        </w:rPr>
        <w:t>;</w:t>
      </w:r>
    </w:p>
    <w:p w14:paraId="0B136283" w14:textId="25A03D37" w:rsidR="007605C9" w:rsidRPr="006E6BD1" w:rsidRDefault="007605C9" w:rsidP="00BC3848">
      <w:pPr>
        <w:tabs>
          <w:tab w:val="left" w:pos="720"/>
          <w:tab w:val="left" w:pos="810"/>
          <w:tab w:val="left" w:pos="990"/>
          <w:tab w:val="left" w:pos="1170"/>
          <w:tab w:val="left" w:pos="1260"/>
        </w:tabs>
        <w:spacing w:before="120" w:after="120"/>
        <w:ind w:firstLine="720"/>
        <w:jc w:val="both"/>
        <w:rPr>
          <w:color w:val="000000" w:themeColor="text1"/>
          <w:spacing w:val="-6"/>
        </w:rPr>
      </w:pPr>
      <w:r w:rsidRPr="006E6BD1">
        <w:rPr>
          <w:bCs/>
          <w:color w:val="000000" w:themeColor="text1"/>
          <w:spacing w:val="-6"/>
          <w:lang w:val="sv-SE"/>
        </w:rPr>
        <w:t>Căn cứ Nghị quyết số 11-NQ/HU ngày 14/12/2023 của Ban Chấp hành Đảng bộ (Khóa XI) về đánh giá tình hình, kết quả thực hiện nhiệm vụ phát triển kinh tế - xã hội, quốc phòng – an ninh năm 2023; phương hướng, nhiệm vụ năm 2024;</w:t>
      </w:r>
    </w:p>
    <w:p w14:paraId="3F5100E9" w14:textId="745588AE" w:rsidR="00763B46" w:rsidRPr="006E6BD1" w:rsidRDefault="00763B46" w:rsidP="00BC3848">
      <w:pPr>
        <w:pStyle w:val="CTMT1"/>
        <w:tabs>
          <w:tab w:val="left" w:pos="720"/>
          <w:tab w:val="left" w:pos="810"/>
          <w:tab w:val="left" w:pos="990"/>
          <w:tab w:val="left" w:pos="1170"/>
          <w:tab w:val="left" w:pos="1260"/>
        </w:tabs>
        <w:spacing w:line="240" w:lineRule="auto"/>
        <w:ind w:right="0" w:firstLine="720"/>
        <w:rPr>
          <w:rFonts w:cs="Times New Roman"/>
          <w:b w:val="0"/>
          <w:bCs/>
          <w:color w:val="000000" w:themeColor="text1"/>
          <w:sz w:val="28"/>
          <w:szCs w:val="28"/>
          <w:lang w:val="sv-SE"/>
        </w:rPr>
      </w:pPr>
      <w:r w:rsidRPr="006E6BD1">
        <w:rPr>
          <w:rFonts w:cs="Times New Roman"/>
          <w:b w:val="0"/>
          <w:color w:val="000000" w:themeColor="text1"/>
          <w:sz w:val="28"/>
          <w:szCs w:val="28"/>
        </w:rPr>
        <w:t xml:space="preserve">Căn cứ </w:t>
      </w:r>
      <w:r w:rsidRPr="006E6BD1">
        <w:rPr>
          <w:rFonts w:cs="Times New Roman"/>
          <w:b w:val="0"/>
          <w:bCs/>
          <w:color w:val="000000" w:themeColor="text1"/>
          <w:sz w:val="28"/>
          <w:szCs w:val="28"/>
          <w:lang w:val="sv-SE"/>
        </w:rPr>
        <w:t xml:space="preserve">Quyết định số </w:t>
      </w:r>
      <w:r w:rsidR="00F664A6" w:rsidRPr="006E6BD1">
        <w:rPr>
          <w:rFonts w:cs="Times New Roman"/>
          <w:b w:val="0"/>
          <w:bCs/>
          <w:color w:val="000000" w:themeColor="text1"/>
          <w:sz w:val="28"/>
          <w:szCs w:val="28"/>
          <w:lang w:val="sv-SE"/>
        </w:rPr>
        <w:t>593</w:t>
      </w:r>
      <w:r w:rsidRPr="006E6BD1">
        <w:rPr>
          <w:rFonts w:cs="Times New Roman"/>
          <w:b w:val="0"/>
          <w:bCs/>
          <w:color w:val="000000" w:themeColor="text1"/>
          <w:sz w:val="28"/>
          <w:szCs w:val="28"/>
          <w:lang w:val="sv-SE"/>
        </w:rPr>
        <w:t xml:space="preserve">/QĐ-UBND ngày </w:t>
      </w:r>
      <w:r w:rsidR="00F664A6" w:rsidRPr="006E6BD1">
        <w:rPr>
          <w:rFonts w:cs="Times New Roman"/>
          <w:b w:val="0"/>
          <w:bCs/>
          <w:color w:val="000000" w:themeColor="text1"/>
          <w:sz w:val="28"/>
          <w:szCs w:val="28"/>
          <w:lang w:val="sv-SE"/>
        </w:rPr>
        <w:t>10/4</w:t>
      </w:r>
      <w:r w:rsidRPr="006E6BD1">
        <w:rPr>
          <w:rFonts w:cs="Times New Roman"/>
          <w:b w:val="0"/>
          <w:bCs/>
          <w:color w:val="000000" w:themeColor="text1"/>
          <w:sz w:val="28"/>
          <w:szCs w:val="28"/>
          <w:lang w:val="sv-SE"/>
        </w:rPr>
        <w:t xml:space="preserve">/2024 của UBND huyện </w:t>
      </w:r>
      <w:r w:rsidR="00F664A6" w:rsidRPr="006E6BD1">
        <w:rPr>
          <w:rFonts w:cs="Times New Roman"/>
          <w:b w:val="0"/>
          <w:bCs/>
          <w:color w:val="000000" w:themeColor="text1"/>
          <w:sz w:val="28"/>
          <w:szCs w:val="28"/>
          <w:lang w:val="sv-SE"/>
        </w:rPr>
        <w:t>Hàm Tân</w:t>
      </w:r>
      <w:r w:rsidRPr="006E6BD1">
        <w:rPr>
          <w:rFonts w:cs="Times New Roman"/>
          <w:b w:val="0"/>
          <w:bCs/>
          <w:color w:val="000000" w:themeColor="text1"/>
          <w:sz w:val="28"/>
          <w:szCs w:val="28"/>
          <w:lang w:val="sv-SE"/>
        </w:rPr>
        <w:t xml:space="preserve"> về việc giao chỉ tiêu thực hiện Chương trình mục tiêu quốc gia xây dựng nông thôn mới năm 2024</w:t>
      </w:r>
      <w:r w:rsidR="00F664A6" w:rsidRPr="006E6BD1">
        <w:rPr>
          <w:rFonts w:cs="Times New Roman"/>
          <w:b w:val="0"/>
          <w:bCs/>
          <w:color w:val="000000" w:themeColor="text1"/>
          <w:sz w:val="28"/>
          <w:szCs w:val="28"/>
          <w:lang w:val="sv-SE"/>
        </w:rPr>
        <w:t xml:space="preserve"> trên địa bàn huyện Hàm Tân;</w:t>
      </w:r>
    </w:p>
    <w:p w14:paraId="219CD3C5" w14:textId="4B0F81FC" w:rsidR="00C03C85" w:rsidRPr="006E6BD1" w:rsidRDefault="00C03C85" w:rsidP="00BC3848">
      <w:pPr>
        <w:pStyle w:val="CTMT1"/>
        <w:tabs>
          <w:tab w:val="left" w:pos="720"/>
          <w:tab w:val="left" w:pos="810"/>
          <w:tab w:val="left" w:pos="990"/>
          <w:tab w:val="left" w:pos="1170"/>
          <w:tab w:val="left" w:pos="1260"/>
        </w:tabs>
        <w:spacing w:line="240" w:lineRule="auto"/>
        <w:ind w:right="0" w:firstLine="720"/>
        <w:rPr>
          <w:rFonts w:cs="Times New Roman"/>
          <w:b w:val="0"/>
          <w:color w:val="000000" w:themeColor="text1"/>
          <w:spacing w:val="2"/>
          <w:sz w:val="28"/>
          <w:szCs w:val="28"/>
          <w:lang w:val="pt-BR"/>
        </w:rPr>
      </w:pPr>
      <w:r w:rsidRPr="006E6BD1">
        <w:rPr>
          <w:rFonts w:cs="Times New Roman"/>
          <w:b w:val="0"/>
          <w:color w:val="000000" w:themeColor="text1"/>
          <w:spacing w:val="2"/>
          <w:sz w:val="28"/>
          <w:szCs w:val="28"/>
          <w:lang w:val="pt-BR"/>
        </w:rPr>
        <w:lastRenderedPageBreak/>
        <w:t xml:space="preserve">Xét đề nghị của UBND xã </w:t>
      </w:r>
      <w:r w:rsidR="00F664A6" w:rsidRPr="006E6BD1">
        <w:rPr>
          <w:rFonts w:cs="Times New Roman"/>
          <w:b w:val="0"/>
          <w:color w:val="000000" w:themeColor="text1"/>
          <w:spacing w:val="2"/>
          <w:sz w:val="28"/>
          <w:szCs w:val="28"/>
          <w:lang w:val="pt-BR"/>
        </w:rPr>
        <w:t>Tân Đức</w:t>
      </w:r>
      <w:r w:rsidR="00B43095" w:rsidRPr="006E6BD1">
        <w:rPr>
          <w:rFonts w:cs="Times New Roman"/>
          <w:b w:val="0"/>
          <w:color w:val="000000" w:themeColor="text1"/>
          <w:spacing w:val="2"/>
          <w:sz w:val="28"/>
          <w:szCs w:val="28"/>
          <w:lang w:val="pt-BR"/>
        </w:rPr>
        <w:t xml:space="preserve"> </w:t>
      </w:r>
      <w:r w:rsidRPr="006E6BD1">
        <w:rPr>
          <w:rFonts w:cs="Times New Roman"/>
          <w:b w:val="0"/>
          <w:color w:val="000000" w:themeColor="text1"/>
          <w:spacing w:val="2"/>
          <w:sz w:val="28"/>
          <w:szCs w:val="28"/>
          <w:lang w:val="pt-BR"/>
        </w:rPr>
        <w:t xml:space="preserve">tại </w:t>
      </w:r>
      <w:r w:rsidR="00904616" w:rsidRPr="006E6BD1">
        <w:rPr>
          <w:rFonts w:cs="Times New Roman"/>
          <w:b w:val="0"/>
          <w:color w:val="000000" w:themeColor="text1"/>
          <w:spacing w:val="2"/>
          <w:sz w:val="28"/>
          <w:szCs w:val="28"/>
          <w:lang w:val="pt-BR"/>
        </w:rPr>
        <w:t xml:space="preserve">Tờ trình số </w:t>
      </w:r>
      <w:r w:rsidR="00D8243A" w:rsidRPr="006E6BD1">
        <w:rPr>
          <w:rFonts w:cs="Times New Roman"/>
          <w:b w:val="0"/>
          <w:color w:val="000000" w:themeColor="text1"/>
          <w:spacing w:val="2"/>
          <w:sz w:val="28"/>
          <w:szCs w:val="28"/>
          <w:lang w:val="pt-BR"/>
        </w:rPr>
        <w:t>05</w:t>
      </w:r>
      <w:r w:rsidR="00904616" w:rsidRPr="006E6BD1">
        <w:rPr>
          <w:rFonts w:cs="Times New Roman"/>
          <w:b w:val="0"/>
          <w:color w:val="000000" w:themeColor="text1"/>
          <w:spacing w:val="2"/>
          <w:sz w:val="28"/>
          <w:szCs w:val="28"/>
          <w:lang w:val="pt-BR"/>
        </w:rPr>
        <w:t xml:space="preserve">/TTr-UBND ngày </w:t>
      </w:r>
      <w:r w:rsidR="00D8243A" w:rsidRPr="006E6BD1">
        <w:rPr>
          <w:rFonts w:cs="Times New Roman"/>
          <w:b w:val="0"/>
          <w:color w:val="000000" w:themeColor="text1"/>
          <w:spacing w:val="2"/>
          <w:sz w:val="28"/>
          <w:szCs w:val="28"/>
          <w:lang w:val="pt-BR"/>
        </w:rPr>
        <w:t>10/01/2025</w:t>
      </w:r>
      <w:r w:rsidR="00904616" w:rsidRPr="006E6BD1">
        <w:rPr>
          <w:rFonts w:cs="Times New Roman"/>
          <w:b w:val="0"/>
          <w:color w:val="000000" w:themeColor="text1"/>
          <w:spacing w:val="2"/>
          <w:sz w:val="28"/>
          <w:szCs w:val="28"/>
          <w:lang w:val="pt-BR"/>
        </w:rPr>
        <w:t xml:space="preserve"> của UBND xã </w:t>
      </w:r>
      <w:r w:rsidR="00F664A6" w:rsidRPr="006E6BD1">
        <w:rPr>
          <w:rFonts w:cs="Times New Roman"/>
          <w:b w:val="0"/>
          <w:color w:val="000000" w:themeColor="text1"/>
          <w:spacing w:val="2"/>
          <w:sz w:val="28"/>
          <w:szCs w:val="28"/>
          <w:lang w:val="pt-BR"/>
        </w:rPr>
        <w:t>Tân Đức</w:t>
      </w:r>
      <w:r w:rsidR="00904616" w:rsidRPr="006E6BD1">
        <w:rPr>
          <w:rFonts w:cs="Times New Roman"/>
          <w:b w:val="0"/>
          <w:color w:val="000000" w:themeColor="text1"/>
          <w:spacing w:val="2"/>
          <w:sz w:val="28"/>
          <w:szCs w:val="28"/>
          <w:lang w:val="pt-BR"/>
        </w:rPr>
        <w:t xml:space="preserve"> về việc thẩm tra, xét, công nhận xã </w:t>
      </w:r>
      <w:r w:rsidR="00F664A6" w:rsidRPr="006E6BD1">
        <w:rPr>
          <w:rFonts w:cs="Times New Roman"/>
          <w:b w:val="0"/>
          <w:color w:val="000000" w:themeColor="text1"/>
          <w:spacing w:val="2"/>
          <w:sz w:val="28"/>
          <w:szCs w:val="28"/>
          <w:lang w:val="pt-BR"/>
        </w:rPr>
        <w:t>Tân Đức</w:t>
      </w:r>
      <w:r w:rsidR="00904616" w:rsidRPr="006E6BD1">
        <w:rPr>
          <w:rFonts w:cs="Times New Roman"/>
          <w:b w:val="0"/>
          <w:color w:val="000000" w:themeColor="text1"/>
          <w:spacing w:val="2"/>
          <w:sz w:val="28"/>
          <w:szCs w:val="28"/>
          <w:lang w:val="pt-BR"/>
        </w:rPr>
        <w:t xml:space="preserve"> đạt chuẩn nông thôn mới nâng cao năm 2024</w:t>
      </w:r>
      <w:r w:rsidR="00904616" w:rsidRPr="006E6BD1">
        <w:rPr>
          <w:rFonts w:cs="Times New Roman"/>
          <w:b w:val="0"/>
          <w:color w:val="000000" w:themeColor="text1"/>
          <w:sz w:val="28"/>
          <w:szCs w:val="28"/>
          <w:lang w:val="pl-PL"/>
        </w:rPr>
        <w:t xml:space="preserve">. </w:t>
      </w:r>
      <w:r w:rsidR="00904616" w:rsidRPr="006E6BD1">
        <w:rPr>
          <w:rFonts w:cs="Times New Roman"/>
          <w:b w:val="0"/>
          <w:iCs/>
          <w:color w:val="000000" w:themeColor="text1"/>
          <w:sz w:val="28"/>
          <w:szCs w:val="28"/>
          <w:lang w:val="pl-PL"/>
        </w:rPr>
        <w:t xml:space="preserve"> </w:t>
      </w:r>
    </w:p>
    <w:p w14:paraId="18750057" w14:textId="0EB07A68"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rPr>
        <w:t xml:space="preserve">Căn cứ kết quả thẩm tra, đánh giá cụ thể thực tế mức độ đạt từng tiêu chí nông thôn mới nâng cao trên địa bàn xã </w:t>
      </w:r>
      <w:r w:rsidR="009D11CB" w:rsidRPr="006E6BD1">
        <w:rPr>
          <w:color w:val="000000" w:themeColor="text1"/>
        </w:rPr>
        <w:t>Tân Đức</w:t>
      </w:r>
      <w:r w:rsidRPr="006E6BD1">
        <w:rPr>
          <w:color w:val="000000" w:themeColor="text1"/>
        </w:rPr>
        <w:t xml:space="preserve">, </w:t>
      </w:r>
      <w:r w:rsidRPr="006E6BD1">
        <w:rPr>
          <w:color w:val="000000" w:themeColor="text1"/>
          <w:lang w:val="pl-PL"/>
        </w:rPr>
        <w:t xml:space="preserve">UBND huyện </w:t>
      </w:r>
      <w:r w:rsidR="009D11CB" w:rsidRPr="006E6BD1">
        <w:rPr>
          <w:color w:val="000000" w:themeColor="text1"/>
          <w:lang w:val="pl-PL"/>
        </w:rPr>
        <w:t>Hàm Tân</w:t>
      </w:r>
      <w:r w:rsidRPr="006E6BD1">
        <w:rPr>
          <w:color w:val="000000" w:themeColor="text1"/>
          <w:lang w:val="pl-PL"/>
        </w:rPr>
        <w:t xml:space="preserve"> báo cáo kết quả thẩm tra hồ sơ và mức độ đạt chuẩn nông thôn mới nâng cao của xã </w:t>
      </w:r>
      <w:r w:rsidR="009D11CB" w:rsidRPr="006E6BD1">
        <w:rPr>
          <w:color w:val="000000" w:themeColor="text1"/>
          <w:lang w:val="pl-PL"/>
        </w:rPr>
        <w:t>Tân Đức</w:t>
      </w:r>
      <w:r w:rsidRPr="006E6BD1">
        <w:rPr>
          <w:color w:val="000000" w:themeColor="text1"/>
          <w:lang w:val="pl-PL"/>
        </w:rPr>
        <w:t xml:space="preserve"> năm 202</w:t>
      </w:r>
      <w:r w:rsidR="0001098C" w:rsidRPr="006E6BD1">
        <w:rPr>
          <w:color w:val="000000" w:themeColor="text1"/>
          <w:lang w:val="pl-PL"/>
        </w:rPr>
        <w:t>4</w:t>
      </w:r>
      <w:r w:rsidRPr="006E6BD1">
        <w:rPr>
          <w:color w:val="000000" w:themeColor="text1"/>
          <w:lang w:val="pl-PL"/>
        </w:rPr>
        <w:t>, cụ thể như sau:</w:t>
      </w:r>
    </w:p>
    <w:p w14:paraId="5B9ABFED"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b/>
          <w:bCs/>
          <w:color w:val="000000" w:themeColor="text1"/>
        </w:rPr>
      </w:pPr>
      <w:r w:rsidRPr="006E6BD1">
        <w:rPr>
          <w:b/>
          <w:bCs/>
          <w:color w:val="000000" w:themeColor="text1"/>
        </w:rPr>
        <w:t>I. KẾT QUẢ THẨM TRA.</w:t>
      </w:r>
    </w:p>
    <w:p w14:paraId="5AC1DB63" w14:textId="461D4C47" w:rsidR="00C03C85" w:rsidRPr="006E6BD1" w:rsidRDefault="00650199" w:rsidP="00BC3848">
      <w:pPr>
        <w:tabs>
          <w:tab w:val="left" w:pos="720"/>
          <w:tab w:val="left" w:pos="810"/>
          <w:tab w:val="left" w:pos="990"/>
          <w:tab w:val="left" w:pos="1170"/>
          <w:tab w:val="left" w:pos="1260"/>
        </w:tabs>
        <w:spacing w:before="120" w:after="120"/>
        <w:ind w:firstLine="720"/>
        <w:jc w:val="both"/>
        <w:rPr>
          <w:bCs/>
          <w:color w:val="000000" w:themeColor="text1"/>
        </w:rPr>
      </w:pPr>
      <w:r w:rsidRPr="006E6BD1">
        <w:rPr>
          <w:bCs/>
          <w:color w:val="000000" w:themeColor="text1"/>
        </w:rPr>
        <w:t xml:space="preserve">Thời gian thẩm tra: </w:t>
      </w:r>
      <w:r w:rsidR="00BC3848" w:rsidRPr="006E6BD1">
        <w:rPr>
          <w:bCs/>
          <w:color w:val="000000" w:themeColor="text1"/>
        </w:rPr>
        <w:t>Từ ngày 14-15/01/</w:t>
      </w:r>
      <w:r w:rsidRPr="006E6BD1">
        <w:rPr>
          <w:bCs/>
          <w:color w:val="000000" w:themeColor="text1"/>
        </w:rPr>
        <w:t>202</w:t>
      </w:r>
      <w:r w:rsidR="009D11CB" w:rsidRPr="006E6BD1">
        <w:rPr>
          <w:bCs/>
          <w:color w:val="000000" w:themeColor="text1"/>
        </w:rPr>
        <w:t>5</w:t>
      </w:r>
      <w:r w:rsidR="00B15CCC" w:rsidRPr="006E6BD1">
        <w:rPr>
          <w:bCs/>
          <w:color w:val="000000" w:themeColor="text1"/>
        </w:rPr>
        <w:t>, theo Giấy mời số 19/GM-UBND ngày 13/01/2025 của UBND huyện.</w:t>
      </w:r>
    </w:p>
    <w:p w14:paraId="5A0A3B35"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b/>
          <w:bCs/>
          <w:color w:val="000000" w:themeColor="text1"/>
          <w:lang w:val="vi-VN"/>
        </w:rPr>
      </w:pPr>
      <w:r w:rsidRPr="006E6BD1">
        <w:rPr>
          <w:b/>
          <w:bCs/>
          <w:color w:val="000000" w:themeColor="text1"/>
          <w:lang w:val="vi-VN"/>
        </w:rPr>
        <w:t>1.</w:t>
      </w:r>
      <w:r w:rsidRPr="006E6BD1">
        <w:rPr>
          <w:b/>
          <w:bCs/>
          <w:color w:val="000000" w:themeColor="text1"/>
        </w:rPr>
        <w:t xml:space="preserve"> Về hồ sơ.</w:t>
      </w:r>
    </w:p>
    <w:p w14:paraId="558E3CB7" w14:textId="4C803F91"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Cs/>
          <w:color w:val="000000" w:themeColor="text1"/>
          <w:lang w:val="pl-PL"/>
        </w:rPr>
        <w:t xml:space="preserve">Số lượng gồm có 02 bộ hồ sơ đề nghị xét công nhận xã đạt chuẩn nông thôn mới nâng cao của UBND xã </w:t>
      </w:r>
      <w:r w:rsidR="009D11CB" w:rsidRPr="006E6BD1">
        <w:rPr>
          <w:bCs/>
          <w:color w:val="000000" w:themeColor="text1"/>
          <w:lang w:val="pl-PL"/>
        </w:rPr>
        <w:t>Tân Đức</w:t>
      </w:r>
      <w:r w:rsidRPr="006E6BD1">
        <w:rPr>
          <w:bCs/>
          <w:color w:val="000000" w:themeColor="text1"/>
          <w:lang w:val="pl-PL"/>
        </w:rPr>
        <w:t xml:space="preserve">, </w:t>
      </w:r>
      <w:r w:rsidR="00F61385" w:rsidRPr="006E6BD1">
        <w:rPr>
          <w:bCs/>
          <w:color w:val="000000" w:themeColor="text1"/>
          <w:lang w:val="pl-PL"/>
        </w:rPr>
        <w:t xml:space="preserve">huyện Hàm Tân, </w:t>
      </w:r>
      <w:r w:rsidRPr="006E6BD1">
        <w:rPr>
          <w:bCs/>
          <w:color w:val="000000" w:themeColor="text1"/>
          <w:lang w:val="pl-PL"/>
        </w:rPr>
        <w:t>mỗi bộ gồm có:</w:t>
      </w:r>
    </w:p>
    <w:p w14:paraId="4CBC17DD" w14:textId="12BF28E0" w:rsidR="002F5C61" w:rsidRPr="006E6BD1" w:rsidRDefault="002F5C61"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rPr>
        <w:t xml:space="preserve">(1) </w:t>
      </w:r>
      <w:r w:rsidRPr="006E6BD1">
        <w:rPr>
          <w:color w:val="000000" w:themeColor="text1"/>
          <w:spacing w:val="2"/>
          <w:lang w:val="pt-BR"/>
        </w:rPr>
        <w:t xml:space="preserve">Tờ trình số </w:t>
      </w:r>
      <w:r w:rsidR="00D40D4C" w:rsidRPr="006E6BD1">
        <w:rPr>
          <w:color w:val="000000" w:themeColor="text1"/>
          <w:spacing w:val="2"/>
          <w:lang w:val="pt-BR"/>
        </w:rPr>
        <w:t>05</w:t>
      </w:r>
      <w:r w:rsidRPr="006E6BD1">
        <w:rPr>
          <w:color w:val="000000" w:themeColor="text1"/>
          <w:spacing w:val="2"/>
          <w:lang w:val="pt-BR"/>
        </w:rPr>
        <w:t xml:space="preserve">/TTr-UBND ngày </w:t>
      </w:r>
      <w:r w:rsidR="00D40D4C" w:rsidRPr="006E6BD1">
        <w:rPr>
          <w:color w:val="000000" w:themeColor="text1"/>
          <w:spacing w:val="2"/>
          <w:lang w:val="pt-BR"/>
        </w:rPr>
        <w:t>10/01/2025</w:t>
      </w:r>
      <w:r w:rsidRPr="006E6BD1">
        <w:rPr>
          <w:color w:val="000000" w:themeColor="text1"/>
          <w:spacing w:val="2"/>
          <w:lang w:val="pt-BR"/>
        </w:rPr>
        <w:t xml:space="preserve"> của UBND xã </w:t>
      </w:r>
      <w:r w:rsidR="009D11CB" w:rsidRPr="006E6BD1">
        <w:rPr>
          <w:color w:val="000000" w:themeColor="text1"/>
          <w:spacing w:val="2"/>
          <w:lang w:val="pt-BR"/>
        </w:rPr>
        <w:t xml:space="preserve">Tân Đức </w:t>
      </w:r>
      <w:r w:rsidRPr="006E6BD1">
        <w:rPr>
          <w:color w:val="000000" w:themeColor="text1"/>
          <w:spacing w:val="2"/>
          <w:lang w:val="pt-BR"/>
        </w:rPr>
        <w:t xml:space="preserve">về việc thẩm tra, </w:t>
      </w:r>
      <w:r w:rsidR="00F044B8" w:rsidRPr="006E6BD1">
        <w:rPr>
          <w:color w:val="000000" w:themeColor="text1"/>
          <w:spacing w:val="2"/>
          <w:lang w:val="pt-BR"/>
        </w:rPr>
        <w:t xml:space="preserve">xét, </w:t>
      </w:r>
      <w:r w:rsidRPr="006E6BD1">
        <w:rPr>
          <w:color w:val="000000" w:themeColor="text1"/>
          <w:spacing w:val="2"/>
          <w:lang w:val="pt-BR"/>
        </w:rPr>
        <w:t xml:space="preserve">công nhận xã </w:t>
      </w:r>
      <w:r w:rsidR="009D11CB" w:rsidRPr="006E6BD1">
        <w:rPr>
          <w:color w:val="000000" w:themeColor="text1"/>
          <w:spacing w:val="2"/>
          <w:lang w:val="pt-BR"/>
        </w:rPr>
        <w:t>Tân Đức</w:t>
      </w:r>
      <w:r w:rsidRPr="006E6BD1">
        <w:rPr>
          <w:color w:val="000000" w:themeColor="text1"/>
          <w:spacing w:val="2"/>
          <w:lang w:val="pt-BR"/>
        </w:rPr>
        <w:t xml:space="preserve"> đạt chuẩn nông thôn mới nâng cao năm 202</w:t>
      </w:r>
      <w:r w:rsidR="00F044B8" w:rsidRPr="006E6BD1">
        <w:rPr>
          <w:color w:val="000000" w:themeColor="text1"/>
          <w:spacing w:val="2"/>
          <w:lang w:val="pt-BR"/>
        </w:rPr>
        <w:t>4</w:t>
      </w:r>
      <w:r w:rsidRPr="006E6BD1">
        <w:rPr>
          <w:color w:val="000000" w:themeColor="text1"/>
          <w:lang w:val="pl-PL"/>
        </w:rPr>
        <w:t xml:space="preserve">. </w:t>
      </w:r>
      <w:r w:rsidRPr="006E6BD1">
        <w:rPr>
          <w:iCs/>
          <w:color w:val="000000" w:themeColor="text1"/>
          <w:lang w:val="pl-PL"/>
        </w:rPr>
        <w:t xml:space="preserve"> </w:t>
      </w:r>
    </w:p>
    <w:p w14:paraId="66EC5BE4" w14:textId="2B27EF6D" w:rsidR="002F5C61" w:rsidRPr="006E6BD1" w:rsidRDefault="002F5C61" w:rsidP="00BC3848">
      <w:pPr>
        <w:tabs>
          <w:tab w:val="left" w:pos="720"/>
          <w:tab w:val="left" w:pos="810"/>
          <w:tab w:val="left" w:pos="990"/>
          <w:tab w:val="left" w:pos="1170"/>
          <w:tab w:val="left" w:pos="1260"/>
          <w:tab w:val="left" w:leader="dot" w:pos="6128"/>
        </w:tabs>
        <w:adjustRightInd w:val="0"/>
        <w:snapToGrid w:val="0"/>
        <w:spacing w:before="120" w:after="120"/>
        <w:ind w:firstLine="720"/>
        <w:jc w:val="both"/>
        <w:rPr>
          <w:color w:val="000000" w:themeColor="text1"/>
          <w:highlight w:val="white"/>
          <w:lang w:eastAsia="zh-CN"/>
        </w:rPr>
      </w:pPr>
      <w:r w:rsidRPr="006E6BD1">
        <w:rPr>
          <w:color w:val="000000" w:themeColor="text1"/>
          <w:highlight w:val="white"/>
        </w:rPr>
        <w:t xml:space="preserve">(2) Biên bản cuộc họp của </w:t>
      </w:r>
      <w:r w:rsidRPr="006E6BD1">
        <w:rPr>
          <w:color w:val="000000" w:themeColor="text1"/>
          <w:highlight w:val="white"/>
          <w:u w:color="FF0000"/>
        </w:rPr>
        <w:t>UBND xã</w:t>
      </w:r>
      <w:r w:rsidRPr="006E6BD1">
        <w:rPr>
          <w:color w:val="000000" w:themeColor="text1"/>
          <w:highlight w:val="white"/>
        </w:rPr>
        <w:t xml:space="preserve"> </w:t>
      </w:r>
      <w:r w:rsidR="009D11CB" w:rsidRPr="006E6BD1">
        <w:rPr>
          <w:color w:val="000000" w:themeColor="text1"/>
          <w:highlight w:val="white"/>
        </w:rPr>
        <w:t>Tân Đức</w:t>
      </w:r>
      <w:r w:rsidRPr="006E6BD1">
        <w:rPr>
          <w:color w:val="000000" w:themeColor="text1"/>
          <w:highlight w:val="white"/>
        </w:rPr>
        <w:t xml:space="preserve"> đề nghị xét, công nhận xã </w:t>
      </w:r>
      <w:r w:rsidR="009D11CB" w:rsidRPr="006E6BD1">
        <w:rPr>
          <w:color w:val="000000" w:themeColor="text1"/>
          <w:highlight w:val="white"/>
        </w:rPr>
        <w:t>Tân Đức</w:t>
      </w:r>
      <w:r w:rsidRPr="006E6BD1">
        <w:rPr>
          <w:color w:val="000000" w:themeColor="text1"/>
          <w:highlight w:val="white"/>
        </w:rPr>
        <w:t xml:space="preserve"> đạt chuẩn nông thôn mới nâng cao năm 202</w:t>
      </w:r>
      <w:r w:rsidR="00F044B8" w:rsidRPr="006E6BD1">
        <w:rPr>
          <w:color w:val="000000" w:themeColor="text1"/>
          <w:highlight w:val="white"/>
        </w:rPr>
        <w:t>4</w:t>
      </w:r>
      <w:r w:rsidRPr="006E6BD1">
        <w:rPr>
          <w:color w:val="000000" w:themeColor="text1"/>
          <w:highlight w:val="white"/>
        </w:rPr>
        <w:t xml:space="preserve"> (bản chính).</w:t>
      </w:r>
    </w:p>
    <w:p w14:paraId="148E152B" w14:textId="317470DD" w:rsidR="002F5C61" w:rsidRPr="006E6BD1" w:rsidRDefault="002F5C61" w:rsidP="00BC3848">
      <w:pPr>
        <w:tabs>
          <w:tab w:val="left" w:pos="720"/>
          <w:tab w:val="left" w:pos="810"/>
          <w:tab w:val="left" w:pos="990"/>
          <w:tab w:val="left" w:pos="1033"/>
          <w:tab w:val="left" w:pos="1170"/>
          <w:tab w:val="left" w:pos="1260"/>
          <w:tab w:val="left" w:leader="dot" w:pos="4639"/>
        </w:tabs>
        <w:adjustRightInd w:val="0"/>
        <w:snapToGrid w:val="0"/>
        <w:spacing w:before="120" w:after="120"/>
        <w:ind w:firstLine="720"/>
        <w:jc w:val="both"/>
        <w:rPr>
          <w:color w:val="000000" w:themeColor="text1"/>
          <w:highlight w:val="white"/>
          <w:lang w:eastAsia="zh-CN"/>
        </w:rPr>
      </w:pPr>
      <w:r w:rsidRPr="006E6BD1">
        <w:rPr>
          <w:color w:val="000000" w:themeColor="text1"/>
          <w:highlight w:val="white"/>
        </w:rPr>
        <w:t xml:space="preserve">(3) Báo cáo số </w:t>
      </w:r>
      <w:r w:rsidR="00D8243A" w:rsidRPr="006E6BD1">
        <w:rPr>
          <w:color w:val="000000" w:themeColor="text1"/>
          <w:highlight w:val="white"/>
        </w:rPr>
        <w:t>392</w:t>
      </w:r>
      <w:r w:rsidRPr="006E6BD1">
        <w:rPr>
          <w:color w:val="000000" w:themeColor="text1"/>
          <w:highlight w:val="white"/>
        </w:rPr>
        <w:t xml:space="preserve">/BC-UBND ngày </w:t>
      </w:r>
      <w:r w:rsidR="00DE6EDF" w:rsidRPr="006E6BD1">
        <w:rPr>
          <w:color w:val="000000" w:themeColor="text1"/>
          <w:highlight w:val="white"/>
        </w:rPr>
        <w:t>1</w:t>
      </w:r>
      <w:r w:rsidR="009D11CB" w:rsidRPr="006E6BD1">
        <w:rPr>
          <w:color w:val="000000" w:themeColor="text1"/>
          <w:highlight w:val="white"/>
        </w:rPr>
        <w:t>6</w:t>
      </w:r>
      <w:r w:rsidRPr="006E6BD1">
        <w:rPr>
          <w:color w:val="000000" w:themeColor="text1"/>
          <w:highlight w:val="white"/>
        </w:rPr>
        <w:t>/</w:t>
      </w:r>
      <w:r w:rsidR="00DE6EDF" w:rsidRPr="006E6BD1">
        <w:rPr>
          <w:color w:val="000000" w:themeColor="text1"/>
          <w:highlight w:val="white"/>
        </w:rPr>
        <w:t>12</w:t>
      </w:r>
      <w:r w:rsidRPr="006E6BD1">
        <w:rPr>
          <w:color w:val="000000" w:themeColor="text1"/>
          <w:highlight w:val="white"/>
        </w:rPr>
        <w:t>/202</w:t>
      </w:r>
      <w:r w:rsidR="00F044B8" w:rsidRPr="006E6BD1">
        <w:rPr>
          <w:color w:val="000000" w:themeColor="text1"/>
          <w:highlight w:val="white"/>
        </w:rPr>
        <w:t>4</w:t>
      </w:r>
      <w:r w:rsidRPr="006E6BD1">
        <w:rPr>
          <w:color w:val="000000" w:themeColor="text1"/>
          <w:highlight w:val="white"/>
        </w:rPr>
        <w:t xml:space="preserve"> của </w:t>
      </w:r>
      <w:r w:rsidRPr="006E6BD1">
        <w:rPr>
          <w:color w:val="000000" w:themeColor="text1"/>
          <w:highlight w:val="white"/>
          <w:u w:color="FF0000"/>
        </w:rPr>
        <w:t>UBND xã</w:t>
      </w:r>
      <w:r w:rsidRPr="006E6BD1">
        <w:rPr>
          <w:color w:val="000000" w:themeColor="text1"/>
          <w:highlight w:val="white"/>
        </w:rPr>
        <w:t xml:space="preserve"> </w:t>
      </w:r>
      <w:r w:rsidR="009D11CB" w:rsidRPr="006E6BD1">
        <w:rPr>
          <w:color w:val="000000" w:themeColor="text1"/>
          <w:highlight w:val="white"/>
        </w:rPr>
        <w:t>Tân Đức</w:t>
      </w:r>
      <w:r w:rsidRPr="006E6BD1">
        <w:rPr>
          <w:color w:val="000000" w:themeColor="text1"/>
          <w:highlight w:val="white"/>
        </w:rPr>
        <w:t xml:space="preserve"> về kết quả thực hiện xây dựng nông thôn mới nâng cao năm 202</w:t>
      </w:r>
      <w:r w:rsidR="00F044B8" w:rsidRPr="006E6BD1">
        <w:rPr>
          <w:color w:val="000000" w:themeColor="text1"/>
          <w:highlight w:val="white"/>
        </w:rPr>
        <w:t>4</w:t>
      </w:r>
      <w:r w:rsidRPr="006E6BD1">
        <w:rPr>
          <w:color w:val="000000" w:themeColor="text1"/>
          <w:highlight w:val="white"/>
        </w:rPr>
        <w:t xml:space="preserve"> </w:t>
      </w:r>
      <w:r w:rsidR="00F044B8" w:rsidRPr="006E6BD1">
        <w:rPr>
          <w:color w:val="000000" w:themeColor="text1"/>
          <w:highlight w:val="white"/>
        </w:rPr>
        <w:t>đối với</w:t>
      </w:r>
      <w:r w:rsidRPr="006E6BD1">
        <w:rPr>
          <w:color w:val="000000" w:themeColor="text1"/>
          <w:highlight w:val="white"/>
        </w:rPr>
        <w:t xml:space="preserve"> xã </w:t>
      </w:r>
      <w:r w:rsidR="009D11CB" w:rsidRPr="006E6BD1">
        <w:rPr>
          <w:color w:val="000000" w:themeColor="text1"/>
          <w:highlight w:val="white"/>
        </w:rPr>
        <w:t>Tân Đức</w:t>
      </w:r>
      <w:r w:rsidR="00F044B8" w:rsidRPr="006E6BD1">
        <w:rPr>
          <w:color w:val="000000" w:themeColor="text1"/>
          <w:highlight w:val="white"/>
        </w:rPr>
        <w:t xml:space="preserve">, huyện </w:t>
      </w:r>
      <w:r w:rsidR="009D11CB" w:rsidRPr="006E6BD1">
        <w:rPr>
          <w:color w:val="000000" w:themeColor="text1"/>
          <w:highlight w:val="white"/>
        </w:rPr>
        <w:t>Hàm Tân</w:t>
      </w:r>
      <w:r w:rsidR="00F044B8" w:rsidRPr="006E6BD1">
        <w:rPr>
          <w:color w:val="000000" w:themeColor="text1"/>
          <w:highlight w:val="white"/>
        </w:rPr>
        <w:t xml:space="preserve">, </w:t>
      </w:r>
      <w:r w:rsidR="00D037CC" w:rsidRPr="006E6BD1">
        <w:rPr>
          <w:color w:val="000000" w:themeColor="text1"/>
          <w:highlight w:val="white"/>
        </w:rPr>
        <w:t>tỉ</w:t>
      </w:r>
      <w:r w:rsidR="00F044B8" w:rsidRPr="006E6BD1">
        <w:rPr>
          <w:color w:val="000000" w:themeColor="text1"/>
          <w:highlight w:val="white"/>
        </w:rPr>
        <w:t>nh Bình Thuận</w:t>
      </w:r>
      <w:r w:rsidRPr="006E6BD1">
        <w:rPr>
          <w:color w:val="000000" w:themeColor="text1"/>
          <w:highlight w:val="white"/>
        </w:rPr>
        <w:t xml:space="preserve"> (bản chính, kèm theo biểu chi tiết kết quả thực hiện các tiêu chí xã nông thôn mới nâng cao).</w:t>
      </w:r>
    </w:p>
    <w:p w14:paraId="29CED635" w14:textId="3A5CD5E5" w:rsidR="002F5C61" w:rsidRPr="006E6BD1" w:rsidRDefault="002F5C61" w:rsidP="00BC3848">
      <w:pPr>
        <w:tabs>
          <w:tab w:val="left" w:pos="720"/>
          <w:tab w:val="left" w:pos="810"/>
          <w:tab w:val="left" w:pos="990"/>
          <w:tab w:val="left" w:pos="1170"/>
          <w:tab w:val="left" w:pos="1260"/>
          <w:tab w:val="right" w:leader="dot" w:pos="5200"/>
          <w:tab w:val="left" w:pos="5403"/>
        </w:tabs>
        <w:adjustRightInd w:val="0"/>
        <w:snapToGrid w:val="0"/>
        <w:spacing w:before="120" w:after="120"/>
        <w:ind w:firstLine="720"/>
        <w:jc w:val="both"/>
        <w:rPr>
          <w:color w:val="000000" w:themeColor="text1"/>
          <w:highlight w:val="white"/>
          <w:lang w:eastAsia="zh-CN"/>
        </w:rPr>
      </w:pPr>
      <w:r w:rsidRPr="006E6BD1">
        <w:rPr>
          <w:color w:val="000000" w:themeColor="text1"/>
          <w:highlight w:val="white"/>
        </w:rPr>
        <w:t xml:space="preserve">(4) Báo cáo số </w:t>
      </w:r>
      <w:r w:rsidR="007A127C" w:rsidRPr="006E6BD1">
        <w:rPr>
          <w:color w:val="000000" w:themeColor="text1"/>
          <w:highlight w:val="white"/>
        </w:rPr>
        <w:t>419</w:t>
      </w:r>
      <w:r w:rsidRPr="006E6BD1">
        <w:rPr>
          <w:color w:val="000000" w:themeColor="text1"/>
          <w:highlight w:val="white"/>
        </w:rPr>
        <w:t xml:space="preserve">/BC-UBND ngày </w:t>
      </w:r>
      <w:r w:rsidR="007A127C" w:rsidRPr="006E6BD1">
        <w:rPr>
          <w:color w:val="000000" w:themeColor="text1"/>
          <w:highlight w:val="white"/>
        </w:rPr>
        <w:t>31</w:t>
      </w:r>
      <w:r w:rsidR="009D11CB" w:rsidRPr="006E6BD1">
        <w:rPr>
          <w:color w:val="000000" w:themeColor="text1"/>
          <w:highlight w:val="white"/>
        </w:rPr>
        <w:t>/12</w:t>
      </w:r>
      <w:r w:rsidRPr="006E6BD1">
        <w:rPr>
          <w:color w:val="000000" w:themeColor="text1"/>
          <w:highlight w:val="white"/>
        </w:rPr>
        <w:t>/202</w:t>
      </w:r>
      <w:r w:rsidR="00F044B8" w:rsidRPr="006E6BD1">
        <w:rPr>
          <w:color w:val="000000" w:themeColor="text1"/>
          <w:highlight w:val="white"/>
        </w:rPr>
        <w:t>4</w:t>
      </w:r>
      <w:r w:rsidRPr="006E6BD1">
        <w:rPr>
          <w:color w:val="000000" w:themeColor="text1"/>
          <w:highlight w:val="white"/>
        </w:rPr>
        <w:t xml:space="preserve"> của </w:t>
      </w:r>
      <w:r w:rsidRPr="006E6BD1">
        <w:rPr>
          <w:color w:val="000000" w:themeColor="text1"/>
          <w:highlight w:val="white"/>
          <w:u w:color="FF0000"/>
        </w:rPr>
        <w:t xml:space="preserve">UBND xã </w:t>
      </w:r>
      <w:r w:rsidR="009D11CB" w:rsidRPr="006E6BD1">
        <w:rPr>
          <w:color w:val="000000" w:themeColor="text1"/>
          <w:highlight w:val="white"/>
        </w:rPr>
        <w:t>Tân Đức</w:t>
      </w:r>
      <w:r w:rsidR="007A127C" w:rsidRPr="006E6BD1">
        <w:rPr>
          <w:color w:val="000000" w:themeColor="text1"/>
          <w:highlight w:val="white"/>
        </w:rPr>
        <w:t xml:space="preserve"> </w:t>
      </w:r>
      <w:r w:rsidRPr="006E6BD1">
        <w:rPr>
          <w:color w:val="000000" w:themeColor="text1"/>
          <w:highlight w:val="white"/>
        </w:rPr>
        <w:t xml:space="preserve">tổng hợp ý kiến tham gia </w:t>
      </w:r>
      <w:r w:rsidRPr="006E6BD1">
        <w:rPr>
          <w:color w:val="000000" w:themeColor="text1"/>
          <w:highlight w:val="white"/>
          <w:u w:color="FF0000"/>
        </w:rPr>
        <w:t>đối</w:t>
      </w:r>
      <w:r w:rsidRPr="006E6BD1">
        <w:rPr>
          <w:color w:val="000000" w:themeColor="text1"/>
          <w:highlight w:val="white"/>
        </w:rPr>
        <w:t xml:space="preserve"> với kết quả thực hiện xây dựng nông thôn mới nâng cao năm 202</w:t>
      </w:r>
      <w:r w:rsidR="00F044B8" w:rsidRPr="006E6BD1">
        <w:rPr>
          <w:color w:val="000000" w:themeColor="text1"/>
          <w:highlight w:val="white"/>
        </w:rPr>
        <w:t>4</w:t>
      </w:r>
      <w:r w:rsidRPr="006E6BD1">
        <w:rPr>
          <w:color w:val="000000" w:themeColor="text1"/>
          <w:highlight w:val="white"/>
        </w:rPr>
        <w:t xml:space="preserve"> </w:t>
      </w:r>
      <w:r w:rsidR="00F044B8" w:rsidRPr="006E6BD1">
        <w:rPr>
          <w:color w:val="000000" w:themeColor="text1"/>
          <w:highlight w:val="white"/>
        </w:rPr>
        <w:t>trên địa bàn</w:t>
      </w:r>
      <w:r w:rsidRPr="006E6BD1">
        <w:rPr>
          <w:color w:val="000000" w:themeColor="text1"/>
          <w:highlight w:val="white"/>
        </w:rPr>
        <w:t xml:space="preserve"> xã </w:t>
      </w:r>
      <w:r w:rsidR="009D11CB" w:rsidRPr="006E6BD1">
        <w:rPr>
          <w:color w:val="000000" w:themeColor="text1"/>
          <w:highlight w:val="white"/>
        </w:rPr>
        <w:t>Tân Đức</w:t>
      </w:r>
      <w:r w:rsidR="00F044B8" w:rsidRPr="006E6BD1">
        <w:rPr>
          <w:color w:val="000000" w:themeColor="text1"/>
          <w:highlight w:val="white"/>
        </w:rPr>
        <w:t xml:space="preserve">, huyện </w:t>
      </w:r>
      <w:r w:rsidR="009D11CB" w:rsidRPr="006E6BD1">
        <w:rPr>
          <w:color w:val="000000" w:themeColor="text1"/>
          <w:highlight w:val="white"/>
        </w:rPr>
        <w:t>Hàm Tân</w:t>
      </w:r>
      <w:r w:rsidR="00F044B8" w:rsidRPr="006E6BD1">
        <w:rPr>
          <w:color w:val="000000" w:themeColor="text1"/>
          <w:highlight w:val="white"/>
        </w:rPr>
        <w:t xml:space="preserve">, </w:t>
      </w:r>
      <w:r w:rsidR="00D037CC" w:rsidRPr="006E6BD1">
        <w:rPr>
          <w:color w:val="000000" w:themeColor="text1"/>
          <w:highlight w:val="white"/>
        </w:rPr>
        <w:t>tỉ</w:t>
      </w:r>
      <w:r w:rsidR="00F044B8" w:rsidRPr="006E6BD1">
        <w:rPr>
          <w:color w:val="000000" w:themeColor="text1"/>
          <w:highlight w:val="white"/>
        </w:rPr>
        <w:t>nh Bình Thuận</w:t>
      </w:r>
      <w:r w:rsidRPr="006E6BD1">
        <w:rPr>
          <w:color w:val="000000" w:themeColor="text1"/>
          <w:highlight w:val="white"/>
        </w:rPr>
        <w:t xml:space="preserve"> (bản chính).</w:t>
      </w:r>
    </w:p>
    <w:p w14:paraId="7EFC82F2" w14:textId="3D6F3DAD" w:rsidR="002F5C61" w:rsidRPr="006E6BD1" w:rsidRDefault="002F5C61" w:rsidP="00BC3848">
      <w:pPr>
        <w:tabs>
          <w:tab w:val="left" w:pos="720"/>
          <w:tab w:val="left" w:pos="810"/>
          <w:tab w:val="left" w:pos="936"/>
          <w:tab w:val="left" w:pos="990"/>
          <w:tab w:val="left" w:pos="1170"/>
          <w:tab w:val="left" w:pos="1260"/>
          <w:tab w:val="right" w:leader="dot" w:pos="4922"/>
          <w:tab w:val="left" w:pos="5076"/>
        </w:tabs>
        <w:adjustRightInd w:val="0"/>
        <w:snapToGrid w:val="0"/>
        <w:spacing w:before="120" w:after="120"/>
        <w:ind w:firstLine="720"/>
        <w:jc w:val="both"/>
        <w:rPr>
          <w:color w:val="000000" w:themeColor="text1"/>
          <w:highlight w:val="white"/>
          <w:lang w:eastAsia="zh-CN"/>
        </w:rPr>
      </w:pPr>
      <w:r w:rsidRPr="006E6BD1">
        <w:rPr>
          <w:color w:val="000000" w:themeColor="text1"/>
          <w:highlight w:val="white"/>
        </w:rPr>
        <w:t xml:space="preserve">(5) Báo cáo số </w:t>
      </w:r>
      <w:r w:rsidR="007A127C" w:rsidRPr="006E6BD1">
        <w:rPr>
          <w:color w:val="000000" w:themeColor="text1"/>
          <w:highlight w:val="white"/>
        </w:rPr>
        <w:t>420</w:t>
      </w:r>
      <w:r w:rsidRPr="006E6BD1">
        <w:rPr>
          <w:color w:val="000000" w:themeColor="text1"/>
          <w:highlight w:val="white"/>
        </w:rPr>
        <w:t xml:space="preserve">/BC-UBND ngày </w:t>
      </w:r>
      <w:r w:rsidR="007A127C" w:rsidRPr="006E6BD1">
        <w:rPr>
          <w:color w:val="000000" w:themeColor="text1"/>
          <w:highlight w:val="white"/>
        </w:rPr>
        <w:t>31</w:t>
      </w:r>
      <w:r w:rsidR="009D11CB" w:rsidRPr="006E6BD1">
        <w:rPr>
          <w:color w:val="000000" w:themeColor="text1"/>
          <w:highlight w:val="white"/>
        </w:rPr>
        <w:t>/12</w:t>
      </w:r>
      <w:r w:rsidRPr="006E6BD1">
        <w:rPr>
          <w:color w:val="000000" w:themeColor="text1"/>
          <w:highlight w:val="white"/>
        </w:rPr>
        <w:t>/202</w:t>
      </w:r>
      <w:r w:rsidR="00F044B8" w:rsidRPr="006E6BD1">
        <w:rPr>
          <w:color w:val="000000" w:themeColor="text1"/>
          <w:highlight w:val="white"/>
        </w:rPr>
        <w:t>4</w:t>
      </w:r>
      <w:r w:rsidRPr="006E6BD1">
        <w:rPr>
          <w:color w:val="000000" w:themeColor="text1"/>
          <w:highlight w:val="white"/>
        </w:rPr>
        <w:t xml:space="preserve"> của </w:t>
      </w:r>
      <w:r w:rsidRPr="006E6BD1">
        <w:rPr>
          <w:color w:val="000000" w:themeColor="text1"/>
          <w:highlight w:val="white"/>
          <w:u w:color="FF0000"/>
        </w:rPr>
        <w:t>UBND xã</w:t>
      </w:r>
      <w:r w:rsidRPr="006E6BD1">
        <w:rPr>
          <w:color w:val="000000" w:themeColor="text1"/>
          <w:highlight w:val="white"/>
        </w:rPr>
        <w:t xml:space="preserve"> </w:t>
      </w:r>
      <w:r w:rsidR="009D11CB" w:rsidRPr="006E6BD1">
        <w:rPr>
          <w:color w:val="000000" w:themeColor="text1"/>
          <w:highlight w:val="white"/>
        </w:rPr>
        <w:t>Tân Đức</w:t>
      </w:r>
      <w:r w:rsidRPr="006E6BD1">
        <w:rPr>
          <w:color w:val="000000" w:themeColor="text1"/>
          <w:highlight w:val="white"/>
        </w:rPr>
        <w:t xml:space="preserve"> về tình hình nợ đọng xây dựng cơ bản </w:t>
      </w:r>
      <w:r w:rsidR="00F044B8" w:rsidRPr="006E6BD1">
        <w:rPr>
          <w:color w:val="000000" w:themeColor="text1"/>
          <w:highlight w:val="white"/>
        </w:rPr>
        <w:t>thuộc chương trình mục tiêu quốc gia</w:t>
      </w:r>
      <w:r w:rsidRPr="006E6BD1">
        <w:rPr>
          <w:color w:val="000000" w:themeColor="text1"/>
          <w:highlight w:val="white"/>
        </w:rPr>
        <w:t xml:space="preserve"> xây dựng nông thôn mới trên địa bàn xã </w:t>
      </w:r>
      <w:r w:rsidR="009D11CB" w:rsidRPr="006E6BD1">
        <w:rPr>
          <w:color w:val="000000" w:themeColor="text1"/>
          <w:highlight w:val="white"/>
        </w:rPr>
        <w:t>Tân Đức</w:t>
      </w:r>
      <w:r w:rsidRPr="006E6BD1">
        <w:rPr>
          <w:color w:val="000000" w:themeColor="text1"/>
          <w:highlight w:val="white"/>
        </w:rPr>
        <w:t xml:space="preserve"> (bản chính).</w:t>
      </w:r>
    </w:p>
    <w:p w14:paraId="383879FF" w14:textId="0B3EE54F" w:rsidR="002F5C61" w:rsidRPr="006E6BD1" w:rsidRDefault="002F5C61" w:rsidP="00BC3848">
      <w:pPr>
        <w:tabs>
          <w:tab w:val="left" w:pos="720"/>
          <w:tab w:val="left" w:pos="810"/>
          <w:tab w:val="left" w:pos="990"/>
          <w:tab w:val="left" w:pos="1170"/>
          <w:tab w:val="left" w:pos="1260"/>
          <w:tab w:val="left" w:leader="dot" w:pos="6210"/>
        </w:tabs>
        <w:adjustRightInd w:val="0"/>
        <w:snapToGrid w:val="0"/>
        <w:spacing w:before="120" w:after="120"/>
        <w:ind w:firstLine="720"/>
        <w:jc w:val="both"/>
        <w:rPr>
          <w:color w:val="000000" w:themeColor="text1"/>
          <w:highlight w:val="white"/>
          <w:lang w:eastAsia="zh-CN"/>
        </w:rPr>
      </w:pPr>
      <w:r w:rsidRPr="006E6BD1">
        <w:rPr>
          <w:color w:val="000000" w:themeColor="text1"/>
          <w:highlight w:val="white"/>
        </w:rPr>
        <w:t xml:space="preserve">(6) Hình ảnh minh họa về kết quả thực hiện xây dựng nông thôn mới nâng cao của xã </w:t>
      </w:r>
      <w:r w:rsidR="009D11CB" w:rsidRPr="006E6BD1">
        <w:rPr>
          <w:color w:val="000000" w:themeColor="text1"/>
          <w:highlight w:val="white"/>
        </w:rPr>
        <w:t>Tân Đức</w:t>
      </w:r>
      <w:r w:rsidRPr="006E6BD1">
        <w:rPr>
          <w:color w:val="000000" w:themeColor="text1"/>
          <w:highlight w:val="white"/>
        </w:rPr>
        <w:t>.</w:t>
      </w:r>
    </w:p>
    <w:p w14:paraId="69ACFDAE" w14:textId="77777777" w:rsidR="00C03C85" w:rsidRPr="006E6BD1" w:rsidRDefault="00C03C85" w:rsidP="00BC3848">
      <w:pPr>
        <w:tabs>
          <w:tab w:val="left" w:pos="720"/>
          <w:tab w:val="left" w:pos="810"/>
          <w:tab w:val="left" w:pos="990"/>
          <w:tab w:val="left" w:pos="1170"/>
          <w:tab w:val="left" w:pos="1260"/>
          <w:tab w:val="left" w:pos="1415"/>
          <w:tab w:val="left" w:leader="dot" w:pos="2534"/>
          <w:tab w:val="left" w:leader="dot" w:pos="8640"/>
        </w:tabs>
        <w:adjustRightInd w:val="0"/>
        <w:snapToGrid w:val="0"/>
        <w:spacing w:before="120" w:after="120"/>
        <w:ind w:firstLine="720"/>
        <w:jc w:val="both"/>
        <w:rPr>
          <w:b/>
          <w:color w:val="000000" w:themeColor="text1"/>
          <w:highlight w:val="white"/>
        </w:rPr>
      </w:pPr>
      <w:r w:rsidRPr="006E6BD1">
        <w:rPr>
          <w:b/>
          <w:color w:val="000000" w:themeColor="text1"/>
          <w:highlight w:val="white"/>
        </w:rPr>
        <w:t xml:space="preserve">2. Về kết quả chỉ đạo xây dựng xã nông thôn mới nâng cao. </w:t>
      </w:r>
    </w:p>
    <w:p w14:paraId="78FEE819" w14:textId="4D06004C" w:rsidR="003E43CF" w:rsidRPr="006E6BD1" w:rsidRDefault="003E43CF" w:rsidP="00BC3848">
      <w:pPr>
        <w:tabs>
          <w:tab w:val="left" w:pos="720"/>
          <w:tab w:val="left" w:pos="810"/>
          <w:tab w:val="left" w:pos="990"/>
          <w:tab w:val="left" w:pos="1170"/>
          <w:tab w:val="left" w:pos="1260"/>
        </w:tabs>
        <w:spacing w:before="120" w:after="120"/>
        <w:ind w:firstLine="720"/>
        <w:jc w:val="both"/>
        <w:rPr>
          <w:color w:val="000000" w:themeColor="text1"/>
          <w:highlight w:val="white"/>
        </w:rPr>
      </w:pPr>
      <w:r w:rsidRPr="006E6BD1">
        <w:rPr>
          <w:color w:val="000000" w:themeColor="text1"/>
          <w:highlight w:val="white"/>
        </w:rPr>
        <w:t xml:space="preserve">Thực hiện Chương trình mục tiêu quốc gia xây dựng nông thôn mới giai đoạn 2021-2025 theo chỉ đạo của Thủ tướng Chính phủ, của UBND </w:t>
      </w:r>
      <w:r w:rsidR="00D037CC" w:rsidRPr="006E6BD1">
        <w:rPr>
          <w:color w:val="000000" w:themeColor="text1"/>
          <w:highlight w:val="white"/>
        </w:rPr>
        <w:t>tỉ</w:t>
      </w:r>
      <w:r w:rsidRPr="006E6BD1">
        <w:rPr>
          <w:color w:val="000000" w:themeColor="text1"/>
          <w:highlight w:val="white"/>
        </w:rPr>
        <w:t xml:space="preserve">nh Bình Thuận, Ban chỉ đạo các Chương trình mục tiêu quốc gia </w:t>
      </w:r>
      <w:r w:rsidR="00D037CC" w:rsidRPr="006E6BD1">
        <w:rPr>
          <w:color w:val="000000" w:themeColor="text1"/>
          <w:highlight w:val="white"/>
        </w:rPr>
        <w:t>tỉ</w:t>
      </w:r>
      <w:r w:rsidRPr="006E6BD1">
        <w:rPr>
          <w:color w:val="000000" w:themeColor="text1"/>
          <w:highlight w:val="white"/>
        </w:rPr>
        <w:t xml:space="preserve">nh. Huyện ủy, UBND huyện đã tập trung lãnh đạo, chỉ đạo quyết liệt về xây dựng xã nông thôn mới nâng cao trên địa bàn huyện. Qua đó, Huyện ủy ban hành </w:t>
      </w:r>
      <w:r w:rsidRPr="006E6BD1">
        <w:rPr>
          <w:color w:val="000000" w:themeColor="text1"/>
        </w:rPr>
        <w:t xml:space="preserve">Nghị quyết số </w:t>
      </w:r>
      <w:r w:rsidR="009D11CB" w:rsidRPr="006E6BD1">
        <w:rPr>
          <w:bCs/>
          <w:color w:val="000000" w:themeColor="text1"/>
          <w:lang w:val="sv-SE"/>
        </w:rPr>
        <w:t>01</w:t>
      </w:r>
      <w:r w:rsidRPr="006E6BD1">
        <w:rPr>
          <w:bCs/>
          <w:color w:val="000000" w:themeColor="text1"/>
          <w:lang w:val="sv-SE"/>
        </w:rPr>
        <w:t>-NQ/</w:t>
      </w:r>
      <w:r w:rsidR="009D11CB" w:rsidRPr="006E6BD1">
        <w:rPr>
          <w:bCs/>
          <w:color w:val="000000" w:themeColor="text1"/>
          <w:lang w:val="sv-SE"/>
        </w:rPr>
        <w:t>ĐH</w:t>
      </w:r>
      <w:r w:rsidRPr="006E6BD1">
        <w:rPr>
          <w:bCs/>
          <w:color w:val="000000" w:themeColor="text1"/>
          <w:lang w:val="sv-SE"/>
        </w:rPr>
        <w:t xml:space="preserve"> ngày </w:t>
      </w:r>
      <w:r w:rsidR="009D11CB" w:rsidRPr="006E6BD1">
        <w:rPr>
          <w:bCs/>
          <w:color w:val="000000" w:themeColor="text1"/>
          <w:lang w:val="sv-SE"/>
        </w:rPr>
        <w:t>30/6/2020</w:t>
      </w:r>
      <w:r w:rsidRPr="006E6BD1">
        <w:rPr>
          <w:bCs/>
          <w:color w:val="000000" w:themeColor="text1"/>
          <w:lang w:val="sv-SE"/>
        </w:rPr>
        <w:t xml:space="preserve"> của </w:t>
      </w:r>
      <w:r w:rsidR="009D11CB" w:rsidRPr="006E6BD1">
        <w:rPr>
          <w:bCs/>
          <w:color w:val="000000" w:themeColor="text1"/>
          <w:lang w:val="sv-SE"/>
        </w:rPr>
        <w:t>Đại hội đại biểu</w:t>
      </w:r>
      <w:r w:rsidRPr="006E6BD1">
        <w:rPr>
          <w:bCs/>
          <w:color w:val="000000" w:themeColor="text1"/>
          <w:lang w:val="sv-SE"/>
        </w:rPr>
        <w:t xml:space="preserve"> Đảng bộ huyện </w:t>
      </w:r>
      <w:r w:rsidR="009D11CB" w:rsidRPr="006E6BD1">
        <w:rPr>
          <w:bCs/>
          <w:color w:val="000000" w:themeColor="text1"/>
          <w:lang w:val="sv-SE"/>
        </w:rPr>
        <w:t>Hàm Tân lần thứ XI nhiệm kỳ 2021-2025</w:t>
      </w:r>
      <w:r w:rsidRPr="006E6BD1">
        <w:rPr>
          <w:bCs/>
          <w:color w:val="000000" w:themeColor="text1"/>
          <w:lang w:val="sv-SE"/>
        </w:rPr>
        <w:t xml:space="preserve">; UBND huyện ban hành </w:t>
      </w:r>
      <w:r w:rsidR="009D11CB" w:rsidRPr="006E6BD1">
        <w:rPr>
          <w:bCs/>
          <w:color w:val="000000" w:themeColor="text1"/>
          <w:lang w:val="sv-SE"/>
        </w:rPr>
        <w:t>Quyết định số 2024/QĐ-UBND ngày 27/9/2021 về k</w:t>
      </w:r>
      <w:r w:rsidRPr="006E6BD1">
        <w:rPr>
          <w:bCs/>
          <w:color w:val="000000" w:themeColor="text1"/>
          <w:lang w:val="sv-SE"/>
        </w:rPr>
        <w:t xml:space="preserve">ế hoạch thực hiện Chương trình mục tiêu quốc gia </w:t>
      </w:r>
      <w:r w:rsidRPr="006E6BD1">
        <w:rPr>
          <w:bCs/>
          <w:color w:val="000000" w:themeColor="text1"/>
          <w:lang w:val="sv-SE"/>
        </w:rPr>
        <w:lastRenderedPageBreak/>
        <w:t xml:space="preserve">xây dựng nông thôn mới </w:t>
      </w:r>
      <w:r w:rsidR="009D11CB" w:rsidRPr="006E6BD1">
        <w:rPr>
          <w:bCs/>
          <w:color w:val="000000" w:themeColor="text1"/>
          <w:lang w:val="sv-SE"/>
        </w:rPr>
        <w:t xml:space="preserve">trên địa bàn huyện Hàm Tân </w:t>
      </w:r>
      <w:r w:rsidRPr="006E6BD1">
        <w:rPr>
          <w:bCs/>
          <w:color w:val="000000" w:themeColor="text1"/>
          <w:lang w:val="sv-SE"/>
        </w:rPr>
        <w:t>giai đoạn 2021-2025, với mục tiêu p</w:t>
      </w:r>
      <w:r w:rsidRPr="006E6BD1">
        <w:rPr>
          <w:color w:val="000000" w:themeColor="text1"/>
          <w:highlight w:val="white"/>
        </w:rPr>
        <w:t xml:space="preserve">hấn đấu giai đoạn 2021-2025 có 100% số xã đạt chuẩn xã nông thôn mới, </w:t>
      </w:r>
      <w:r w:rsidR="009D11CB" w:rsidRPr="006E6BD1">
        <w:rPr>
          <w:color w:val="000000" w:themeColor="text1"/>
          <w:highlight w:val="white"/>
        </w:rPr>
        <w:t xml:space="preserve">03 xã nông thôn mới nâng cao, </w:t>
      </w:r>
      <w:r w:rsidRPr="006E6BD1">
        <w:rPr>
          <w:color w:val="000000" w:themeColor="text1"/>
          <w:highlight w:val="white"/>
        </w:rPr>
        <w:t>0</w:t>
      </w:r>
      <w:r w:rsidR="009D11CB" w:rsidRPr="006E6BD1">
        <w:rPr>
          <w:color w:val="000000" w:themeColor="text1"/>
          <w:highlight w:val="white"/>
        </w:rPr>
        <w:t>1</w:t>
      </w:r>
      <w:r w:rsidRPr="006E6BD1">
        <w:rPr>
          <w:color w:val="000000" w:themeColor="text1"/>
          <w:highlight w:val="white"/>
        </w:rPr>
        <w:t xml:space="preserve"> xã nông thôn mới kiểu mẫu. </w:t>
      </w:r>
    </w:p>
    <w:p w14:paraId="661AF334" w14:textId="6B48D358" w:rsidR="003E43CF" w:rsidRPr="006E6BD1" w:rsidRDefault="003E43CF"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Thực hiện chỉ đạo của UBND </w:t>
      </w:r>
      <w:r w:rsidR="00D037CC" w:rsidRPr="006E6BD1">
        <w:rPr>
          <w:color w:val="000000" w:themeColor="text1"/>
        </w:rPr>
        <w:t>tỉ</w:t>
      </w:r>
      <w:r w:rsidRPr="006E6BD1">
        <w:rPr>
          <w:color w:val="000000" w:themeColor="text1"/>
        </w:rPr>
        <w:t xml:space="preserve">nh về việc thành lập Ban Chỉ đạo các Chương trình mục tiêu quốc gia giai đoạn 2021-2025 trên địa bàn </w:t>
      </w:r>
      <w:r w:rsidR="00D037CC" w:rsidRPr="006E6BD1">
        <w:rPr>
          <w:color w:val="000000" w:themeColor="text1"/>
        </w:rPr>
        <w:t>tỉ</w:t>
      </w:r>
      <w:r w:rsidRPr="006E6BD1">
        <w:rPr>
          <w:color w:val="000000" w:themeColor="text1"/>
        </w:rPr>
        <w:t>nh Bình Thuận.</w:t>
      </w:r>
      <w:r w:rsidRPr="006E6BD1">
        <w:rPr>
          <w:bCs/>
          <w:color w:val="000000" w:themeColor="text1"/>
          <w:lang w:val="sv-SE"/>
        </w:rPr>
        <w:t xml:space="preserve"> UBND huyện đã thành lập </w:t>
      </w:r>
      <w:r w:rsidRPr="006E6BD1">
        <w:rPr>
          <w:color w:val="000000" w:themeColor="text1"/>
          <w:lang w:val="sv-SE"/>
        </w:rPr>
        <w:t xml:space="preserve">Ban chỉ đạo các Chương trình mục tiêu quốc gia huyện </w:t>
      </w:r>
      <w:r w:rsidR="00A03126" w:rsidRPr="006E6BD1">
        <w:rPr>
          <w:color w:val="000000" w:themeColor="text1"/>
          <w:lang w:val="sv-SE"/>
        </w:rPr>
        <w:t>Hàm Tân</w:t>
      </w:r>
      <w:r w:rsidRPr="006E6BD1">
        <w:rPr>
          <w:color w:val="000000" w:themeColor="text1"/>
          <w:lang w:val="sv-SE"/>
        </w:rPr>
        <w:t xml:space="preserve"> giai đoạn 2021-2025 tại Quyết định số </w:t>
      </w:r>
      <w:r w:rsidR="00F61385" w:rsidRPr="006E6BD1">
        <w:rPr>
          <w:color w:val="000000" w:themeColor="text1"/>
          <w:lang w:val="sv-SE"/>
        </w:rPr>
        <w:t>2290</w:t>
      </w:r>
      <w:r w:rsidRPr="006E6BD1">
        <w:rPr>
          <w:color w:val="000000" w:themeColor="text1"/>
          <w:lang w:val="sv-SE"/>
        </w:rPr>
        <w:t xml:space="preserve">/QĐ-UBND ngày </w:t>
      </w:r>
      <w:r w:rsidR="00F61385" w:rsidRPr="006E6BD1">
        <w:rPr>
          <w:color w:val="000000" w:themeColor="text1"/>
          <w:lang w:val="sv-SE"/>
        </w:rPr>
        <w:t>18/12</w:t>
      </w:r>
      <w:r w:rsidRPr="006E6BD1">
        <w:rPr>
          <w:color w:val="000000" w:themeColor="text1"/>
          <w:lang w:val="sv-SE"/>
        </w:rPr>
        <w:t>/2022; Thành lập Tổ công tác về Chương trình mục tiêu quốc gia xây dựng nông thôn mới</w:t>
      </w:r>
      <w:r w:rsidR="00A03126" w:rsidRPr="006E6BD1">
        <w:rPr>
          <w:color w:val="000000" w:themeColor="text1"/>
          <w:lang w:val="sv-SE"/>
        </w:rPr>
        <w:t xml:space="preserve"> tại Quyết định số 812/QĐ-UBND ngày 16/5/2023</w:t>
      </w:r>
      <w:r w:rsidRPr="006E6BD1">
        <w:rPr>
          <w:color w:val="000000" w:themeColor="text1"/>
          <w:lang w:val="sv-SE"/>
        </w:rPr>
        <w:t xml:space="preserve">. </w:t>
      </w:r>
      <w:r w:rsidRPr="006E6BD1">
        <w:rPr>
          <w:color w:val="000000" w:themeColor="text1"/>
        </w:rPr>
        <w:t xml:space="preserve">Tiếp tục duy trì hoạt động, kiện toàn Văn phòng nông thôn mới cấp huyện, bố trí 01 công chức chuyên trách nông thôn mới cấp huyện do phòng Nông nghiệp và PTNT đảm nhận. Đối với xã </w:t>
      </w:r>
      <w:r w:rsidR="00A03126" w:rsidRPr="006E6BD1">
        <w:rPr>
          <w:color w:val="000000" w:themeColor="text1"/>
        </w:rPr>
        <w:t>Tân Đức</w:t>
      </w:r>
      <w:r w:rsidRPr="006E6BD1">
        <w:rPr>
          <w:color w:val="000000" w:themeColor="text1"/>
        </w:rPr>
        <w:t xml:space="preserve"> </w:t>
      </w:r>
      <w:r w:rsidRPr="006E6BD1">
        <w:rPr>
          <w:color w:val="000000" w:themeColor="text1"/>
          <w:lang w:val="nl-NL"/>
        </w:rPr>
        <w:t>đã thành lập Ban chỉ đạo chương trình mục tiêu quốc gia xây dựng nông thôn mới nâng cao do đồng chí Bí thư làm Trưởng ban, Ban</w:t>
      </w:r>
      <w:r w:rsidR="00FE5584" w:rsidRPr="006E6BD1">
        <w:rPr>
          <w:color w:val="000000" w:themeColor="text1"/>
          <w:lang w:val="nl-NL"/>
        </w:rPr>
        <w:t xml:space="preserve"> </w:t>
      </w:r>
      <w:r w:rsidRPr="006E6BD1">
        <w:rPr>
          <w:color w:val="000000" w:themeColor="text1"/>
          <w:lang w:val="nl-NL"/>
        </w:rPr>
        <w:t xml:space="preserve">quản lý các Chương trình mục tiêu quốc gia giai đoạn 2021 – 2025 do Chủ tịch UBND xã làm Trưởng ban, củng cố kiện toàn Ban phát triển các thôn. Bố trí 01 công chức Địa chính – xây dựng phụ trách lĩnh vực xây dựng nông thôn mới. </w:t>
      </w:r>
      <w:r w:rsidRPr="006E6BD1">
        <w:rPr>
          <w:color w:val="000000" w:themeColor="text1"/>
        </w:rPr>
        <w:tab/>
      </w:r>
    </w:p>
    <w:p w14:paraId="32F0EFED" w14:textId="70139D9B" w:rsidR="003E43CF" w:rsidRPr="006E6BD1" w:rsidRDefault="003E43CF" w:rsidP="00BC3848">
      <w:pPr>
        <w:pStyle w:val="CTMT1"/>
        <w:tabs>
          <w:tab w:val="left" w:pos="720"/>
          <w:tab w:val="left" w:pos="810"/>
          <w:tab w:val="left" w:pos="990"/>
          <w:tab w:val="left" w:pos="1170"/>
          <w:tab w:val="left" w:pos="1260"/>
        </w:tabs>
        <w:spacing w:line="240" w:lineRule="auto"/>
        <w:ind w:right="0" w:firstLine="720"/>
        <w:rPr>
          <w:rFonts w:cs="Times New Roman"/>
          <w:b w:val="0"/>
          <w:i/>
          <w:color w:val="000000" w:themeColor="text1"/>
          <w:sz w:val="28"/>
          <w:szCs w:val="28"/>
          <w:lang w:val="de-DE"/>
        </w:rPr>
      </w:pPr>
      <w:r w:rsidRPr="006E6BD1">
        <w:rPr>
          <w:rFonts w:cs="Times New Roman"/>
          <w:b w:val="0"/>
          <w:color w:val="000000" w:themeColor="text1"/>
          <w:sz w:val="28"/>
          <w:szCs w:val="28"/>
          <w:lang w:val="sv-SE"/>
        </w:rPr>
        <w:tab/>
        <w:t>Năm 202</w:t>
      </w:r>
      <w:r w:rsidR="00EA7141" w:rsidRPr="006E6BD1">
        <w:rPr>
          <w:rFonts w:cs="Times New Roman"/>
          <w:b w:val="0"/>
          <w:color w:val="000000" w:themeColor="text1"/>
          <w:sz w:val="28"/>
          <w:szCs w:val="28"/>
          <w:lang w:val="sv-SE"/>
        </w:rPr>
        <w:t>4</w:t>
      </w:r>
      <w:r w:rsidR="00AB17CD" w:rsidRPr="006E6BD1">
        <w:rPr>
          <w:rFonts w:cs="Times New Roman"/>
          <w:b w:val="0"/>
          <w:color w:val="000000" w:themeColor="text1"/>
          <w:sz w:val="28"/>
          <w:szCs w:val="28"/>
          <w:lang w:val="sv-SE"/>
        </w:rPr>
        <w:t>, UBND</w:t>
      </w:r>
      <w:r w:rsidRPr="006E6BD1">
        <w:rPr>
          <w:rFonts w:cs="Times New Roman"/>
          <w:b w:val="0"/>
          <w:color w:val="000000" w:themeColor="text1"/>
          <w:sz w:val="28"/>
          <w:szCs w:val="28"/>
          <w:lang w:val="sv-SE"/>
        </w:rPr>
        <w:t xml:space="preserve"> huyện đã ban hành </w:t>
      </w:r>
      <w:r w:rsidR="00EA7141" w:rsidRPr="006E6BD1">
        <w:rPr>
          <w:rFonts w:cs="Times New Roman"/>
          <w:b w:val="0"/>
          <w:bCs/>
          <w:color w:val="000000" w:themeColor="text1"/>
          <w:sz w:val="28"/>
          <w:szCs w:val="28"/>
          <w:lang w:val="sv-SE"/>
        </w:rPr>
        <w:t xml:space="preserve">Quyết định số </w:t>
      </w:r>
      <w:r w:rsidR="00A03126" w:rsidRPr="006E6BD1">
        <w:rPr>
          <w:rFonts w:cs="Times New Roman"/>
          <w:b w:val="0"/>
          <w:bCs/>
          <w:color w:val="000000" w:themeColor="text1"/>
          <w:sz w:val="28"/>
          <w:szCs w:val="28"/>
          <w:lang w:val="sv-SE"/>
        </w:rPr>
        <w:t>593</w:t>
      </w:r>
      <w:r w:rsidR="00EA7141" w:rsidRPr="006E6BD1">
        <w:rPr>
          <w:rFonts w:cs="Times New Roman"/>
          <w:b w:val="0"/>
          <w:bCs/>
          <w:color w:val="000000" w:themeColor="text1"/>
          <w:sz w:val="28"/>
          <w:szCs w:val="28"/>
          <w:lang w:val="sv-SE"/>
        </w:rPr>
        <w:t xml:space="preserve">/QĐ-UBND ngày </w:t>
      </w:r>
      <w:r w:rsidR="00A03126" w:rsidRPr="006E6BD1">
        <w:rPr>
          <w:rFonts w:cs="Times New Roman"/>
          <w:b w:val="0"/>
          <w:bCs/>
          <w:color w:val="000000" w:themeColor="text1"/>
          <w:sz w:val="28"/>
          <w:szCs w:val="28"/>
          <w:lang w:val="sv-SE"/>
        </w:rPr>
        <w:t>10/4</w:t>
      </w:r>
      <w:r w:rsidR="00EA7141" w:rsidRPr="006E6BD1">
        <w:rPr>
          <w:rFonts w:cs="Times New Roman"/>
          <w:b w:val="0"/>
          <w:bCs/>
          <w:color w:val="000000" w:themeColor="text1"/>
          <w:sz w:val="28"/>
          <w:szCs w:val="28"/>
          <w:lang w:val="sv-SE"/>
        </w:rPr>
        <w:t xml:space="preserve">/2024 của UBND huyện </w:t>
      </w:r>
      <w:r w:rsidR="00A03126" w:rsidRPr="006E6BD1">
        <w:rPr>
          <w:rFonts w:cs="Times New Roman"/>
          <w:b w:val="0"/>
          <w:bCs/>
          <w:color w:val="000000" w:themeColor="text1"/>
          <w:sz w:val="28"/>
          <w:szCs w:val="28"/>
          <w:lang w:val="sv-SE"/>
        </w:rPr>
        <w:t>Hàm Tân</w:t>
      </w:r>
      <w:r w:rsidR="00EA7141" w:rsidRPr="006E6BD1">
        <w:rPr>
          <w:rFonts w:cs="Times New Roman"/>
          <w:b w:val="0"/>
          <w:bCs/>
          <w:color w:val="000000" w:themeColor="text1"/>
          <w:sz w:val="28"/>
          <w:szCs w:val="28"/>
          <w:lang w:val="sv-SE"/>
        </w:rPr>
        <w:t xml:space="preserve"> về việc giao chỉ tiêu thực hiện Chương trình mục tiêu quốc gia xây dựng nông thôn mới năm 2024</w:t>
      </w:r>
      <w:r w:rsidRPr="006E6BD1">
        <w:rPr>
          <w:rFonts w:cs="Times New Roman"/>
          <w:b w:val="0"/>
          <w:i/>
          <w:color w:val="000000" w:themeColor="text1"/>
          <w:sz w:val="28"/>
          <w:szCs w:val="28"/>
          <w:lang w:val="de-DE"/>
        </w:rPr>
        <w:t xml:space="preserve">; </w:t>
      </w:r>
      <w:r w:rsidRPr="006E6BD1">
        <w:rPr>
          <w:rFonts w:cs="Times New Roman"/>
          <w:b w:val="0"/>
          <w:color w:val="000000" w:themeColor="text1"/>
          <w:sz w:val="28"/>
          <w:szCs w:val="28"/>
          <w:highlight w:val="white"/>
        </w:rPr>
        <w:t xml:space="preserve">Trong đó tập trung chỉ đạo xã </w:t>
      </w:r>
      <w:r w:rsidR="009D11CB" w:rsidRPr="006E6BD1">
        <w:rPr>
          <w:rFonts w:cs="Times New Roman"/>
          <w:b w:val="0"/>
          <w:color w:val="000000" w:themeColor="text1"/>
          <w:sz w:val="28"/>
          <w:szCs w:val="28"/>
          <w:highlight w:val="white"/>
        </w:rPr>
        <w:t>Tân Đức</w:t>
      </w:r>
      <w:r w:rsidRPr="006E6BD1">
        <w:rPr>
          <w:rFonts w:cs="Times New Roman"/>
          <w:b w:val="0"/>
          <w:color w:val="000000" w:themeColor="text1"/>
          <w:sz w:val="28"/>
          <w:szCs w:val="28"/>
          <w:highlight w:val="white"/>
        </w:rPr>
        <w:t xml:space="preserve"> phấn đấu thực hiện đạt chuẩn xã nông thôn mới nâng cao năm 202</w:t>
      </w:r>
      <w:r w:rsidR="00AB17CD" w:rsidRPr="006E6BD1">
        <w:rPr>
          <w:rFonts w:cs="Times New Roman"/>
          <w:b w:val="0"/>
          <w:color w:val="000000" w:themeColor="text1"/>
          <w:sz w:val="28"/>
          <w:szCs w:val="28"/>
          <w:highlight w:val="white"/>
        </w:rPr>
        <w:t>4</w:t>
      </w:r>
      <w:r w:rsidRPr="006E6BD1">
        <w:rPr>
          <w:rFonts w:cs="Times New Roman"/>
          <w:b w:val="0"/>
          <w:color w:val="000000" w:themeColor="text1"/>
          <w:sz w:val="28"/>
          <w:szCs w:val="28"/>
          <w:highlight w:val="white"/>
        </w:rPr>
        <w:t>. Đảng ủy</w:t>
      </w:r>
      <w:r w:rsidR="00A03126" w:rsidRPr="006E6BD1">
        <w:rPr>
          <w:rFonts w:cs="Times New Roman"/>
          <w:b w:val="0"/>
          <w:color w:val="000000" w:themeColor="text1"/>
          <w:sz w:val="28"/>
          <w:szCs w:val="28"/>
          <w:highlight w:val="white"/>
        </w:rPr>
        <w:t xml:space="preserve"> xã Tân Đức đã ban hành Nghị quyết số 99-NQ/ĐU ngày 13/5/2024 về lãnh chỉ đạo xã đạt chuẩn nông thôn mới nâng cao năm 2024. UBND xã </w:t>
      </w:r>
      <w:r w:rsidR="009D11CB" w:rsidRPr="006E6BD1">
        <w:rPr>
          <w:rFonts w:cs="Times New Roman"/>
          <w:b w:val="0"/>
          <w:color w:val="000000" w:themeColor="text1"/>
          <w:sz w:val="28"/>
          <w:szCs w:val="28"/>
          <w:highlight w:val="white"/>
        </w:rPr>
        <w:t>Tân Đức</w:t>
      </w:r>
      <w:r w:rsidRPr="006E6BD1">
        <w:rPr>
          <w:rFonts w:cs="Times New Roman"/>
          <w:b w:val="0"/>
          <w:color w:val="000000" w:themeColor="text1"/>
          <w:sz w:val="28"/>
          <w:szCs w:val="28"/>
          <w:highlight w:val="white"/>
        </w:rPr>
        <w:t xml:space="preserve"> cũng đã </w:t>
      </w:r>
      <w:r w:rsidR="00A03126" w:rsidRPr="006E6BD1">
        <w:rPr>
          <w:rFonts w:cs="Times New Roman"/>
          <w:b w:val="0"/>
          <w:color w:val="000000" w:themeColor="text1"/>
          <w:sz w:val="28"/>
          <w:szCs w:val="28"/>
          <w:highlight w:val="white"/>
        </w:rPr>
        <w:t>xây dựng</w:t>
      </w:r>
      <w:r w:rsidRPr="006E6BD1">
        <w:rPr>
          <w:rFonts w:cs="Times New Roman"/>
          <w:b w:val="0"/>
          <w:color w:val="000000" w:themeColor="text1"/>
          <w:sz w:val="28"/>
          <w:szCs w:val="28"/>
          <w:highlight w:val="white"/>
        </w:rPr>
        <w:t xml:space="preserve"> </w:t>
      </w:r>
      <w:r w:rsidR="00CA322E" w:rsidRPr="006E6BD1">
        <w:rPr>
          <w:rFonts w:cs="Times New Roman"/>
          <w:b w:val="0"/>
          <w:color w:val="000000" w:themeColor="text1"/>
          <w:sz w:val="28"/>
          <w:szCs w:val="28"/>
          <w:highlight w:val="white"/>
        </w:rPr>
        <w:t>K</w:t>
      </w:r>
      <w:r w:rsidRPr="006E6BD1">
        <w:rPr>
          <w:rFonts w:cs="Times New Roman"/>
          <w:b w:val="0"/>
          <w:color w:val="000000" w:themeColor="text1"/>
          <w:sz w:val="28"/>
          <w:szCs w:val="28"/>
          <w:highlight w:val="white"/>
        </w:rPr>
        <w:t xml:space="preserve">ế hoạch </w:t>
      </w:r>
      <w:r w:rsidR="00CA322E" w:rsidRPr="006E6BD1">
        <w:rPr>
          <w:rFonts w:eastAsia="Times New Roman" w:cs="Times New Roman"/>
          <w:b w:val="0"/>
          <w:bCs/>
          <w:color w:val="000000" w:themeColor="text1"/>
          <w:sz w:val="28"/>
          <w:szCs w:val="28"/>
          <w:lang w:val="nl-NL"/>
        </w:rPr>
        <w:t>số 11/KH-UBND ngày 24/01/2024 triển khai nhiệm vụ thực hiện chỉ tiêu xã đạt chuẩn nông thôn mới nâng cao năm 2024 gắn với lộ trình và thời gian hoàn thành từng tiêu chí,</w:t>
      </w:r>
      <w:r w:rsidRPr="006E6BD1">
        <w:rPr>
          <w:rFonts w:cs="Times New Roman"/>
          <w:b w:val="0"/>
          <w:color w:val="000000" w:themeColor="text1"/>
          <w:sz w:val="28"/>
          <w:szCs w:val="28"/>
          <w:highlight w:val="white"/>
        </w:rPr>
        <w:t xml:space="preserve"> tổ chức thực hiện xã nông thôn mới nâng cao trong năm 202</w:t>
      </w:r>
      <w:r w:rsidR="00AB17CD" w:rsidRPr="006E6BD1">
        <w:rPr>
          <w:rFonts w:cs="Times New Roman"/>
          <w:b w:val="0"/>
          <w:color w:val="000000" w:themeColor="text1"/>
          <w:sz w:val="28"/>
          <w:szCs w:val="28"/>
          <w:highlight w:val="white"/>
        </w:rPr>
        <w:t>4</w:t>
      </w:r>
      <w:r w:rsidRPr="006E6BD1">
        <w:rPr>
          <w:rFonts w:cs="Times New Roman"/>
          <w:b w:val="0"/>
          <w:color w:val="000000" w:themeColor="text1"/>
          <w:sz w:val="28"/>
          <w:szCs w:val="28"/>
          <w:highlight w:val="white"/>
        </w:rPr>
        <w:t xml:space="preserve"> đạt kết quả đề ra.</w:t>
      </w:r>
    </w:p>
    <w:p w14:paraId="036B15E6" w14:textId="77777777" w:rsidR="001C728C" w:rsidRPr="006E6BD1" w:rsidRDefault="00D55875" w:rsidP="00BC3848">
      <w:pPr>
        <w:tabs>
          <w:tab w:val="left" w:pos="720"/>
          <w:tab w:val="left" w:pos="810"/>
          <w:tab w:val="left" w:pos="990"/>
          <w:tab w:val="left" w:pos="1170"/>
          <w:tab w:val="left" w:pos="1260"/>
          <w:tab w:val="left" w:pos="1415"/>
          <w:tab w:val="left" w:leader="dot" w:pos="2534"/>
          <w:tab w:val="left" w:leader="dot" w:pos="8640"/>
        </w:tabs>
        <w:adjustRightInd w:val="0"/>
        <w:snapToGrid w:val="0"/>
        <w:spacing w:before="120" w:after="120"/>
        <w:ind w:firstLine="720"/>
        <w:jc w:val="both"/>
        <w:rPr>
          <w:b/>
          <w:color w:val="000000" w:themeColor="text1"/>
          <w:highlight w:val="white"/>
        </w:rPr>
      </w:pPr>
      <w:r w:rsidRPr="006E6BD1">
        <w:rPr>
          <w:b/>
          <w:color w:val="000000" w:themeColor="text1"/>
          <w:highlight w:val="white"/>
        </w:rPr>
        <w:t xml:space="preserve">3. </w:t>
      </w:r>
      <w:r w:rsidR="001C728C" w:rsidRPr="006E6BD1">
        <w:rPr>
          <w:b/>
          <w:color w:val="000000" w:themeColor="text1"/>
          <w:highlight w:val="white"/>
        </w:rPr>
        <w:t>Công nhận xã đạt chuẩn nông thôn mới:</w:t>
      </w:r>
    </w:p>
    <w:p w14:paraId="3516D354" w14:textId="3F787519" w:rsidR="0078571C" w:rsidRPr="006E6BD1" w:rsidRDefault="0078571C" w:rsidP="00BC3848">
      <w:pPr>
        <w:tabs>
          <w:tab w:val="left" w:pos="720"/>
          <w:tab w:val="left" w:pos="810"/>
          <w:tab w:val="left" w:pos="990"/>
          <w:tab w:val="left" w:pos="1170"/>
          <w:tab w:val="left" w:pos="1260"/>
          <w:tab w:val="left" w:pos="1415"/>
          <w:tab w:val="left" w:leader="dot" w:pos="2534"/>
          <w:tab w:val="left" w:leader="dot" w:pos="8640"/>
        </w:tabs>
        <w:adjustRightInd w:val="0"/>
        <w:snapToGrid w:val="0"/>
        <w:spacing w:before="120" w:after="120"/>
        <w:ind w:firstLine="720"/>
        <w:jc w:val="both"/>
        <w:rPr>
          <w:color w:val="000000" w:themeColor="text1"/>
          <w:highlight w:val="white"/>
          <w:lang w:eastAsia="zh-CN"/>
        </w:rPr>
      </w:pPr>
      <w:r w:rsidRPr="006E6BD1">
        <w:rPr>
          <w:color w:val="000000" w:themeColor="text1"/>
          <w:highlight w:val="white"/>
        </w:rPr>
        <w:t xml:space="preserve">Xã </w:t>
      </w:r>
      <w:r w:rsidR="009D11CB" w:rsidRPr="006E6BD1">
        <w:rPr>
          <w:color w:val="000000" w:themeColor="text1"/>
          <w:highlight w:val="white"/>
        </w:rPr>
        <w:t>Tân Đức</w:t>
      </w:r>
      <w:r w:rsidRPr="006E6BD1">
        <w:rPr>
          <w:color w:val="000000" w:themeColor="text1"/>
          <w:highlight w:val="white"/>
        </w:rPr>
        <w:t xml:space="preserve"> đã được công nhận đạt chuẩn nông thôn mới năm 201</w:t>
      </w:r>
      <w:r w:rsidR="00CA322E" w:rsidRPr="006E6BD1">
        <w:rPr>
          <w:color w:val="000000" w:themeColor="text1"/>
          <w:highlight w:val="white"/>
        </w:rPr>
        <w:t>5</w:t>
      </w:r>
      <w:r w:rsidRPr="006E6BD1">
        <w:rPr>
          <w:color w:val="000000" w:themeColor="text1"/>
          <w:highlight w:val="white"/>
        </w:rPr>
        <w:t xml:space="preserve"> theo Quyết định số </w:t>
      </w:r>
      <w:r w:rsidR="00F61385" w:rsidRPr="006E6BD1">
        <w:rPr>
          <w:color w:val="000000" w:themeColor="text1"/>
          <w:highlight w:val="white"/>
        </w:rPr>
        <w:t>3647</w:t>
      </w:r>
      <w:r w:rsidRPr="006E6BD1">
        <w:rPr>
          <w:color w:val="000000" w:themeColor="text1"/>
          <w:highlight w:val="white"/>
        </w:rPr>
        <w:t xml:space="preserve">/QĐ-UBND ngày </w:t>
      </w:r>
      <w:r w:rsidR="00F61385" w:rsidRPr="006E6BD1">
        <w:rPr>
          <w:color w:val="000000" w:themeColor="text1"/>
          <w:highlight w:val="white"/>
        </w:rPr>
        <w:t>18/12/2015</w:t>
      </w:r>
      <w:r w:rsidRPr="006E6BD1">
        <w:rPr>
          <w:color w:val="000000" w:themeColor="text1"/>
          <w:highlight w:val="white"/>
        </w:rPr>
        <w:t xml:space="preserve"> của UBND </w:t>
      </w:r>
      <w:r w:rsidR="00D037CC" w:rsidRPr="006E6BD1">
        <w:rPr>
          <w:color w:val="000000" w:themeColor="text1"/>
          <w:highlight w:val="white"/>
        </w:rPr>
        <w:t>tỉ</w:t>
      </w:r>
      <w:r w:rsidRPr="006E6BD1">
        <w:rPr>
          <w:color w:val="000000" w:themeColor="text1"/>
          <w:highlight w:val="white"/>
        </w:rPr>
        <w:t xml:space="preserve">nh Bình Thuận. </w:t>
      </w:r>
      <w:r w:rsidR="001C728C" w:rsidRPr="006E6BD1">
        <w:rPr>
          <w:color w:val="000000" w:themeColor="text1"/>
          <w:highlight w:val="white"/>
        </w:rPr>
        <w:t>Đồng thời đ</w:t>
      </w:r>
      <w:r w:rsidRPr="006E6BD1">
        <w:rPr>
          <w:color w:val="000000" w:themeColor="text1"/>
          <w:highlight w:val="white"/>
        </w:rPr>
        <w:t>áp ứng đầy đủ mức độ đạt chuẩn theo yêu cầu của Bộ tiêu chí quốc gia về xã nông thôn mới giai đoạn 2021-2025.</w:t>
      </w:r>
    </w:p>
    <w:p w14:paraId="776311E4" w14:textId="77777777" w:rsidR="00C03C85" w:rsidRPr="006E6BD1" w:rsidRDefault="00C03C85" w:rsidP="00BC3848">
      <w:pPr>
        <w:tabs>
          <w:tab w:val="left" w:pos="720"/>
          <w:tab w:val="left" w:pos="810"/>
          <w:tab w:val="left" w:pos="990"/>
          <w:tab w:val="left" w:pos="1170"/>
          <w:tab w:val="left" w:pos="1260"/>
          <w:tab w:val="left" w:pos="1451"/>
        </w:tabs>
        <w:adjustRightInd w:val="0"/>
        <w:snapToGrid w:val="0"/>
        <w:spacing w:before="120" w:after="120"/>
        <w:ind w:firstLine="720"/>
        <w:jc w:val="both"/>
        <w:rPr>
          <w:b/>
          <w:color w:val="000000" w:themeColor="text1"/>
          <w:highlight w:val="white"/>
          <w:lang w:eastAsia="zh-CN"/>
        </w:rPr>
      </w:pPr>
      <w:r w:rsidRPr="006E6BD1">
        <w:rPr>
          <w:b/>
          <w:color w:val="000000" w:themeColor="text1"/>
          <w:highlight w:val="white"/>
        </w:rPr>
        <w:t>4. Kết quả thực hiện và mức độ đạt chuẩn các tiêu chí xã nông thôn mới nâng cao.</w:t>
      </w:r>
    </w:p>
    <w:p w14:paraId="2EB25EED"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rPr>
        <w:tab/>
        <w:t>4.</w:t>
      </w:r>
      <w:r w:rsidRPr="006E6BD1">
        <w:rPr>
          <w:rStyle w:val="Strong"/>
          <w:color w:val="000000" w:themeColor="text1"/>
          <w:lang w:val="pl-PL"/>
        </w:rPr>
        <w:t>1. Tiêu chí số 1 về Quy hoạch:</w:t>
      </w:r>
    </w:p>
    <w:p w14:paraId="0BF070C2" w14:textId="77777777" w:rsidR="00C03C85" w:rsidRPr="006E6BD1" w:rsidRDefault="00C03C85"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i/>
          <w:color w:val="000000" w:themeColor="text1"/>
          <w:lang w:val="pl-PL"/>
        </w:rPr>
        <w:t>a. Yêu cầu của tiêu chí</w:t>
      </w:r>
      <w:r w:rsidRPr="006E6BD1">
        <w:rPr>
          <w:b/>
          <w:bCs/>
          <w:color w:val="000000" w:themeColor="text1"/>
          <w:lang w:val="pl-PL"/>
        </w:rPr>
        <w:t xml:space="preserve">: </w:t>
      </w:r>
    </w:p>
    <w:p w14:paraId="222280F8" w14:textId="5958D2CE" w:rsidR="00C03C85" w:rsidRPr="006E6BD1" w:rsidRDefault="00C03C85"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rPr>
        <w:t xml:space="preserve">- </w:t>
      </w:r>
      <w:r w:rsidR="00B163DF" w:rsidRPr="006E6BD1">
        <w:rPr>
          <w:b/>
          <w:i/>
          <w:color w:val="000000" w:themeColor="text1"/>
          <w:lang w:val="de-DE"/>
        </w:rPr>
        <w:t xml:space="preserve">Tiểu tiêu chí </w:t>
      </w:r>
      <w:r w:rsidR="00B163DF" w:rsidRPr="006E6BD1">
        <w:rPr>
          <w:b/>
          <w:i/>
          <w:color w:val="000000" w:themeColor="text1"/>
          <w:lang w:val="de-DE" w:eastAsia="en-ZW"/>
        </w:rPr>
        <w:t>1.1</w:t>
      </w:r>
      <w:r w:rsidR="00B163DF" w:rsidRPr="006E6BD1">
        <w:rPr>
          <w:color w:val="000000" w:themeColor="text1"/>
          <w:lang w:val="de-DE" w:eastAsia="en-ZW"/>
        </w:rPr>
        <w:t xml:space="preserve">: </w:t>
      </w:r>
      <w:r w:rsidRPr="006E6BD1">
        <w:rPr>
          <w:color w:val="000000" w:themeColor="text1"/>
        </w:rPr>
        <w:t>Có quy hoạch chung xây dựng xã còn thời hạn hoặc đã được rà soát, điều chỉnh theo quy định của pháp luật về quy hoạch.</w:t>
      </w:r>
      <w:r w:rsidRPr="006E6BD1">
        <w:rPr>
          <w:color w:val="000000" w:themeColor="text1"/>
          <w:lang w:val="pl-PL"/>
        </w:rPr>
        <w:t xml:space="preserve"> </w:t>
      </w:r>
    </w:p>
    <w:p w14:paraId="20BA704E" w14:textId="322524EA" w:rsidR="00C03C85" w:rsidRPr="006E6BD1" w:rsidRDefault="009D6653"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rPr>
        <w:t xml:space="preserve">- </w:t>
      </w:r>
      <w:r w:rsidR="00B163DF" w:rsidRPr="006E6BD1">
        <w:rPr>
          <w:b/>
          <w:i/>
          <w:color w:val="000000" w:themeColor="text1"/>
          <w:lang w:val="de-DE"/>
        </w:rPr>
        <w:t>Tiểu tiêu chí 1.</w:t>
      </w:r>
      <w:r w:rsidR="00B163DF" w:rsidRPr="006E6BD1">
        <w:rPr>
          <w:b/>
          <w:i/>
          <w:color w:val="000000" w:themeColor="text1"/>
          <w:lang w:val="de-DE" w:eastAsia="en-ZW"/>
        </w:rPr>
        <w:t>2</w:t>
      </w:r>
      <w:r w:rsidR="00B163DF" w:rsidRPr="006E6BD1">
        <w:rPr>
          <w:color w:val="000000" w:themeColor="text1"/>
          <w:lang w:val="de-DE" w:eastAsia="en-ZW"/>
        </w:rPr>
        <w:t xml:space="preserve">: </w:t>
      </w:r>
      <w:r w:rsidR="00C03C85" w:rsidRPr="006E6BD1">
        <w:rPr>
          <w:color w:val="000000" w:themeColor="text1"/>
        </w:rPr>
        <w:t>Có quy chế quản lý và tổ chức thực hiện quy hoạch xây dựng và quản lý xây dựng theo quy hoạch.</w:t>
      </w:r>
      <w:r w:rsidR="00C03C85" w:rsidRPr="006E6BD1">
        <w:rPr>
          <w:color w:val="000000" w:themeColor="text1"/>
          <w:lang w:val="pl-PL"/>
        </w:rPr>
        <w:t xml:space="preserve"> </w:t>
      </w:r>
    </w:p>
    <w:p w14:paraId="2B731B62" w14:textId="609165FC" w:rsidR="00C03C85" w:rsidRPr="006E6BD1" w:rsidRDefault="009D6653" w:rsidP="00BC3848">
      <w:pPr>
        <w:widowControl w:val="0"/>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rPr>
        <w:t xml:space="preserve">- </w:t>
      </w:r>
      <w:r w:rsidR="00B163DF" w:rsidRPr="006E6BD1">
        <w:rPr>
          <w:b/>
          <w:i/>
          <w:color w:val="000000" w:themeColor="text1"/>
          <w:lang w:val="de-DE"/>
        </w:rPr>
        <w:t>Tiểu tiêu chí 1.3</w:t>
      </w:r>
      <w:r w:rsidR="00B163DF" w:rsidRPr="006E6BD1">
        <w:rPr>
          <w:color w:val="000000" w:themeColor="text1"/>
          <w:lang w:val="de-DE"/>
        </w:rPr>
        <w:t xml:space="preserve">: </w:t>
      </w:r>
      <w:r w:rsidR="00C03C85" w:rsidRPr="006E6BD1">
        <w:rPr>
          <w:color w:val="000000" w:themeColor="text1"/>
        </w:rPr>
        <w:t xml:space="preserve">Có quy hoạch chi tiết xây dựng trung tâm xã hoặc quy </w:t>
      </w:r>
      <w:r w:rsidR="00C03C85" w:rsidRPr="006E6BD1">
        <w:rPr>
          <w:color w:val="000000" w:themeColor="text1"/>
        </w:rPr>
        <w:lastRenderedPageBreak/>
        <w:t>hoạch chi tiết xây dựng điểm dân cư mới phù hợp với tình hình kinh tế - xã hội của địa phương và phù hợp với định hướng đô thị hóa theo quy hoạch cấp trên.</w:t>
      </w:r>
      <w:r w:rsidR="00C03C85" w:rsidRPr="006E6BD1">
        <w:rPr>
          <w:color w:val="000000" w:themeColor="text1"/>
          <w:lang w:val="pl-PL"/>
        </w:rPr>
        <w:t xml:space="preserve"> </w:t>
      </w:r>
    </w:p>
    <w:p w14:paraId="79EE372B"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b/>
          <w:bCs/>
          <w:i/>
          <w:color w:val="000000" w:themeColor="text1"/>
        </w:rPr>
      </w:pPr>
      <w:r w:rsidRPr="006E6BD1">
        <w:rPr>
          <w:i/>
          <w:color w:val="000000" w:themeColor="text1"/>
        </w:rPr>
        <w:tab/>
      </w:r>
      <w:r w:rsidRPr="006E6BD1">
        <w:rPr>
          <w:b/>
          <w:bCs/>
          <w:i/>
          <w:color w:val="000000" w:themeColor="text1"/>
        </w:rPr>
        <w:t>b. Kết quả thực hiện:</w:t>
      </w:r>
    </w:p>
    <w:p w14:paraId="12B1CE94" w14:textId="77B90D83" w:rsidR="00CA322E" w:rsidRPr="006E6BD1" w:rsidRDefault="00873C8F" w:rsidP="00BC3848">
      <w:pPr>
        <w:tabs>
          <w:tab w:val="left" w:pos="720"/>
          <w:tab w:val="left" w:pos="810"/>
          <w:tab w:val="left" w:pos="990"/>
          <w:tab w:val="left" w:pos="1170"/>
          <w:tab w:val="left" w:pos="1260"/>
        </w:tabs>
        <w:spacing w:before="120" w:after="120"/>
        <w:ind w:firstLine="720"/>
        <w:jc w:val="both"/>
        <w:rPr>
          <w:noProof/>
          <w:color w:val="000000" w:themeColor="text1"/>
        </w:rPr>
      </w:pPr>
      <w:r w:rsidRPr="006E6BD1">
        <w:rPr>
          <w:iCs/>
          <w:noProof/>
          <w:color w:val="000000" w:themeColor="text1"/>
        </w:rPr>
        <w:t xml:space="preserve">- </w:t>
      </w:r>
      <w:r w:rsidR="00B163DF" w:rsidRPr="006E6BD1">
        <w:rPr>
          <w:b/>
          <w:i/>
          <w:color w:val="000000" w:themeColor="text1"/>
          <w:lang w:val="de-DE"/>
        </w:rPr>
        <w:t xml:space="preserve">Tiểu tiêu chí </w:t>
      </w:r>
      <w:r w:rsidR="00B163DF" w:rsidRPr="006E6BD1">
        <w:rPr>
          <w:b/>
          <w:i/>
          <w:color w:val="000000" w:themeColor="text1"/>
          <w:lang w:val="de-DE" w:eastAsia="en-ZW"/>
        </w:rPr>
        <w:t>1.1</w:t>
      </w:r>
      <w:r w:rsidR="00B163DF" w:rsidRPr="006E6BD1">
        <w:rPr>
          <w:color w:val="000000" w:themeColor="text1"/>
          <w:lang w:val="de-DE" w:eastAsia="en-ZW"/>
        </w:rPr>
        <w:t xml:space="preserve">: </w:t>
      </w:r>
      <w:r w:rsidR="00CA322E" w:rsidRPr="006E6BD1">
        <w:rPr>
          <w:color w:val="000000" w:themeColor="text1"/>
          <w:lang w:val="de-DE"/>
        </w:rPr>
        <w:t xml:space="preserve">Quyết định số 1577/QĐ-UBND ngày 12/9/2024 về việc phê duyệt đồ án quy hoạch chung xây dựng xã Tân Đức, huyện Hàm Tân, </w:t>
      </w:r>
      <w:r w:rsidR="00D037CC" w:rsidRPr="006E6BD1">
        <w:rPr>
          <w:color w:val="000000" w:themeColor="text1"/>
          <w:lang w:val="de-DE"/>
        </w:rPr>
        <w:t>tỉ</w:t>
      </w:r>
      <w:r w:rsidR="00CA322E" w:rsidRPr="006E6BD1">
        <w:rPr>
          <w:color w:val="000000" w:themeColor="text1"/>
          <w:lang w:val="de-DE"/>
        </w:rPr>
        <w:t>nh Bình Thuận, giai đoạn 2022-2032 và quy định quản lý xây dựng theo đồ án quy hoạch chung xây dựng xã Tân Đức, huyện Hàm Tân</w:t>
      </w:r>
      <w:r w:rsidRPr="006E6BD1">
        <w:rPr>
          <w:rStyle w:val="fontstyle01"/>
          <w:color w:val="000000" w:themeColor="text1"/>
        </w:rPr>
        <w:t>.</w:t>
      </w:r>
      <w:r w:rsidRPr="006E6BD1">
        <w:rPr>
          <w:noProof/>
          <w:color w:val="000000" w:themeColor="text1"/>
        </w:rPr>
        <w:t xml:space="preserve"> </w:t>
      </w:r>
    </w:p>
    <w:p w14:paraId="0BE21421" w14:textId="059DBA63" w:rsidR="00CA322E" w:rsidRPr="006E6BD1" w:rsidRDefault="00873C8F" w:rsidP="00BC3848">
      <w:pPr>
        <w:tabs>
          <w:tab w:val="left" w:pos="720"/>
          <w:tab w:val="left" w:pos="810"/>
          <w:tab w:val="left" w:pos="990"/>
          <w:tab w:val="left" w:pos="1170"/>
          <w:tab w:val="left" w:pos="1260"/>
        </w:tabs>
        <w:spacing w:before="120" w:after="120"/>
        <w:ind w:firstLine="720"/>
        <w:jc w:val="both"/>
        <w:rPr>
          <w:noProof/>
          <w:color w:val="000000" w:themeColor="text1"/>
        </w:rPr>
      </w:pPr>
      <w:r w:rsidRPr="006E6BD1">
        <w:rPr>
          <w:color w:val="000000" w:themeColor="text1"/>
        </w:rPr>
        <w:t xml:space="preserve">- </w:t>
      </w:r>
      <w:r w:rsidR="00B163DF" w:rsidRPr="006E6BD1">
        <w:rPr>
          <w:b/>
          <w:i/>
          <w:color w:val="000000" w:themeColor="text1"/>
          <w:lang w:val="de-DE"/>
        </w:rPr>
        <w:t>Tiểu tiêu chí 1.</w:t>
      </w:r>
      <w:r w:rsidR="00B163DF" w:rsidRPr="006E6BD1">
        <w:rPr>
          <w:b/>
          <w:i/>
          <w:color w:val="000000" w:themeColor="text1"/>
          <w:lang w:val="de-DE" w:eastAsia="en-ZW"/>
        </w:rPr>
        <w:t>2</w:t>
      </w:r>
      <w:r w:rsidR="00B163DF" w:rsidRPr="006E6BD1">
        <w:rPr>
          <w:color w:val="000000" w:themeColor="text1"/>
          <w:lang w:val="de-DE" w:eastAsia="en-ZW"/>
        </w:rPr>
        <w:t xml:space="preserve">: </w:t>
      </w:r>
      <w:r w:rsidRPr="006E6BD1">
        <w:rPr>
          <w:color w:val="000000" w:themeColor="text1"/>
        </w:rPr>
        <w:t xml:space="preserve">Quy định quản lý xây dựng theo đồ án Quy hoạch chung xây dựng xã </w:t>
      </w:r>
      <w:r w:rsidR="009D11CB" w:rsidRPr="006E6BD1">
        <w:rPr>
          <w:color w:val="000000" w:themeColor="text1"/>
        </w:rPr>
        <w:t>Tân Đức</w:t>
      </w:r>
      <w:r w:rsidRPr="006E6BD1">
        <w:rPr>
          <w:color w:val="000000" w:themeColor="text1"/>
        </w:rPr>
        <w:t xml:space="preserve"> đến năm 2032, định hướng phát triển đến năm 2050 phê duyệt kèm theo </w:t>
      </w:r>
      <w:r w:rsidR="00CA322E" w:rsidRPr="006E6BD1">
        <w:rPr>
          <w:color w:val="000000" w:themeColor="text1"/>
        </w:rPr>
        <w:t xml:space="preserve">Quyết định số </w:t>
      </w:r>
      <w:r w:rsidR="00CA322E" w:rsidRPr="006E6BD1">
        <w:rPr>
          <w:color w:val="000000" w:themeColor="text1"/>
          <w:lang w:val="de-DE"/>
        </w:rPr>
        <w:t>1577/QĐ-UBND ngày 12/9/2024</w:t>
      </w:r>
      <w:r w:rsidRPr="006E6BD1">
        <w:rPr>
          <w:color w:val="000000" w:themeColor="text1"/>
        </w:rPr>
        <w:t xml:space="preserve"> của UBND huyện </w:t>
      </w:r>
      <w:r w:rsidR="00CA322E" w:rsidRPr="006E6BD1">
        <w:rPr>
          <w:color w:val="000000" w:themeColor="text1"/>
        </w:rPr>
        <w:t>Hàm Tân</w:t>
      </w:r>
      <w:r w:rsidRPr="006E6BD1">
        <w:rPr>
          <w:color w:val="000000" w:themeColor="text1"/>
        </w:rPr>
        <w:t>.</w:t>
      </w:r>
      <w:r w:rsidRPr="006E6BD1">
        <w:rPr>
          <w:color w:val="000000" w:themeColor="text1"/>
          <w:lang w:val="pl-PL"/>
        </w:rPr>
        <w:t xml:space="preserve"> </w:t>
      </w:r>
    </w:p>
    <w:p w14:paraId="1BCF246C" w14:textId="1FAA9140" w:rsidR="00873C8F" w:rsidRPr="006E6BD1" w:rsidRDefault="00873C8F" w:rsidP="00BC3848">
      <w:pPr>
        <w:tabs>
          <w:tab w:val="left" w:pos="720"/>
          <w:tab w:val="left" w:pos="810"/>
          <w:tab w:val="left" w:pos="990"/>
          <w:tab w:val="left" w:pos="1170"/>
          <w:tab w:val="left" w:pos="1260"/>
        </w:tabs>
        <w:spacing w:before="120" w:after="120"/>
        <w:ind w:firstLine="720"/>
        <w:jc w:val="both"/>
        <w:rPr>
          <w:noProof/>
          <w:color w:val="000000" w:themeColor="text1"/>
        </w:rPr>
      </w:pPr>
      <w:r w:rsidRPr="006E6BD1">
        <w:rPr>
          <w:noProof/>
          <w:color w:val="000000" w:themeColor="text1"/>
        </w:rPr>
        <w:t xml:space="preserve">- </w:t>
      </w:r>
      <w:r w:rsidR="00B163DF" w:rsidRPr="006E6BD1">
        <w:rPr>
          <w:b/>
          <w:i/>
          <w:color w:val="000000" w:themeColor="text1"/>
          <w:lang w:val="de-DE"/>
        </w:rPr>
        <w:t>Tiểu tiêu chí 1.3</w:t>
      </w:r>
      <w:r w:rsidR="00B163DF" w:rsidRPr="006E6BD1">
        <w:rPr>
          <w:color w:val="000000" w:themeColor="text1"/>
          <w:lang w:val="de-DE"/>
        </w:rPr>
        <w:t xml:space="preserve">: </w:t>
      </w:r>
      <w:r w:rsidR="009235E0" w:rsidRPr="006E6BD1">
        <w:rPr>
          <w:color w:val="000000" w:themeColor="text1"/>
          <w:lang w:val="de-DE"/>
        </w:rPr>
        <w:t>Quyết định số 167/QĐ-UBND ngày 06/3/2006 của UBND huyện Hàm Tân về việc phê duyệt đồ án quy hoạch chi tiết xây dựng trung tâm xã Tân Đức, huyện Hàm Tân</w:t>
      </w:r>
      <w:r w:rsidRPr="006E6BD1">
        <w:rPr>
          <w:color w:val="000000" w:themeColor="text1"/>
        </w:rPr>
        <w:t xml:space="preserve">. </w:t>
      </w:r>
      <w:r w:rsidR="009235E0" w:rsidRPr="006E6BD1">
        <w:rPr>
          <w:color w:val="000000" w:themeColor="text1"/>
          <w:lang w:val="de-DE"/>
        </w:rPr>
        <w:t xml:space="preserve">Quyết định số 1699/QĐ-UBND ngày 06/7/2021 của UBND </w:t>
      </w:r>
      <w:r w:rsidR="00D037CC" w:rsidRPr="006E6BD1">
        <w:rPr>
          <w:color w:val="000000" w:themeColor="text1"/>
          <w:lang w:val="de-DE"/>
        </w:rPr>
        <w:t>tỉ</w:t>
      </w:r>
      <w:r w:rsidR="009235E0" w:rsidRPr="006E6BD1">
        <w:rPr>
          <w:color w:val="000000" w:themeColor="text1"/>
          <w:lang w:val="de-DE"/>
        </w:rPr>
        <w:t>nh Bình Thuận về việc phê duyệt chủ trương đầu tư dự án khu dân cư tập trung xã Tân Đức (giai đoạn 2), huyện Hàm Tân</w:t>
      </w:r>
      <w:r w:rsidRPr="006E6BD1">
        <w:rPr>
          <w:color w:val="000000" w:themeColor="text1"/>
        </w:rPr>
        <w:t>.</w:t>
      </w:r>
      <w:r w:rsidRPr="006E6BD1">
        <w:rPr>
          <w:color w:val="000000" w:themeColor="text1"/>
          <w:shd w:val="clear" w:color="auto" w:fill="FFFFFF"/>
        </w:rPr>
        <w:tab/>
      </w:r>
    </w:p>
    <w:p w14:paraId="5E946856" w14:textId="3E835AB6" w:rsidR="00873C8F" w:rsidRPr="006E6BD1" w:rsidRDefault="00873C8F"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
          <w:color w:val="000000" w:themeColor="text1"/>
          <w:shd w:val="clear" w:color="auto" w:fill="FFFFFF"/>
        </w:rPr>
        <w:tab/>
        <w:t>Tổng kinh phí đã thực hiện:</w:t>
      </w:r>
      <w:r w:rsidRPr="006E6BD1">
        <w:rPr>
          <w:color w:val="000000" w:themeColor="text1"/>
          <w:shd w:val="clear" w:color="auto" w:fill="FFFFFF"/>
        </w:rPr>
        <w:t xml:space="preserve"> </w:t>
      </w:r>
      <w:r w:rsidR="009235E0" w:rsidRPr="006E6BD1">
        <w:rPr>
          <w:color w:val="000000" w:themeColor="text1"/>
          <w:shd w:val="clear" w:color="auto" w:fill="FFFFFF"/>
          <w:lang w:val="de-DE"/>
        </w:rPr>
        <w:t>1.004 triệu đồng (</w:t>
      </w:r>
      <w:r w:rsidR="00FE5584" w:rsidRPr="006E6BD1">
        <w:rPr>
          <w:color w:val="000000" w:themeColor="text1"/>
          <w:shd w:val="clear" w:color="auto" w:fill="FFFFFF"/>
          <w:lang w:val="de-DE"/>
        </w:rPr>
        <w:t>nguồn</w:t>
      </w:r>
      <w:r w:rsidR="009235E0" w:rsidRPr="006E6BD1">
        <w:rPr>
          <w:color w:val="000000" w:themeColor="text1"/>
          <w:shd w:val="clear" w:color="auto" w:fill="FFFFFF"/>
          <w:lang w:val="de-DE"/>
        </w:rPr>
        <w:t xml:space="preserve"> ngân sách huyện)</w:t>
      </w:r>
      <w:r w:rsidRPr="006E6BD1">
        <w:rPr>
          <w:b/>
          <w:bCs/>
          <w:i/>
          <w:iCs/>
          <w:color w:val="000000" w:themeColor="text1"/>
        </w:rPr>
        <w:tab/>
      </w:r>
      <w:r w:rsidRPr="006E6BD1">
        <w:rPr>
          <w:b/>
          <w:bCs/>
          <w:i/>
          <w:iCs/>
          <w:color w:val="000000" w:themeColor="text1"/>
        </w:rPr>
        <w:tab/>
        <w:t xml:space="preserve">c. Đánh giá: </w:t>
      </w:r>
      <w:r w:rsidRPr="006E6BD1">
        <w:rPr>
          <w:color w:val="000000" w:themeColor="text1"/>
          <w:lang w:val="pl-PL"/>
        </w:rPr>
        <w:t xml:space="preserve">Đạt so với yêu cầu của tiêu chí. </w:t>
      </w:r>
      <w:r w:rsidR="009235E0" w:rsidRPr="006E6BD1">
        <w:rPr>
          <w:color w:val="000000" w:themeColor="text1"/>
          <w:lang w:val="pl-PL" w:eastAsia="en-ZW"/>
        </w:rPr>
        <w:t>S</w:t>
      </w:r>
      <w:r w:rsidR="009235E0" w:rsidRPr="006E6BD1">
        <w:rPr>
          <w:color w:val="000000" w:themeColor="text1"/>
          <w:lang w:val="pl-PL"/>
        </w:rPr>
        <w:t xml:space="preserve">ở xây dựng </w:t>
      </w:r>
      <w:r w:rsidR="00D037CC" w:rsidRPr="006E6BD1">
        <w:rPr>
          <w:color w:val="000000" w:themeColor="text1"/>
          <w:lang w:val="pl-PL"/>
        </w:rPr>
        <w:t>tỉ</w:t>
      </w:r>
      <w:r w:rsidR="009235E0" w:rsidRPr="006E6BD1">
        <w:rPr>
          <w:color w:val="000000" w:themeColor="text1"/>
          <w:lang w:val="pl-PL"/>
        </w:rPr>
        <w:t>nh Bình Thuận thẩm định công nhận đạt tại Công văn số 3792/SXD-QHKT ngày 11/12/2024</w:t>
      </w:r>
      <w:r w:rsidRPr="006E6BD1">
        <w:rPr>
          <w:color w:val="000000" w:themeColor="text1"/>
          <w:lang w:val="pl-PL"/>
        </w:rPr>
        <w:t>.</w:t>
      </w:r>
    </w:p>
    <w:p w14:paraId="2C7BB939" w14:textId="77777777" w:rsidR="00C03C85" w:rsidRPr="006E6BD1" w:rsidRDefault="00C03C85"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rStyle w:val="Strong"/>
          <w:color w:val="000000" w:themeColor="text1"/>
          <w:lang w:val="pl-PL"/>
        </w:rPr>
        <w:t>4.2. Tiêu chí số 2 về Giao thông:</w:t>
      </w:r>
    </w:p>
    <w:p w14:paraId="217D8A0A" w14:textId="77777777" w:rsidR="00C03C85" w:rsidRPr="006E6BD1" w:rsidRDefault="00C03C85"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i/>
          <w:color w:val="000000" w:themeColor="text1"/>
          <w:lang w:val="pl-PL"/>
        </w:rPr>
        <w:t>a) Yêu cầu của tiêu chí</w:t>
      </w:r>
      <w:r w:rsidRPr="006E6BD1">
        <w:rPr>
          <w:b/>
          <w:bCs/>
          <w:color w:val="000000" w:themeColor="text1"/>
          <w:lang w:val="pl-PL"/>
        </w:rPr>
        <w:t xml:space="preserve">: </w:t>
      </w:r>
    </w:p>
    <w:p w14:paraId="68255C4D" w14:textId="618E3EA2" w:rsidR="00C03C85" w:rsidRPr="006E6BD1" w:rsidRDefault="00BF596D"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rPr>
        <w:t xml:space="preserve">- </w:t>
      </w:r>
      <w:r w:rsidR="00B163DF" w:rsidRPr="006E6BD1">
        <w:rPr>
          <w:b/>
          <w:i/>
          <w:color w:val="000000" w:themeColor="text1"/>
          <w:lang w:val="de-DE"/>
        </w:rPr>
        <w:t xml:space="preserve">Tiểu tiêu chí </w:t>
      </w:r>
      <w:r w:rsidR="00B163DF" w:rsidRPr="006E6BD1">
        <w:rPr>
          <w:b/>
          <w:bCs/>
          <w:i/>
          <w:color w:val="000000" w:themeColor="text1"/>
          <w:lang w:val="de-DE"/>
        </w:rPr>
        <w:t>2.1</w:t>
      </w:r>
      <w:r w:rsidR="00B163DF" w:rsidRPr="006E6BD1">
        <w:rPr>
          <w:bCs/>
          <w:color w:val="000000" w:themeColor="text1"/>
          <w:lang w:val="de-DE"/>
        </w:rPr>
        <w:t xml:space="preserve">. </w:t>
      </w:r>
      <w:r w:rsidR="00D037CC" w:rsidRPr="006E6BD1">
        <w:rPr>
          <w:color w:val="000000" w:themeColor="text1"/>
        </w:rPr>
        <w:t xml:space="preserve">Tỷ </w:t>
      </w:r>
      <w:r w:rsidR="00C03C85" w:rsidRPr="006E6BD1">
        <w:rPr>
          <w:color w:val="000000" w:themeColor="text1"/>
        </w:rPr>
        <w:t>lệ đ</w:t>
      </w:r>
      <w:r w:rsidR="00C03C85" w:rsidRPr="006E6BD1">
        <w:rPr>
          <w:color w:val="000000" w:themeColor="text1"/>
          <w:lang w:val="vi-VN"/>
        </w:rPr>
        <w:t xml:space="preserve">ường xã </w:t>
      </w:r>
      <w:r w:rsidR="00C03C85" w:rsidRPr="006E6BD1">
        <w:rPr>
          <w:color w:val="000000" w:themeColor="text1"/>
        </w:rPr>
        <w:t>được bảo trì hàng năm, đảm bảo sáng - xanh - sạch - đẹp và có các hạng mục cần thiết (biển báo, biển chỉ dẫn, chiếu sáng, gờ giảm tốc, cây xanh…) theo quy định</w:t>
      </w:r>
      <w:r w:rsidR="00C03C85" w:rsidRPr="006E6BD1">
        <w:rPr>
          <w:color w:val="000000" w:themeColor="text1"/>
          <w:lang w:val="pl-PL"/>
        </w:rPr>
        <w:t xml:space="preserve">: </w:t>
      </w:r>
      <w:r w:rsidR="00C03C85" w:rsidRPr="006E6BD1">
        <w:rPr>
          <w:color w:val="000000" w:themeColor="text1"/>
          <w:w w:val="99"/>
        </w:rPr>
        <w:t>100% (trong đó</w:t>
      </w:r>
      <w:r w:rsidR="00C03C85" w:rsidRPr="006E6BD1">
        <w:rPr>
          <w:color w:val="000000" w:themeColor="text1"/>
          <w:w w:val="98"/>
        </w:rPr>
        <w:t xml:space="preserve"> các đoạn tuyến</w:t>
      </w:r>
      <w:r w:rsidR="00C03C85" w:rsidRPr="006E6BD1">
        <w:rPr>
          <w:color w:val="000000" w:themeColor="text1"/>
          <w:w w:val="99"/>
        </w:rPr>
        <w:t xml:space="preserve"> có dân cư sinh</w:t>
      </w:r>
      <w:r w:rsidR="00C03C85" w:rsidRPr="006E6BD1">
        <w:rPr>
          <w:color w:val="000000" w:themeColor="text1"/>
        </w:rPr>
        <w:t xml:space="preserve"> sống tập trung</w:t>
      </w:r>
      <w:r w:rsidR="00C03C85" w:rsidRPr="006E6BD1">
        <w:rPr>
          <w:color w:val="000000" w:themeColor="text1"/>
          <w:w w:val="99"/>
        </w:rPr>
        <w:t xml:space="preserve"> được chiếu sáng 100%</w:t>
      </w:r>
      <w:r w:rsidR="00CA7858" w:rsidRPr="006E6BD1">
        <w:rPr>
          <w:color w:val="000000" w:themeColor="text1"/>
          <w:w w:val="99"/>
        </w:rPr>
        <w:t>).</w:t>
      </w:r>
    </w:p>
    <w:p w14:paraId="7C52D86D" w14:textId="59D87A76" w:rsidR="00C03C85" w:rsidRPr="006E6BD1" w:rsidRDefault="00664161"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rPr>
        <w:t xml:space="preserve">- </w:t>
      </w:r>
      <w:r w:rsidR="00B163DF" w:rsidRPr="006E6BD1">
        <w:rPr>
          <w:b/>
          <w:i/>
          <w:color w:val="000000" w:themeColor="text1"/>
          <w:lang w:val="de-DE"/>
        </w:rPr>
        <w:t xml:space="preserve">Tiểu tiêu chí </w:t>
      </w:r>
      <w:r w:rsidR="00B163DF" w:rsidRPr="006E6BD1">
        <w:rPr>
          <w:b/>
          <w:bCs/>
          <w:i/>
          <w:color w:val="000000" w:themeColor="text1"/>
          <w:lang w:val="de-DE"/>
        </w:rPr>
        <w:t>2.2</w:t>
      </w:r>
      <w:r w:rsidR="00B163DF" w:rsidRPr="006E6BD1">
        <w:rPr>
          <w:bCs/>
          <w:color w:val="000000" w:themeColor="text1"/>
          <w:lang w:val="de-DE"/>
        </w:rPr>
        <w:t xml:space="preserve">. </w:t>
      </w:r>
      <w:r w:rsidR="00D037CC" w:rsidRPr="006E6BD1">
        <w:rPr>
          <w:color w:val="000000" w:themeColor="text1"/>
        </w:rPr>
        <w:t xml:space="preserve">Tỷ </w:t>
      </w:r>
      <w:r w:rsidR="00C03C85" w:rsidRPr="006E6BD1">
        <w:rPr>
          <w:color w:val="000000" w:themeColor="text1"/>
        </w:rPr>
        <w:t>lệ đường thôn, bản, ấp và đường liên thôn, bản, ấp</w:t>
      </w:r>
      <w:r w:rsidR="00C03C85" w:rsidRPr="006E6BD1">
        <w:rPr>
          <w:color w:val="000000" w:themeColor="text1"/>
          <w:lang w:val="pl-PL"/>
        </w:rPr>
        <w:t xml:space="preserve"> đ</w:t>
      </w:r>
      <w:r w:rsidR="00C03C85" w:rsidRPr="006E6BD1">
        <w:rPr>
          <w:color w:val="000000" w:themeColor="text1"/>
        </w:rPr>
        <w:t>ược cứng hóa và bảo trì hàng năm (Đaṭ chuẩn theo cấp kỹ thuật cua Bô ̣Giao thông vận tải; cứng hóa mặt đường kết cấu tối thiểu: bê tông xi măng, bê tông nhựa, láng nhựa, Carboncor Asphalt). Có các hạng mục cần thiết theo quy định (biển báo, biển chỉ dẫn, chiếu sáng, gờ giảm tốc, cây xanh…) và đảm bảo sáng - xanh - sạch - đẹp: 100%</w:t>
      </w:r>
      <w:r w:rsidR="00C03C85" w:rsidRPr="006E6BD1">
        <w:rPr>
          <w:color w:val="000000" w:themeColor="text1"/>
          <w:w w:val="99"/>
        </w:rPr>
        <w:t xml:space="preserve"> (trong đó</w:t>
      </w:r>
      <w:r w:rsidR="00C03C85" w:rsidRPr="006E6BD1">
        <w:rPr>
          <w:color w:val="000000" w:themeColor="text1"/>
          <w:w w:val="98"/>
        </w:rPr>
        <w:t xml:space="preserve"> các đoạn tuyến</w:t>
      </w:r>
      <w:r w:rsidR="00C03C85" w:rsidRPr="006E6BD1">
        <w:rPr>
          <w:color w:val="000000" w:themeColor="text1"/>
          <w:w w:val="99"/>
        </w:rPr>
        <w:t xml:space="preserve"> có dân cư sinh</w:t>
      </w:r>
      <w:r w:rsidR="00C03C85" w:rsidRPr="006E6BD1">
        <w:rPr>
          <w:color w:val="000000" w:themeColor="text1"/>
        </w:rPr>
        <w:t xml:space="preserve"> sống tập trung</w:t>
      </w:r>
      <w:r w:rsidR="00C03C85" w:rsidRPr="006E6BD1">
        <w:rPr>
          <w:color w:val="000000" w:themeColor="text1"/>
          <w:w w:val="99"/>
        </w:rPr>
        <w:t xml:space="preserve"> phải được chiếu sáng 100%</w:t>
      </w:r>
      <w:r w:rsidR="00CA7858" w:rsidRPr="006E6BD1">
        <w:rPr>
          <w:color w:val="000000" w:themeColor="text1"/>
          <w:w w:val="99"/>
        </w:rPr>
        <w:t>).</w:t>
      </w:r>
    </w:p>
    <w:p w14:paraId="1145C15D" w14:textId="62EEA71A"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r>
      <w:r w:rsidR="00664161" w:rsidRPr="006E6BD1">
        <w:rPr>
          <w:b/>
          <w:color w:val="000000" w:themeColor="text1"/>
        </w:rPr>
        <w:t xml:space="preserve">- </w:t>
      </w:r>
      <w:r w:rsidR="00B163DF" w:rsidRPr="006E6BD1">
        <w:rPr>
          <w:b/>
          <w:i/>
          <w:color w:val="000000" w:themeColor="text1"/>
          <w:lang w:val="de-DE"/>
        </w:rPr>
        <w:t xml:space="preserve">Tiểu tiêu chí </w:t>
      </w:r>
      <w:r w:rsidR="00B163DF" w:rsidRPr="006E6BD1">
        <w:rPr>
          <w:b/>
          <w:bCs/>
          <w:i/>
          <w:color w:val="000000" w:themeColor="text1"/>
          <w:lang w:val="de-DE"/>
        </w:rPr>
        <w:t>2.3</w:t>
      </w:r>
      <w:r w:rsidR="00B163DF" w:rsidRPr="006E6BD1">
        <w:rPr>
          <w:bCs/>
          <w:color w:val="000000" w:themeColor="text1"/>
          <w:lang w:val="de-DE"/>
        </w:rPr>
        <w:t xml:space="preserve">. </w:t>
      </w:r>
      <w:r w:rsidR="00D037CC" w:rsidRPr="006E6BD1">
        <w:rPr>
          <w:color w:val="000000" w:themeColor="text1"/>
        </w:rPr>
        <w:t xml:space="preserve">Tỷ </w:t>
      </w:r>
      <w:r w:rsidRPr="006E6BD1">
        <w:rPr>
          <w:color w:val="000000" w:themeColor="text1"/>
        </w:rPr>
        <w:t>lệ đường ngõ, xóm được cứng hoá đảm bảo sáng – xanh - sạch - đẹp ≥90% (Đạt chuẩn theo cấp kỹ thuật của Bô ̣Giao thông vận tải, cứng hoá mặt đường kết cấu tối thiểu: bê tông xi măng, bê tông nhựa, láng nhựa, Carboncor Asphalt).</w:t>
      </w:r>
    </w:p>
    <w:p w14:paraId="3C17D8B0" w14:textId="66DC858A" w:rsidR="00C03C85" w:rsidRPr="006E6BD1" w:rsidRDefault="00664161" w:rsidP="00BC3848">
      <w:pPr>
        <w:shd w:val="clear" w:color="auto" w:fill="FFFFFF"/>
        <w:tabs>
          <w:tab w:val="left" w:pos="720"/>
          <w:tab w:val="left" w:pos="810"/>
          <w:tab w:val="left" w:pos="990"/>
          <w:tab w:val="left" w:pos="1170"/>
          <w:tab w:val="left" w:pos="1260"/>
        </w:tabs>
        <w:spacing w:before="120" w:after="120"/>
        <w:ind w:firstLine="720"/>
        <w:jc w:val="both"/>
        <w:rPr>
          <w:i/>
          <w:color w:val="000000" w:themeColor="text1"/>
        </w:rPr>
      </w:pPr>
      <w:r w:rsidRPr="006E6BD1">
        <w:rPr>
          <w:b/>
          <w:color w:val="000000" w:themeColor="text1"/>
        </w:rPr>
        <w:t xml:space="preserve">- </w:t>
      </w:r>
      <w:r w:rsidR="00B163DF" w:rsidRPr="006E6BD1">
        <w:rPr>
          <w:b/>
          <w:i/>
          <w:color w:val="000000" w:themeColor="text1"/>
          <w:lang w:val="de-DE"/>
        </w:rPr>
        <w:t xml:space="preserve">Chỉ tiêu </w:t>
      </w:r>
      <w:r w:rsidR="00B163DF" w:rsidRPr="006E6BD1">
        <w:rPr>
          <w:b/>
          <w:bCs/>
          <w:i/>
          <w:color w:val="000000" w:themeColor="text1"/>
          <w:lang w:val="de-DE"/>
        </w:rPr>
        <w:t>2.4</w:t>
      </w:r>
      <w:r w:rsidR="00B163DF" w:rsidRPr="006E6BD1">
        <w:rPr>
          <w:bCs/>
          <w:color w:val="000000" w:themeColor="text1"/>
          <w:lang w:val="de-DE"/>
        </w:rPr>
        <w:t xml:space="preserve">. </w:t>
      </w:r>
      <w:r w:rsidR="00D037CC" w:rsidRPr="006E6BD1">
        <w:rPr>
          <w:color w:val="000000" w:themeColor="text1"/>
        </w:rPr>
        <w:t xml:space="preserve">Tỷ </w:t>
      </w:r>
      <w:r w:rsidR="00C03C85" w:rsidRPr="006E6BD1">
        <w:rPr>
          <w:color w:val="000000" w:themeColor="text1"/>
        </w:rPr>
        <w:t xml:space="preserve">lệ đường trục chính nội đồng được cứng hóa đáp ứng yêu cầu sản xuất và vận chuyển hàng hóa ≥85%. </w:t>
      </w:r>
      <w:r w:rsidR="00C03C85" w:rsidRPr="006E6BD1">
        <w:rPr>
          <w:i/>
          <w:color w:val="000000" w:themeColor="text1"/>
        </w:rPr>
        <w:t>(Đạt chuẩn theo cấp kỹ thuật của</w:t>
      </w:r>
      <w:r w:rsidR="00FE5584" w:rsidRPr="006E6BD1">
        <w:rPr>
          <w:i/>
          <w:color w:val="000000" w:themeColor="text1"/>
        </w:rPr>
        <w:t xml:space="preserve"> Bộ </w:t>
      </w:r>
      <w:r w:rsidR="00C03C85" w:rsidRPr="006E6BD1">
        <w:rPr>
          <w:i/>
          <w:color w:val="000000" w:themeColor="text1"/>
        </w:rPr>
        <w:t>Giao thông vận tải, cứng hóa mặt đường kết cấu tối thiểu: bê tông xi măng, cấp phối đá dăm, sỏi đỏ, sỏi đồi và sỏi cuội)̣.</w:t>
      </w:r>
    </w:p>
    <w:p w14:paraId="79E0B1D9"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b/>
          <w:bCs/>
          <w:i/>
          <w:color w:val="000000" w:themeColor="text1"/>
        </w:rPr>
      </w:pPr>
      <w:r w:rsidRPr="006E6BD1">
        <w:rPr>
          <w:i/>
          <w:color w:val="000000" w:themeColor="text1"/>
        </w:rPr>
        <w:lastRenderedPageBreak/>
        <w:tab/>
      </w:r>
      <w:r w:rsidRPr="006E6BD1">
        <w:rPr>
          <w:b/>
          <w:bCs/>
          <w:i/>
          <w:color w:val="000000" w:themeColor="text1"/>
        </w:rPr>
        <w:t>b. Kết quả thực hiện:</w:t>
      </w:r>
    </w:p>
    <w:p w14:paraId="29106A95" w14:textId="2056D76B" w:rsidR="00FE5584" w:rsidRPr="006E6BD1" w:rsidRDefault="00CA7858" w:rsidP="00BC3848">
      <w:pPr>
        <w:numPr>
          <w:ilvl w:val="12"/>
          <w:numId w:val="0"/>
        </w:numPr>
        <w:tabs>
          <w:tab w:val="left" w:pos="720"/>
          <w:tab w:val="left" w:pos="810"/>
          <w:tab w:val="left" w:pos="990"/>
          <w:tab w:val="left" w:pos="1170"/>
          <w:tab w:val="left" w:pos="1260"/>
        </w:tabs>
        <w:spacing w:before="120" w:after="120"/>
        <w:ind w:firstLine="720"/>
        <w:jc w:val="both"/>
        <w:rPr>
          <w:rFonts w:eastAsia="Calibri"/>
          <w:color w:val="000000" w:themeColor="text1"/>
        </w:rPr>
      </w:pPr>
      <w:r w:rsidRPr="006E6BD1">
        <w:rPr>
          <w:rFonts w:eastAsia="Calibri"/>
          <w:color w:val="000000" w:themeColor="text1"/>
        </w:rPr>
        <w:t xml:space="preserve">- </w:t>
      </w:r>
      <w:bookmarkStart w:id="1" w:name="_Hlk187240415"/>
      <w:r w:rsidR="00B163DF" w:rsidRPr="006E6BD1">
        <w:rPr>
          <w:b/>
          <w:i/>
          <w:color w:val="000000" w:themeColor="text1"/>
          <w:lang w:val="de-DE"/>
        </w:rPr>
        <w:t xml:space="preserve">Tiểu tiêu chí </w:t>
      </w:r>
      <w:r w:rsidR="00B163DF" w:rsidRPr="006E6BD1">
        <w:rPr>
          <w:b/>
          <w:bCs/>
          <w:i/>
          <w:color w:val="000000" w:themeColor="text1"/>
          <w:lang w:val="de-DE"/>
        </w:rPr>
        <w:t>2.1</w:t>
      </w:r>
      <w:r w:rsidR="00B163DF" w:rsidRPr="006E6BD1">
        <w:rPr>
          <w:bCs/>
          <w:color w:val="000000" w:themeColor="text1"/>
          <w:lang w:val="de-DE"/>
        </w:rPr>
        <w:t xml:space="preserve">. </w:t>
      </w:r>
      <w:bookmarkEnd w:id="1"/>
      <w:r w:rsidRPr="006E6BD1">
        <w:rPr>
          <w:rFonts w:eastAsia="Calibri"/>
          <w:color w:val="000000" w:themeColor="text1"/>
        </w:rPr>
        <w:t>Có 0</w:t>
      </w:r>
      <w:r w:rsidR="00FE5584" w:rsidRPr="006E6BD1">
        <w:rPr>
          <w:rFonts w:eastAsia="Calibri"/>
          <w:color w:val="000000" w:themeColor="text1"/>
        </w:rPr>
        <w:t>3</w:t>
      </w:r>
      <w:r w:rsidRPr="006E6BD1">
        <w:rPr>
          <w:rFonts w:eastAsia="Calibri"/>
          <w:color w:val="000000" w:themeColor="text1"/>
        </w:rPr>
        <w:t xml:space="preserve"> tuyến đường xã với chiều dài </w:t>
      </w:r>
      <w:r w:rsidR="00FE5584" w:rsidRPr="006E6BD1">
        <w:rPr>
          <w:color w:val="000000" w:themeColor="text1"/>
        </w:rPr>
        <w:t>14,934 km</w:t>
      </w:r>
      <w:r w:rsidRPr="006E6BD1">
        <w:rPr>
          <w:rFonts w:eastAsia="Calibri"/>
          <w:color w:val="000000" w:themeColor="text1"/>
        </w:rPr>
        <w:t xml:space="preserve">, đã cứng hóa </w:t>
      </w:r>
      <w:r w:rsidR="00FE5584" w:rsidRPr="006E6BD1">
        <w:rPr>
          <w:color w:val="000000" w:themeColor="text1"/>
        </w:rPr>
        <w:t>14,934 km,</w:t>
      </w:r>
      <w:r w:rsidRPr="006E6BD1">
        <w:rPr>
          <w:rFonts w:eastAsia="Calibri"/>
          <w:color w:val="000000" w:themeColor="text1"/>
        </w:rPr>
        <w:t xml:space="preserve"> đạt 100%. </w:t>
      </w:r>
    </w:p>
    <w:p w14:paraId="41057F28" w14:textId="550D3D40" w:rsidR="00FE5584" w:rsidRPr="006E6BD1" w:rsidRDefault="00FE5584" w:rsidP="00BC3848">
      <w:pPr>
        <w:tabs>
          <w:tab w:val="left" w:pos="720"/>
          <w:tab w:val="left" w:pos="810"/>
          <w:tab w:val="left" w:pos="990"/>
          <w:tab w:val="left" w:pos="1170"/>
          <w:tab w:val="left" w:pos="1260"/>
        </w:tabs>
        <w:spacing w:before="120" w:after="120"/>
        <w:ind w:firstLine="720"/>
        <w:jc w:val="both"/>
        <w:rPr>
          <w:bCs/>
          <w:i/>
          <w:color w:val="000000" w:themeColor="text1"/>
        </w:rPr>
      </w:pPr>
      <w:r w:rsidRPr="006E6BD1">
        <w:rPr>
          <w:bCs/>
          <w:color w:val="000000" w:themeColor="text1"/>
        </w:rPr>
        <w:t xml:space="preserve">+ </w:t>
      </w:r>
      <w:r w:rsidRPr="006E6BD1">
        <w:rPr>
          <w:rFonts w:eastAsia="Calibri"/>
          <w:color w:val="000000" w:themeColor="text1"/>
        </w:rPr>
        <w:t>Hàng năm được duy tu, bảo dưỡng, đồng thời tổ chức nạo vét mương, phát quang cây cỏ</w:t>
      </w:r>
      <w:r w:rsidRPr="006E6BD1">
        <w:rPr>
          <w:bCs/>
          <w:color w:val="000000" w:themeColor="text1"/>
        </w:rPr>
        <w:t xml:space="preserve">: </w:t>
      </w:r>
      <w:r w:rsidRPr="006E6BD1">
        <w:rPr>
          <w:color w:val="000000" w:themeColor="text1"/>
        </w:rPr>
        <w:t>UBND huyện Hàm Tân có Quyết định số 2353/QĐ-UBND ngày 29/12/2023 sửa chữa đường số 12, xã Tân Đức tại vị trí km3+00 đến km 7+00; sửa chữa cống bản L=1m; làm mới rãnh thoát nước dọc dài 50 mét, kết cấu nương bê tông đá, đậy đan trước lồi ra nhà dân.</w:t>
      </w:r>
    </w:p>
    <w:p w14:paraId="28E6BE77" w14:textId="1405460B" w:rsidR="00FE5584" w:rsidRPr="006E6BD1" w:rsidRDefault="00FE5584" w:rsidP="00BC3848">
      <w:pPr>
        <w:tabs>
          <w:tab w:val="left" w:pos="720"/>
          <w:tab w:val="left" w:pos="810"/>
          <w:tab w:val="left" w:pos="990"/>
          <w:tab w:val="left" w:pos="1170"/>
          <w:tab w:val="left" w:pos="1260"/>
        </w:tabs>
        <w:spacing w:before="120" w:after="120"/>
        <w:ind w:firstLine="720"/>
        <w:jc w:val="both"/>
        <w:rPr>
          <w:bCs/>
          <w:color w:val="000000" w:themeColor="text1"/>
        </w:rPr>
      </w:pPr>
      <w:r w:rsidRPr="006E6BD1">
        <w:rPr>
          <w:bCs/>
          <w:color w:val="000000" w:themeColor="text1"/>
        </w:rPr>
        <w:t xml:space="preserve">+ </w:t>
      </w:r>
      <w:r w:rsidRPr="006E6BD1">
        <w:rPr>
          <w:rFonts w:eastAsia="Calibri"/>
          <w:color w:val="000000" w:themeColor="text1"/>
        </w:rPr>
        <w:t>Đường xã được lắp đặt các biển báo, biển chỉ dẫn, gờ giảm tốc,... theo quy định</w:t>
      </w:r>
      <w:r w:rsidRPr="006E6BD1">
        <w:rPr>
          <w:bCs/>
          <w:color w:val="000000" w:themeColor="text1"/>
        </w:rPr>
        <w:t>:</w:t>
      </w:r>
      <w:r w:rsidR="00F9182F" w:rsidRPr="006E6BD1">
        <w:rPr>
          <w:bCs/>
          <w:color w:val="000000" w:themeColor="text1"/>
        </w:rPr>
        <w:t xml:space="preserve"> Có </w:t>
      </w:r>
      <w:r w:rsidRPr="006E6BD1">
        <w:rPr>
          <w:bCs/>
          <w:color w:val="000000" w:themeColor="text1"/>
        </w:rPr>
        <w:t>63 biển</w:t>
      </w:r>
      <w:r w:rsidR="00F9182F" w:rsidRPr="006E6BD1">
        <w:rPr>
          <w:bCs/>
          <w:color w:val="000000" w:themeColor="text1"/>
        </w:rPr>
        <w:t xml:space="preserve"> báo</w:t>
      </w:r>
      <w:r w:rsidRPr="006E6BD1">
        <w:rPr>
          <w:bCs/>
          <w:color w:val="000000" w:themeColor="text1"/>
        </w:rPr>
        <w:t xml:space="preserve"> theo QCVN 41:2019/BGTVT “Quy chuẩn kỹ thuật quốc gia về báo hiệu đường bộ”</w:t>
      </w:r>
      <w:r w:rsidR="00F9182F" w:rsidRPr="006E6BD1">
        <w:rPr>
          <w:bCs/>
          <w:color w:val="000000" w:themeColor="text1"/>
        </w:rPr>
        <w:t>; có 23 b</w:t>
      </w:r>
      <w:r w:rsidRPr="006E6BD1">
        <w:rPr>
          <w:bCs/>
          <w:color w:val="000000" w:themeColor="text1"/>
        </w:rPr>
        <w:t>iển chỉ dẫn theo QCVN 41:2019/BGTVT “Quy chuẩn kỹ thuật quốc gia về báo hiệu đường bộ”</w:t>
      </w:r>
      <w:r w:rsidR="00F9182F" w:rsidRPr="006E6BD1">
        <w:rPr>
          <w:bCs/>
          <w:color w:val="000000" w:themeColor="text1"/>
        </w:rPr>
        <w:t xml:space="preserve">; có </w:t>
      </w:r>
      <w:r w:rsidRPr="006E6BD1">
        <w:rPr>
          <w:bCs/>
          <w:color w:val="000000" w:themeColor="text1"/>
        </w:rPr>
        <w:t>04 cụm gờ giảm tốc</w:t>
      </w:r>
      <w:r w:rsidR="00F9182F" w:rsidRPr="006E6BD1">
        <w:rPr>
          <w:bCs/>
          <w:color w:val="000000" w:themeColor="text1"/>
        </w:rPr>
        <w:t>, v</w:t>
      </w:r>
      <w:r w:rsidRPr="006E6BD1">
        <w:rPr>
          <w:bCs/>
          <w:color w:val="000000" w:themeColor="text1"/>
        </w:rPr>
        <w:t>ật liệu làm gờ giảm tốc là sơn nhiệt dẻo theo theo TCVN 8791:2011.</w:t>
      </w:r>
    </w:p>
    <w:p w14:paraId="3C89131F" w14:textId="04F37890" w:rsidR="00FE5584" w:rsidRPr="006E6BD1" w:rsidRDefault="00FE5584"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Cs/>
          <w:color w:val="000000" w:themeColor="text1"/>
        </w:rPr>
        <w:t>+ Đảm bảo sáng - xanh - sạch - đẹp đáp ứng các yêu cầu gồm:</w:t>
      </w:r>
      <w:r w:rsidR="00F9182F" w:rsidRPr="006E6BD1">
        <w:rPr>
          <w:bCs/>
          <w:color w:val="000000" w:themeColor="text1"/>
        </w:rPr>
        <w:t xml:space="preserve"> </w:t>
      </w:r>
      <w:r w:rsidR="00B05181" w:rsidRPr="006E6BD1">
        <w:rPr>
          <w:bCs/>
          <w:color w:val="000000" w:themeColor="text1"/>
        </w:rPr>
        <w:t xml:space="preserve">Có </w:t>
      </w:r>
      <w:r w:rsidRPr="006E6BD1">
        <w:rPr>
          <w:color w:val="000000" w:themeColor="text1"/>
        </w:rPr>
        <w:t>100% các đoạn tuyến có dân cư sinh sống tập trung được chiếu sáng theo quy định</w:t>
      </w:r>
      <w:r w:rsidR="00F9182F" w:rsidRPr="006E6BD1">
        <w:rPr>
          <w:color w:val="000000" w:themeColor="text1"/>
        </w:rPr>
        <w:t xml:space="preserve"> (trong </w:t>
      </w:r>
      <w:r w:rsidRPr="006E6BD1">
        <w:rPr>
          <w:color w:val="000000" w:themeColor="text1"/>
        </w:rPr>
        <w:t>14,934 km/3 tuyến có 3,850 km/3 tuyến có dân cư sinh sống tập trung được chiếu sáng 3,850 km, đạt 100%</w:t>
      </w:r>
      <w:r w:rsidR="00F9182F" w:rsidRPr="006E6BD1">
        <w:rPr>
          <w:color w:val="000000" w:themeColor="text1"/>
        </w:rPr>
        <w:t>)</w:t>
      </w:r>
      <w:r w:rsidRPr="006E6BD1">
        <w:rPr>
          <w:color w:val="000000" w:themeColor="text1"/>
        </w:rPr>
        <w:t>.</w:t>
      </w:r>
      <w:r w:rsidR="00F9182F" w:rsidRPr="006E6BD1">
        <w:rPr>
          <w:color w:val="000000" w:themeColor="text1"/>
        </w:rPr>
        <w:t xml:space="preserve"> </w:t>
      </w:r>
      <w:r w:rsidR="00B05181" w:rsidRPr="006E6BD1">
        <w:rPr>
          <w:color w:val="000000" w:themeColor="text1"/>
        </w:rPr>
        <w:t>Có</w:t>
      </w:r>
      <w:r w:rsidRPr="006E6BD1">
        <w:rPr>
          <w:color w:val="000000" w:themeColor="text1"/>
        </w:rPr>
        <w:t xml:space="preserve"> 100% đường xã trồng cây xanh theo quy định: Qua kết quả khảo sát thực tế, diện tích đất sử dụng trồng cây hai bên dọc theo 03 tuyến đường xã, liên xã là 1,09 ha. </w:t>
      </w:r>
      <w:r w:rsidR="00B05181" w:rsidRPr="006E6BD1">
        <w:rPr>
          <w:color w:val="000000" w:themeColor="text1"/>
        </w:rPr>
        <w:t>Có</w:t>
      </w:r>
      <w:r w:rsidRPr="006E6BD1">
        <w:rPr>
          <w:color w:val="000000" w:themeColor="text1"/>
        </w:rPr>
        <w:t xml:space="preserve"> 100% đường xã đảm bảo sạch - đẹp không tồn đọng nước </w:t>
      </w:r>
      <w:r w:rsidRPr="006E6BD1">
        <w:rPr>
          <w:i/>
          <w:color w:val="000000" w:themeColor="text1"/>
        </w:rPr>
        <w:t>(nước mưa, nước sinh hoạt)</w:t>
      </w:r>
      <w:r w:rsidRPr="006E6BD1">
        <w:rPr>
          <w:color w:val="000000" w:themeColor="text1"/>
        </w:rPr>
        <w:t xml:space="preserve"> và bùn, đất trên nền, mặt đường.</w:t>
      </w:r>
    </w:p>
    <w:p w14:paraId="65243818" w14:textId="33816D88" w:rsidR="003F196E" w:rsidRPr="006E6BD1" w:rsidRDefault="00B5771F" w:rsidP="00BC3848">
      <w:pPr>
        <w:tabs>
          <w:tab w:val="left" w:pos="720"/>
          <w:tab w:val="left" w:pos="810"/>
          <w:tab w:val="left" w:pos="990"/>
          <w:tab w:val="left" w:pos="1170"/>
          <w:tab w:val="left" w:pos="1260"/>
        </w:tabs>
        <w:spacing w:before="120" w:after="120"/>
        <w:ind w:firstLine="720"/>
        <w:jc w:val="both"/>
        <w:rPr>
          <w:rFonts w:eastAsia="Calibri"/>
          <w:color w:val="000000" w:themeColor="text1"/>
        </w:rPr>
      </w:pPr>
      <w:r w:rsidRPr="006E6BD1">
        <w:rPr>
          <w:rFonts w:eastAsia="Calibri"/>
          <w:color w:val="000000" w:themeColor="text1"/>
        </w:rPr>
        <w:t xml:space="preserve">- </w:t>
      </w:r>
      <w:bookmarkStart w:id="2" w:name="_Hlk187240421"/>
      <w:r w:rsidR="00B163DF" w:rsidRPr="006E6BD1">
        <w:rPr>
          <w:b/>
          <w:i/>
          <w:color w:val="000000" w:themeColor="text1"/>
          <w:lang w:val="de-DE"/>
        </w:rPr>
        <w:t xml:space="preserve">Tiểu tiêu chí </w:t>
      </w:r>
      <w:r w:rsidR="00B163DF" w:rsidRPr="006E6BD1">
        <w:rPr>
          <w:b/>
          <w:bCs/>
          <w:i/>
          <w:color w:val="000000" w:themeColor="text1"/>
          <w:lang w:val="de-DE"/>
        </w:rPr>
        <w:t>2.2</w:t>
      </w:r>
      <w:bookmarkEnd w:id="2"/>
      <w:r w:rsidRPr="006E6BD1">
        <w:rPr>
          <w:color w:val="000000" w:themeColor="text1"/>
        </w:rPr>
        <w:t>: C</w:t>
      </w:r>
      <w:r w:rsidRPr="006E6BD1">
        <w:rPr>
          <w:rFonts w:eastAsia="Calibri"/>
          <w:color w:val="000000" w:themeColor="text1"/>
        </w:rPr>
        <w:t xml:space="preserve">ó </w:t>
      </w:r>
      <w:r w:rsidR="003F196E" w:rsidRPr="006E6BD1">
        <w:rPr>
          <w:rFonts w:eastAsia="Calibri"/>
          <w:color w:val="000000" w:themeColor="text1"/>
        </w:rPr>
        <w:t>08</w:t>
      </w:r>
      <w:r w:rsidRPr="006E6BD1">
        <w:rPr>
          <w:rFonts w:eastAsia="Calibri"/>
          <w:color w:val="000000" w:themeColor="text1"/>
        </w:rPr>
        <w:t xml:space="preserve"> tuyến đường trục thôn và liên thôn đã được cứng hóa </w:t>
      </w:r>
      <w:r w:rsidR="003F196E" w:rsidRPr="006E6BD1">
        <w:rPr>
          <w:color w:val="000000" w:themeColor="text1"/>
        </w:rPr>
        <w:t>10,232 km</w:t>
      </w:r>
      <w:r w:rsidR="003F196E" w:rsidRPr="006E6BD1">
        <w:rPr>
          <w:rFonts w:eastAsia="Calibri"/>
          <w:color w:val="000000" w:themeColor="text1"/>
        </w:rPr>
        <w:t xml:space="preserve"> </w:t>
      </w:r>
      <w:r w:rsidRPr="006E6BD1">
        <w:rPr>
          <w:rFonts w:eastAsia="Calibri"/>
          <w:color w:val="000000" w:themeColor="text1"/>
        </w:rPr>
        <w:t>/</w:t>
      </w:r>
      <w:r w:rsidR="003F196E" w:rsidRPr="006E6BD1">
        <w:rPr>
          <w:color w:val="000000" w:themeColor="text1"/>
        </w:rPr>
        <w:t>10,232 km</w:t>
      </w:r>
      <w:r w:rsidRPr="006E6BD1">
        <w:rPr>
          <w:rFonts w:eastAsia="Calibri"/>
          <w:color w:val="000000" w:themeColor="text1"/>
        </w:rPr>
        <w:t xml:space="preserve">, đạt 100% </w:t>
      </w:r>
      <w:r w:rsidRPr="006E6BD1">
        <w:rPr>
          <w:color w:val="000000" w:themeColor="text1"/>
          <w:lang w:val="de-DE"/>
        </w:rPr>
        <w:t>và có kết cấu tối thiểu: Bê tông nhựa, láng nhựa, bê tông xi măng</w:t>
      </w:r>
      <w:r w:rsidRPr="006E6BD1">
        <w:rPr>
          <w:rFonts w:eastAsia="Calibri"/>
          <w:color w:val="000000" w:themeColor="text1"/>
        </w:rPr>
        <w:t xml:space="preserve">. </w:t>
      </w:r>
    </w:p>
    <w:p w14:paraId="7C82B559" w14:textId="02BAA77D" w:rsidR="003F196E" w:rsidRPr="006E6BD1" w:rsidRDefault="003F196E"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rFonts w:eastAsia="Calibri"/>
          <w:color w:val="000000" w:themeColor="text1"/>
        </w:rPr>
        <w:t xml:space="preserve">+ </w:t>
      </w:r>
      <w:r w:rsidR="00B5771F" w:rsidRPr="006E6BD1">
        <w:rPr>
          <w:rFonts w:eastAsia="Calibri"/>
          <w:color w:val="000000" w:themeColor="text1"/>
        </w:rPr>
        <w:t>Hàng năm được duy tu, bảo dưỡng thường xuyên</w:t>
      </w:r>
      <w:r w:rsidRPr="006E6BD1">
        <w:rPr>
          <w:rFonts w:eastAsia="Calibri"/>
          <w:color w:val="000000" w:themeColor="text1"/>
        </w:rPr>
        <w:t xml:space="preserve">: </w:t>
      </w:r>
      <w:r w:rsidR="00B05181" w:rsidRPr="006E6BD1">
        <w:rPr>
          <w:color w:val="000000" w:themeColor="text1"/>
        </w:rPr>
        <w:t>Các tuyến đường bê tông xi măng được</w:t>
      </w:r>
      <w:r w:rsidRPr="006E6BD1">
        <w:rPr>
          <w:color w:val="000000" w:themeColor="text1"/>
        </w:rPr>
        <w:t xml:space="preserve"> thi công giai đoạn các năm trước đây đảm bảo chất lượng từ nền hạ đến mặt đường nên trong quá trình sử dụng không bị hư hỏng, các mương thoát nước 02 bên đường bê tông. Đoàn thanh niên, Phụ nữ xã phối hợp với BĐH các thôn tổ chức dọn vệ sinh thu gom xử lý chất thải, rác thải trên các trục đường giao thông, thôn, xóm, chợ và các địa điểm công cộng khác, khơi thông cống rãnh, phát quang các lùm cây, bụi hai bên đường trên địa bàn dân cư và trồng cây xanh nhằm tạo vẻ đẹp mỹ quang.</w:t>
      </w:r>
    </w:p>
    <w:p w14:paraId="5C49B722" w14:textId="0C8A4393" w:rsidR="00B05181" w:rsidRPr="006E6BD1" w:rsidRDefault="00B05181" w:rsidP="00BC3848">
      <w:pPr>
        <w:tabs>
          <w:tab w:val="left" w:pos="720"/>
          <w:tab w:val="left" w:pos="810"/>
          <w:tab w:val="left" w:pos="990"/>
          <w:tab w:val="left" w:pos="1170"/>
          <w:tab w:val="left" w:pos="1260"/>
        </w:tabs>
        <w:spacing w:before="120" w:after="120"/>
        <w:ind w:firstLine="720"/>
        <w:jc w:val="both"/>
        <w:rPr>
          <w:bCs/>
          <w:color w:val="000000" w:themeColor="text1"/>
        </w:rPr>
      </w:pPr>
      <w:r w:rsidRPr="006E6BD1">
        <w:rPr>
          <w:bCs/>
          <w:color w:val="000000" w:themeColor="text1"/>
        </w:rPr>
        <w:t xml:space="preserve">+ </w:t>
      </w:r>
      <w:r w:rsidRPr="006E6BD1">
        <w:rPr>
          <w:rFonts w:eastAsia="Calibri"/>
          <w:color w:val="000000" w:themeColor="text1"/>
        </w:rPr>
        <w:t>Các tuyến đường được lắp đặt các biển báo, biển chỉ dẫn, gờ giảm tốc,... theo quy định</w:t>
      </w:r>
      <w:r w:rsidRPr="006E6BD1">
        <w:rPr>
          <w:bCs/>
          <w:color w:val="000000" w:themeColor="text1"/>
        </w:rPr>
        <w:t>:</w:t>
      </w:r>
      <w:r w:rsidR="00F9182F" w:rsidRPr="006E6BD1">
        <w:rPr>
          <w:bCs/>
          <w:color w:val="000000" w:themeColor="text1"/>
        </w:rPr>
        <w:t xml:space="preserve"> Có</w:t>
      </w:r>
      <w:r w:rsidRPr="006E6BD1">
        <w:rPr>
          <w:bCs/>
          <w:color w:val="000000" w:themeColor="text1"/>
        </w:rPr>
        <w:t xml:space="preserve"> 03 biển </w:t>
      </w:r>
      <w:r w:rsidR="00F9182F" w:rsidRPr="006E6BD1">
        <w:rPr>
          <w:bCs/>
          <w:color w:val="000000" w:themeColor="text1"/>
        </w:rPr>
        <w:t xml:space="preserve">báo </w:t>
      </w:r>
      <w:r w:rsidRPr="006E6BD1">
        <w:rPr>
          <w:bCs/>
          <w:color w:val="000000" w:themeColor="text1"/>
        </w:rPr>
        <w:t>(đường liên thôn 1-2, đường số 9 Đề Pô, thôn 2 và đường số 13 ông Lê Sáu)</w:t>
      </w:r>
      <w:r w:rsidR="00F9182F" w:rsidRPr="006E6BD1">
        <w:rPr>
          <w:bCs/>
          <w:color w:val="000000" w:themeColor="text1"/>
        </w:rPr>
        <w:t xml:space="preserve">; có </w:t>
      </w:r>
      <w:r w:rsidRPr="006E6BD1">
        <w:rPr>
          <w:bCs/>
          <w:color w:val="000000" w:themeColor="text1"/>
        </w:rPr>
        <w:t>01 cụm gờ giảm tốc (đường số 11 bà Hai Ngọ)</w:t>
      </w:r>
      <w:r w:rsidR="00F9182F" w:rsidRPr="006E6BD1">
        <w:rPr>
          <w:bCs/>
          <w:color w:val="000000" w:themeColor="text1"/>
        </w:rPr>
        <w:t xml:space="preserve">; có </w:t>
      </w:r>
      <w:r w:rsidRPr="006E6BD1">
        <w:rPr>
          <w:bCs/>
          <w:color w:val="000000" w:themeColor="text1"/>
        </w:rPr>
        <w:t>02 biển tên đường (đường số 9 Đề Pô, thôn 2 và đường số 11 bà Hai Ngọ)</w:t>
      </w:r>
    </w:p>
    <w:p w14:paraId="0E09BAAF" w14:textId="02278F33" w:rsidR="00B05181" w:rsidRPr="006E6BD1" w:rsidRDefault="00B05181"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Cs/>
          <w:color w:val="000000" w:themeColor="text1"/>
        </w:rPr>
        <w:t>+ Đảm bảo sáng - xanh - sạch - đẹp đáp ứng các yêu cầu gồm:</w:t>
      </w:r>
      <w:r w:rsidR="00F9182F" w:rsidRPr="006E6BD1">
        <w:rPr>
          <w:bCs/>
          <w:color w:val="000000" w:themeColor="text1"/>
        </w:rPr>
        <w:t xml:space="preserve"> </w:t>
      </w:r>
      <w:r w:rsidRPr="006E6BD1">
        <w:rPr>
          <w:bCs/>
          <w:color w:val="000000" w:themeColor="text1"/>
        </w:rPr>
        <w:t xml:space="preserve">Có </w:t>
      </w:r>
      <w:r w:rsidRPr="006E6BD1">
        <w:rPr>
          <w:color w:val="000000" w:themeColor="text1"/>
        </w:rPr>
        <w:t>100% các đoạn tuyến có dân cư sinh sống tập trung được chiếu sáng theo quy định</w:t>
      </w:r>
      <w:r w:rsidR="00F9182F" w:rsidRPr="006E6BD1">
        <w:rPr>
          <w:color w:val="000000" w:themeColor="text1"/>
        </w:rPr>
        <w:t xml:space="preserve"> (</w:t>
      </w:r>
      <w:r w:rsidRPr="006E6BD1">
        <w:rPr>
          <w:color w:val="000000" w:themeColor="text1"/>
        </w:rPr>
        <w:t>trong 10,232 km</w:t>
      </w:r>
      <w:r w:rsidRPr="006E6BD1">
        <w:rPr>
          <w:b/>
          <w:bCs/>
          <w:color w:val="000000" w:themeColor="text1"/>
        </w:rPr>
        <w:t xml:space="preserve">/ </w:t>
      </w:r>
      <w:r w:rsidRPr="006E6BD1">
        <w:rPr>
          <w:bCs/>
          <w:color w:val="000000" w:themeColor="text1"/>
        </w:rPr>
        <w:t>08 tuyến</w:t>
      </w:r>
      <w:r w:rsidRPr="006E6BD1">
        <w:rPr>
          <w:color w:val="000000" w:themeColor="text1"/>
        </w:rPr>
        <w:t xml:space="preserve"> có 1,750 km/3 tuyến có dân cư sinh sống tập trung được chiếu sáng 1,750 km đạt 100 %</w:t>
      </w:r>
      <w:r w:rsidR="00F9182F" w:rsidRPr="006E6BD1">
        <w:rPr>
          <w:color w:val="000000" w:themeColor="text1"/>
        </w:rPr>
        <w:t>)</w:t>
      </w:r>
      <w:r w:rsidRPr="006E6BD1">
        <w:rPr>
          <w:color w:val="000000" w:themeColor="text1"/>
        </w:rPr>
        <w:t>.</w:t>
      </w:r>
      <w:r w:rsidR="00F9182F" w:rsidRPr="006E6BD1">
        <w:rPr>
          <w:color w:val="000000" w:themeColor="text1"/>
        </w:rPr>
        <w:t xml:space="preserve"> </w:t>
      </w:r>
      <w:r w:rsidRPr="006E6BD1">
        <w:rPr>
          <w:color w:val="000000" w:themeColor="text1"/>
        </w:rPr>
        <w:t xml:space="preserve">Có 100% đường thôn, liên thôn trồng cây </w:t>
      </w:r>
      <w:r w:rsidRPr="006E6BD1">
        <w:rPr>
          <w:color w:val="000000" w:themeColor="text1"/>
        </w:rPr>
        <w:lastRenderedPageBreak/>
        <w:t>xanh theo quy định.</w:t>
      </w:r>
      <w:r w:rsidR="00F9182F" w:rsidRPr="006E6BD1">
        <w:rPr>
          <w:color w:val="000000" w:themeColor="text1"/>
        </w:rPr>
        <w:t xml:space="preserve"> </w:t>
      </w:r>
      <w:r w:rsidRPr="006E6BD1">
        <w:rPr>
          <w:color w:val="000000" w:themeColor="text1"/>
        </w:rPr>
        <w:t xml:space="preserve">Có 100% đường thôn, đảm bảo sạch - đẹp không tồn đọng nước (nước mưa, nước sinh hoạt) và bùn, đất trên nền, mặt đường. </w:t>
      </w:r>
    </w:p>
    <w:p w14:paraId="18DD6679" w14:textId="1CCFB8C5" w:rsidR="00F9182F" w:rsidRPr="006E6BD1" w:rsidRDefault="008F2F80"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rFonts w:eastAsia="Calibri"/>
          <w:color w:val="000000" w:themeColor="text1"/>
          <w:lang w:val="pt-BR"/>
        </w:rPr>
        <w:t xml:space="preserve">- </w:t>
      </w:r>
      <w:bookmarkStart w:id="3" w:name="_Hlk187240429"/>
      <w:r w:rsidR="00B163DF" w:rsidRPr="006E6BD1">
        <w:rPr>
          <w:b/>
          <w:i/>
          <w:color w:val="000000" w:themeColor="text1"/>
          <w:lang w:val="de-DE"/>
        </w:rPr>
        <w:t xml:space="preserve">Tiểu tiêu chí </w:t>
      </w:r>
      <w:r w:rsidR="00B163DF" w:rsidRPr="006E6BD1">
        <w:rPr>
          <w:b/>
          <w:bCs/>
          <w:i/>
          <w:color w:val="000000" w:themeColor="text1"/>
          <w:lang w:val="de-DE"/>
        </w:rPr>
        <w:t>2.3</w:t>
      </w:r>
      <w:bookmarkEnd w:id="3"/>
      <w:r w:rsidR="00B163DF" w:rsidRPr="006E6BD1">
        <w:rPr>
          <w:bCs/>
          <w:color w:val="000000" w:themeColor="text1"/>
          <w:lang w:val="de-DE"/>
        </w:rPr>
        <w:t>:</w:t>
      </w:r>
      <w:r w:rsidRPr="006E6BD1">
        <w:rPr>
          <w:rFonts w:eastAsia="Calibri"/>
          <w:color w:val="000000" w:themeColor="text1"/>
          <w:lang w:val="pt-BR"/>
        </w:rPr>
        <w:t xml:space="preserve"> </w:t>
      </w:r>
      <w:r w:rsidR="00F9182F" w:rsidRPr="006E6BD1">
        <w:rPr>
          <w:color w:val="000000" w:themeColor="text1"/>
        </w:rPr>
        <w:t>Trên địa bàn xã không có đường ngõ xóm.</w:t>
      </w:r>
    </w:p>
    <w:p w14:paraId="0310E9D9" w14:textId="58F1C8E9" w:rsidR="00F9182F" w:rsidRPr="006E6BD1" w:rsidRDefault="008F2F80" w:rsidP="00BC3848">
      <w:pPr>
        <w:tabs>
          <w:tab w:val="left" w:pos="720"/>
          <w:tab w:val="left" w:pos="810"/>
          <w:tab w:val="left" w:pos="990"/>
          <w:tab w:val="left" w:pos="1170"/>
          <w:tab w:val="left" w:pos="1260"/>
        </w:tabs>
        <w:spacing w:before="120" w:after="120"/>
        <w:ind w:firstLine="720"/>
        <w:jc w:val="both"/>
        <w:rPr>
          <w:noProof/>
          <w:color w:val="000000" w:themeColor="text1"/>
          <w:lang w:val="pl-PL"/>
        </w:rPr>
      </w:pPr>
      <w:r w:rsidRPr="006E6BD1">
        <w:rPr>
          <w:rFonts w:eastAsia="Calibri"/>
          <w:color w:val="000000" w:themeColor="text1"/>
          <w:lang w:val="pt-BR"/>
        </w:rPr>
        <w:t xml:space="preserve">- </w:t>
      </w:r>
      <w:bookmarkStart w:id="4" w:name="_Hlk187240435"/>
      <w:r w:rsidR="00B163DF" w:rsidRPr="006E6BD1">
        <w:rPr>
          <w:b/>
          <w:i/>
          <w:color w:val="000000" w:themeColor="text1"/>
          <w:lang w:val="de-DE"/>
        </w:rPr>
        <w:t xml:space="preserve">Tiểu tiêu chí </w:t>
      </w:r>
      <w:r w:rsidR="00B163DF" w:rsidRPr="006E6BD1">
        <w:rPr>
          <w:b/>
          <w:bCs/>
          <w:i/>
          <w:color w:val="000000" w:themeColor="text1"/>
          <w:lang w:val="de-DE"/>
        </w:rPr>
        <w:t>2.4</w:t>
      </w:r>
      <w:bookmarkEnd w:id="4"/>
      <w:r w:rsidRPr="006E6BD1">
        <w:rPr>
          <w:rFonts w:eastAsia="Calibri"/>
          <w:color w:val="000000" w:themeColor="text1"/>
          <w:lang w:val="pt-BR"/>
        </w:rPr>
        <w:t xml:space="preserve">: </w:t>
      </w:r>
      <w:bookmarkStart w:id="5" w:name="_Hlk119390580"/>
      <w:r w:rsidRPr="006E6BD1">
        <w:rPr>
          <w:rFonts w:eastAsia="Calibri"/>
          <w:color w:val="000000" w:themeColor="text1"/>
          <w:lang w:val="pt-BR"/>
        </w:rPr>
        <w:t xml:space="preserve">Gồm </w:t>
      </w:r>
      <w:bookmarkStart w:id="6" w:name="_Hlk119390424"/>
      <w:r w:rsidRPr="006E6BD1">
        <w:rPr>
          <w:rFonts w:eastAsia="Calibri"/>
          <w:color w:val="000000" w:themeColor="text1"/>
          <w:lang w:val="pt-BR"/>
        </w:rPr>
        <w:t xml:space="preserve">có </w:t>
      </w:r>
      <w:r w:rsidR="00F9182F" w:rsidRPr="006E6BD1">
        <w:rPr>
          <w:rFonts w:eastAsia="Calibri"/>
          <w:color w:val="000000" w:themeColor="text1"/>
          <w:lang w:val="pt-BR"/>
        </w:rPr>
        <w:t>14</w:t>
      </w:r>
      <w:r w:rsidRPr="006E6BD1">
        <w:rPr>
          <w:rFonts w:eastAsia="Calibri"/>
          <w:color w:val="000000" w:themeColor="text1"/>
          <w:lang w:val="pt-BR"/>
        </w:rPr>
        <w:t xml:space="preserve"> tuyến</w:t>
      </w:r>
      <w:r w:rsidR="007411B3" w:rsidRPr="006E6BD1">
        <w:rPr>
          <w:rFonts w:eastAsia="Calibri"/>
          <w:color w:val="000000" w:themeColor="text1"/>
          <w:lang w:val="pt-BR"/>
        </w:rPr>
        <w:t xml:space="preserve">, đã </w:t>
      </w:r>
      <w:r w:rsidRPr="006E6BD1">
        <w:rPr>
          <w:rFonts w:eastAsia="Calibri"/>
          <w:color w:val="000000" w:themeColor="text1"/>
          <w:lang w:val="pt-BR"/>
        </w:rPr>
        <w:t xml:space="preserve">được cứng hóa </w:t>
      </w:r>
      <w:r w:rsidR="00F9182F" w:rsidRPr="006E6BD1">
        <w:rPr>
          <w:color w:val="000000" w:themeColor="text1"/>
          <w:lang w:val="de-DE"/>
        </w:rPr>
        <w:t>35,153</w:t>
      </w:r>
      <w:r w:rsidR="00F9182F" w:rsidRPr="006E6BD1">
        <w:rPr>
          <w:bCs/>
          <w:color w:val="000000" w:themeColor="text1"/>
        </w:rPr>
        <w:t xml:space="preserve"> km/40,162 km</w:t>
      </w:r>
      <w:r w:rsidR="00F9182F" w:rsidRPr="006E6BD1">
        <w:rPr>
          <w:color w:val="000000" w:themeColor="text1"/>
          <w:lang w:val="de-DE"/>
        </w:rPr>
        <w:t>, đạt 87,53</w:t>
      </w:r>
      <w:r w:rsidRPr="006E6BD1">
        <w:rPr>
          <w:rFonts w:eastAsia="Calibri"/>
          <w:color w:val="000000" w:themeColor="text1"/>
          <w:lang w:val="pt-BR"/>
        </w:rPr>
        <w:t xml:space="preserve">% và có kết cấu tối thiểu: </w:t>
      </w:r>
      <w:bookmarkEnd w:id="6"/>
      <w:r w:rsidRPr="006E6BD1">
        <w:rPr>
          <w:rFonts w:eastAsia="Calibri"/>
          <w:color w:val="000000" w:themeColor="text1"/>
          <w:lang w:val="pt-BR"/>
        </w:rPr>
        <w:t>Bê tông xi măng, cấp phối đá dăm, sỏi đỏ, sỏi đồi, sỏi cuội</w:t>
      </w:r>
      <w:bookmarkEnd w:id="5"/>
      <w:r w:rsidRPr="006E6BD1">
        <w:rPr>
          <w:rFonts w:eastAsia="Calibri"/>
          <w:color w:val="000000" w:themeColor="text1"/>
          <w:lang w:val="pt-BR"/>
        </w:rPr>
        <w:t>.</w:t>
      </w:r>
      <w:r w:rsidR="007411B3" w:rsidRPr="006E6BD1">
        <w:rPr>
          <w:noProof/>
          <w:color w:val="000000" w:themeColor="text1"/>
        </w:rPr>
        <w:t xml:space="preserve"> Đáp ứng yêu cầu sản xuất và vận chuyển hàng hóa.</w:t>
      </w:r>
      <w:r w:rsidR="00F9182F" w:rsidRPr="006E6BD1">
        <w:rPr>
          <w:noProof/>
          <w:color w:val="000000" w:themeColor="text1"/>
        </w:rPr>
        <w:t xml:space="preserve"> </w:t>
      </w:r>
      <w:r w:rsidR="00F9182F" w:rsidRPr="006E6BD1">
        <w:rPr>
          <w:color w:val="000000" w:themeColor="text1"/>
        </w:rPr>
        <w:t>Về thực hiện công tác bảo trì các tuyến đường giao thông nông thôn:</w:t>
      </w:r>
      <w:r w:rsidR="00F9182F" w:rsidRPr="006E6BD1">
        <w:rPr>
          <w:b/>
          <w:bCs/>
          <w:color w:val="000000" w:themeColor="text1"/>
        </w:rPr>
        <w:t xml:space="preserve"> </w:t>
      </w:r>
      <w:r w:rsidR="00F9182F" w:rsidRPr="006E6BD1">
        <w:rPr>
          <w:color w:val="000000" w:themeColor="text1"/>
        </w:rPr>
        <w:t xml:space="preserve">Năm 2023, UBND xã Tân Đức ban hành Quyết định số 221/QĐ-UBND ngày 29/12/2023 về việc Thành lập Tổ thực hiện công tác bảo trì các tuyến đường giao thông nông thôn trên địa bàn xã Tân Đức năm 2024 và xây dựng Kế hoạch số 129/KH-UBND ngày 29/12/2023 về việc thực hiện công tác bảo trì các tuyến đường GTNT trên địa bàn xã Tân Đức năm 2024.     </w:t>
      </w:r>
    </w:p>
    <w:p w14:paraId="7E2A773A" w14:textId="6B954DFB" w:rsidR="008F2F80" w:rsidRPr="006E6BD1" w:rsidRDefault="008F2F80" w:rsidP="00BC3848">
      <w:pPr>
        <w:tabs>
          <w:tab w:val="left" w:pos="720"/>
          <w:tab w:val="left" w:pos="810"/>
          <w:tab w:val="left" w:pos="990"/>
          <w:tab w:val="left" w:pos="1170"/>
          <w:tab w:val="left" w:pos="1260"/>
        </w:tabs>
        <w:spacing w:before="120" w:after="120"/>
        <w:ind w:firstLine="720"/>
        <w:jc w:val="both"/>
        <w:rPr>
          <w:i/>
          <w:color w:val="000000" w:themeColor="text1"/>
          <w:lang w:val="de-DE"/>
        </w:rPr>
      </w:pPr>
      <w:r w:rsidRPr="006E6BD1">
        <w:rPr>
          <w:b/>
          <w:i/>
          <w:color w:val="000000" w:themeColor="text1"/>
          <w:lang w:val="pl-PL"/>
        </w:rPr>
        <w:t xml:space="preserve">Tổng kinh phí đã thực hiện: </w:t>
      </w:r>
      <w:r w:rsidR="00F9182F" w:rsidRPr="006E6BD1">
        <w:rPr>
          <w:color w:val="000000" w:themeColor="text1"/>
          <w:lang w:val="pl-PL"/>
        </w:rPr>
        <w:t xml:space="preserve">11.696 triệu đồng </w:t>
      </w:r>
      <w:r w:rsidR="00F9182F" w:rsidRPr="006E6BD1">
        <w:rPr>
          <w:i/>
          <w:color w:val="000000" w:themeColor="text1"/>
          <w:lang w:val="pl-PL"/>
        </w:rPr>
        <w:t xml:space="preserve">(Ngân sách trung ương 376 triệu đồng; Ngân sách </w:t>
      </w:r>
      <w:r w:rsidR="00D037CC" w:rsidRPr="006E6BD1">
        <w:rPr>
          <w:i/>
          <w:color w:val="000000" w:themeColor="text1"/>
          <w:lang w:val="pl-PL"/>
        </w:rPr>
        <w:t>tỉ</w:t>
      </w:r>
      <w:r w:rsidR="00F9182F" w:rsidRPr="006E6BD1">
        <w:rPr>
          <w:i/>
          <w:color w:val="000000" w:themeColor="text1"/>
          <w:lang w:val="pl-PL"/>
        </w:rPr>
        <w:t>nh 6.644; Ngân sách huyện: 3.498 triệu đồng; Ngân sách xã 5,3 triệu đồng; Huy động doanh nghiệp đầu tư 40,7 triệu đồng; Nhân dân đóng góp 1.132 triệu đồng)</w:t>
      </w:r>
      <w:r w:rsidRPr="006E6BD1">
        <w:rPr>
          <w:i/>
          <w:color w:val="000000" w:themeColor="text1"/>
          <w:lang w:val="pl-PL"/>
        </w:rPr>
        <w:t>.</w:t>
      </w:r>
    </w:p>
    <w:p w14:paraId="29330B8D" w14:textId="4B900DF8" w:rsidR="00F9182F" w:rsidRPr="006E6BD1" w:rsidRDefault="00C03C85" w:rsidP="00BC3848">
      <w:pPr>
        <w:tabs>
          <w:tab w:val="left" w:pos="720"/>
          <w:tab w:val="left" w:pos="810"/>
          <w:tab w:val="left" w:pos="990"/>
          <w:tab w:val="left" w:pos="1170"/>
          <w:tab w:val="left" w:pos="1260"/>
        </w:tabs>
        <w:spacing w:before="120" w:after="120"/>
        <w:ind w:right="-1" w:firstLine="720"/>
        <w:jc w:val="both"/>
        <w:rPr>
          <w:b/>
          <w:color w:val="000000" w:themeColor="text1"/>
          <w:lang w:val="pl-PL"/>
        </w:rPr>
      </w:pPr>
      <w:r w:rsidRPr="006E6BD1">
        <w:rPr>
          <w:b/>
          <w:bCs/>
          <w:i/>
          <w:iCs/>
          <w:color w:val="000000" w:themeColor="text1"/>
        </w:rPr>
        <w:tab/>
        <w:t xml:space="preserve">c. Đánh giá: </w:t>
      </w:r>
      <w:r w:rsidR="00F9182F" w:rsidRPr="006E6BD1">
        <w:rPr>
          <w:color w:val="000000" w:themeColor="text1"/>
          <w:lang w:val="pl-PL"/>
        </w:rPr>
        <w:t xml:space="preserve">Đạt so với yêu cầu của tiêu chí. </w:t>
      </w:r>
      <w:r w:rsidR="00F9182F" w:rsidRPr="006E6BD1">
        <w:rPr>
          <w:color w:val="000000" w:themeColor="text1"/>
          <w:lang w:val="pl-PL" w:eastAsia="en-ZW"/>
        </w:rPr>
        <w:t xml:space="preserve">UBND xã Tân Đức lập Tờ trình số </w:t>
      </w:r>
      <w:r w:rsidR="00D40D4C" w:rsidRPr="006E6BD1">
        <w:rPr>
          <w:color w:val="000000" w:themeColor="text1"/>
          <w:lang w:val="pl-PL" w:eastAsia="en-ZW"/>
        </w:rPr>
        <w:t>02</w:t>
      </w:r>
      <w:r w:rsidR="00F9182F" w:rsidRPr="006E6BD1">
        <w:rPr>
          <w:color w:val="000000" w:themeColor="text1"/>
          <w:lang w:val="pl-PL" w:eastAsia="en-ZW"/>
        </w:rPr>
        <w:t xml:space="preserve">/TTr-UBND ngày </w:t>
      </w:r>
      <w:r w:rsidR="00D40D4C" w:rsidRPr="006E6BD1">
        <w:rPr>
          <w:color w:val="000000" w:themeColor="text1"/>
          <w:lang w:val="pl-PL" w:eastAsia="en-ZW"/>
        </w:rPr>
        <w:t>02/01/2025</w:t>
      </w:r>
      <w:r w:rsidR="00F9182F" w:rsidRPr="006E6BD1">
        <w:rPr>
          <w:color w:val="000000" w:themeColor="text1"/>
          <w:lang w:val="pl-PL" w:eastAsia="en-ZW"/>
        </w:rPr>
        <w:t xml:space="preserve"> đề nghị công nhận.</w:t>
      </w:r>
    </w:p>
    <w:p w14:paraId="06311B90" w14:textId="264EE5D5" w:rsidR="00C03C85" w:rsidRPr="006E6BD1" w:rsidRDefault="00C03C85" w:rsidP="00BC3848">
      <w:pPr>
        <w:tabs>
          <w:tab w:val="left" w:pos="720"/>
          <w:tab w:val="left" w:pos="810"/>
          <w:tab w:val="left" w:pos="990"/>
          <w:tab w:val="left" w:pos="1170"/>
          <w:tab w:val="left" w:pos="1260"/>
        </w:tabs>
        <w:spacing w:before="120" w:after="120"/>
        <w:ind w:firstLine="720"/>
        <w:jc w:val="both"/>
        <w:rPr>
          <w:b/>
          <w:color w:val="000000" w:themeColor="text1"/>
        </w:rPr>
      </w:pPr>
      <w:r w:rsidRPr="006E6BD1">
        <w:rPr>
          <w:b/>
          <w:color w:val="000000" w:themeColor="text1"/>
        </w:rPr>
        <w:t>2.3. Tiêu chí số 3 về Thủy lợi và phòng chống thiên tai</w:t>
      </w:r>
    </w:p>
    <w:p w14:paraId="1972D88F" w14:textId="1ADFDC41" w:rsidR="00E26C80" w:rsidRPr="006E6BD1" w:rsidRDefault="00E26C80"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i/>
          <w:color w:val="000000" w:themeColor="text1"/>
          <w:lang w:val="pl-PL"/>
        </w:rPr>
        <w:t>a. Yêu cầu của tiêu chí</w:t>
      </w:r>
      <w:r w:rsidRPr="006E6BD1">
        <w:rPr>
          <w:b/>
          <w:bCs/>
          <w:color w:val="000000" w:themeColor="text1"/>
          <w:lang w:val="pl-PL"/>
        </w:rPr>
        <w:t xml:space="preserve">: </w:t>
      </w:r>
    </w:p>
    <w:p w14:paraId="09BAA3E6" w14:textId="3FCD76F4" w:rsidR="00B163DF" w:rsidRPr="006E6BD1" w:rsidRDefault="00B163DF" w:rsidP="00BC3848">
      <w:pPr>
        <w:tabs>
          <w:tab w:val="left" w:pos="720"/>
          <w:tab w:val="left" w:pos="810"/>
          <w:tab w:val="left" w:pos="851"/>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3.1</w:t>
      </w:r>
      <w:r w:rsidRPr="006E6BD1">
        <w:rPr>
          <w:bCs/>
          <w:color w:val="000000" w:themeColor="text1"/>
          <w:lang w:val="vi-VN"/>
        </w:rPr>
        <w:t xml:space="preserve"> .</w:t>
      </w:r>
      <w:r w:rsidR="00D037CC" w:rsidRPr="006E6BD1">
        <w:rPr>
          <w:bCs/>
          <w:color w:val="000000" w:themeColor="text1"/>
          <w:lang w:val="vi-VN"/>
        </w:rPr>
        <w:t xml:space="preserve">Tỷ </w:t>
      </w:r>
      <w:r w:rsidRPr="006E6BD1">
        <w:rPr>
          <w:bCs/>
          <w:color w:val="000000" w:themeColor="text1"/>
          <w:lang w:val="vi-VN"/>
        </w:rPr>
        <w:t>lệ diện tích đất sản xuất nông nghiệp được tưới và tiêu nước chủ động theo quy hoạch: ≥ 90%.</w:t>
      </w:r>
    </w:p>
    <w:p w14:paraId="582E6C38" w14:textId="77777777" w:rsidR="00B163DF" w:rsidRPr="006E6BD1" w:rsidRDefault="00B163DF" w:rsidP="00BC3848">
      <w:pPr>
        <w:tabs>
          <w:tab w:val="left" w:pos="720"/>
          <w:tab w:val="left" w:pos="810"/>
          <w:tab w:val="left" w:pos="851"/>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ab/>
      </w:r>
      <w:r w:rsidRPr="006E6BD1">
        <w:rPr>
          <w:b/>
          <w:i/>
          <w:color w:val="000000" w:themeColor="text1"/>
          <w:lang w:val="vi-VN"/>
        </w:rPr>
        <w:t xml:space="preserve">+ Tiểu tiêu chí </w:t>
      </w:r>
      <w:r w:rsidRPr="006E6BD1">
        <w:rPr>
          <w:b/>
          <w:bCs/>
          <w:i/>
          <w:color w:val="000000" w:themeColor="text1"/>
          <w:lang w:val="vi-VN"/>
        </w:rPr>
        <w:t>3.2</w:t>
      </w:r>
      <w:r w:rsidRPr="006E6BD1">
        <w:rPr>
          <w:bCs/>
          <w:color w:val="000000" w:themeColor="text1"/>
          <w:lang w:val="vi-VN"/>
        </w:rPr>
        <w:t xml:space="preserve">. </w:t>
      </w:r>
      <w:r w:rsidRPr="006E6BD1">
        <w:rPr>
          <w:color w:val="000000" w:themeColor="text1"/>
          <w:lang w:val="vi-VN"/>
        </w:rPr>
        <w:t xml:space="preserve">Tổ chức thủy lợi cơ sở </w:t>
      </w:r>
      <w:r w:rsidRPr="006E6BD1">
        <w:rPr>
          <w:i/>
          <w:color w:val="000000" w:themeColor="text1"/>
          <w:lang w:val="vi-VN"/>
        </w:rPr>
        <w:t>(nếu có)</w:t>
      </w:r>
      <w:r w:rsidRPr="006E6BD1">
        <w:rPr>
          <w:color w:val="000000" w:themeColor="text1"/>
          <w:lang w:val="vi-VN"/>
        </w:rPr>
        <w:t xml:space="preserve"> hoạt động hiệu quả, bền vững </w:t>
      </w:r>
    </w:p>
    <w:p w14:paraId="07FA8CFE" w14:textId="22EB379E" w:rsidR="00B163DF" w:rsidRPr="006E6BD1" w:rsidRDefault="00B163DF" w:rsidP="00BC3848">
      <w:pPr>
        <w:tabs>
          <w:tab w:val="left" w:pos="720"/>
          <w:tab w:val="left" w:pos="810"/>
          <w:tab w:val="left" w:pos="851"/>
          <w:tab w:val="left" w:pos="990"/>
          <w:tab w:val="left" w:pos="1170"/>
          <w:tab w:val="left" w:pos="1260"/>
        </w:tabs>
        <w:spacing w:before="120" w:after="120"/>
        <w:ind w:firstLine="720"/>
        <w:jc w:val="both"/>
        <w:rPr>
          <w:bCs/>
          <w:color w:val="000000" w:themeColor="text1"/>
          <w:lang w:val="vi-VN"/>
        </w:rPr>
      </w:pPr>
      <w:r w:rsidRPr="006E6BD1">
        <w:rPr>
          <w:color w:val="000000" w:themeColor="text1"/>
          <w:lang w:val="vi-VN"/>
        </w:rPr>
        <w:tab/>
      </w:r>
      <w:r w:rsidRPr="006E6BD1">
        <w:rPr>
          <w:b/>
          <w:i/>
          <w:color w:val="000000" w:themeColor="text1"/>
          <w:lang w:val="vi-VN"/>
        </w:rPr>
        <w:t xml:space="preserve">+ Tiểu tiêu chí </w:t>
      </w:r>
      <w:r w:rsidRPr="006E6BD1">
        <w:rPr>
          <w:b/>
          <w:bCs/>
          <w:i/>
          <w:color w:val="000000" w:themeColor="text1"/>
          <w:lang w:val="vi-VN"/>
        </w:rPr>
        <w:t>3.3</w:t>
      </w:r>
      <w:r w:rsidRPr="006E6BD1">
        <w:rPr>
          <w:bCs/>
          <w:color w:val="000000" w:themeColor="text1"/>
          <w:lang w:val="vi-VN"/>
        </w:rPr>
        <w:t xml:space="preserve">. </w:t>
      </w:r>
      <w:r w:rsidR="00D037CC" w:rsidRPr="006E6BD1">
        <w:rPr>
          <w:bCs/>
          <w:color w:val="000000" w:themeColor="text1"/>
          <w:lang w:val="vi-VN"/>
        </w:rPr>
        <w:t xml:space="preserve">Tỷ </w:t>
      </w:r>
      <w:r w:rsidRPr="006E6BD1">
        <w:rPr>
          <w:bCs/>
          <w:color w:val="000000" w:themeColor="text1"/>
          <w:lang w:val="vi-VN"/>
        </w:rPr>
        <w:t>lệ diện tích cây trồng chủ lực của địa phương được tưới tiên tiến, tiết kiệm nước: ≥ 23%.</w:t>
      </w:r>
    </w:p>
    <w:p w14:paraId="31FFAE49" w14:textId="7CBFC613" w:rsidR="00B163DF" w:rsidRPr="006E6BD1" w:rsidRDefault="00B163DF" w:rsidP="00BC3848">
      <w:pPr>
        <w:tabs>
          <w:tab w:val="left" w:pos="567"/>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ab/>
      </w:r>
      <w:r w:rsidRPr="006E6BD1">
        <w:rPr>
          <w:b/>
          <w:i/>
          <w:color w:val="000000" w:themeColor="text1"/>
          <w:lang w:val="vi-VN"/>
        </w:rPr>
        <w:t xml:space="preserve">+ Tiểu tiêu chí </w:t>
      </w:r>
      <w:r w:rsidRPr="006E6BD1">
        <w:rPr>
          <w:b/>
          <w:bCs/>
          <w:i/>
          <w:color w:val="000000" w:themeColor="text1"/>
          <w:lang w:val="vi-VN"/>
        </w:rPr>
        <w:t>3.4</w:t>
      </w:r>
      <w:r w:rsidRPr="006E6BD1">
        <w:rPr>
          <w:bCs/>
          <w:color w:val="000000" w:themeColor="text1"/>
          <w:lang w:val="vi-VN"/>
        </w:rPr>
        <w:t xml:space="preserve">. </w:t>
      </w:r>
      <w:r w:rsidR="00D037CC" w:rsidRPr="006E6BD1">
        <w:rPr>
          <w:color w:val="000000" w:themeColor="text1"/>
          <w:lang w:val="vi-VN"/>
        </w:rPr>
        <w:t xml:space="preserve">Tỷ </w:t>
      </w:r>
      <w:r w:rsidRPr="006E6BD1">
        <w:rPr>
          <w:color w:val="000000" w:themeColor="text1"/>
          <w:lang w:val="vi-VN"/>
        </w:rPr>
        <w:t>lệ công trình thủy lợi nhỏ, thủy lợi nội đồng được bảo trì hàng năm: 100%</w:t>
      </w:r>
    </w:p>
    <w:p w14:paraId="38CE0155" w14:textId="77777777" w:rsidR="00B163DF" w:rsidRPr="006E6BD1" w:rsidRDefault="00B163DF" w:rsidP="00BC3848">
      <w:pPr>
        <w:tabs>
          <w:tab w:val="left" w:pos="720"/>
          <w:tab w:val="left" w:pos="810"/>
          <w:tab w:val="left" w:pos="851"/>
          <w:tab w:val="left" w:pos="990"/>
          <w:tab w:val="left" w:pos="1170"/>
          <w:tab w:val="left" w:pos="1260"/>
        </w:tabs>
        <w:spacing w:before="120" w:after="120"/>
        <w:ind w:firstLine="720"/>
        <w:jc w:val="both"/>
        <w:rPr>
          <w:bCs/>
          <w:color w:val="000000" w:themeColor="text1"/>
          <w:lang w:val="vi-VN"/>
        </w:rPr>
      </w:pPr>
      <w:r w:rsidRPr="006E6BD1">
        <w:rPr>
          <w:color w:val="000000" w:themeColor="text1"/>
          <w:lang w:val="vi-VN"/>
        </w:rPr>
        <w:tab/>
      </w:r>
      <w:r w:rsidRPr="006E6BD1">
        <w:rPr>
          <w:b/>
          <w:i/>
          <w:color w:val="000000" w:themeColor="text1"/>
          <w:lang w:val="vi-VN"/>
        </w:rPr>
        <w:t xml:space="preserve">+ Tiểu tiêu chí </w:t>
      </w:r>
      <w:r w:rsidRPr="006E6BD1">
        <w:rPr>
          <w:b/>
          <w:bCs/>
          <w:i/>
          <w:color w:val="000000" w:themeColor="text1"/>
          <w:lang w:val="vi-VN"/>
        </w:rPr>
        <w:t>3.5.</w:t>
      </w:r>
      <w:r w:rsidRPr="006E6BD1">
        <w:rPr>
          <w:bCs/>
          <w:color w:val="000000" w:themeColor="text1"/>
          <w:lang w:val="vi-VN"/>
        </w:rPr>
        <w:t xml:space="preserve"> Thực hiện kiểm kê, kiểm soát các nguồn nước thải xả vào công trình thủy lợi: đạt</w:t>
      </w:r>
    </w:p>
    <w:p w14:paraId="5215F969" w14:textId="77777777" w:rsidR="00B163DF" w:rsidRPr="006E6BD1" w:rsidRDefault="00B163DF" w:rsidP="00BC3848">
      <w:pPr>
        <w:tabs>
          <w:tab w:val="left" w:pos="720"/>
          <w:tab w:val="left" w:pos="810"/>
          <w:tab w:val="left" w:pos="851"/>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w:t>
      </w:r>
      <w:r w:rsidRPr="006E6BD1">
        <w:rPr>
          <w:b/>
          <w:bCs/>
          <w:i/>
          <w:iCs/>
          <w:color w:val="000000" w:themeColor="text1"/>
          <w:lang w:val="vi-VN"/>
        </w:rPr>
        <w:t>Tiểu tiêu chí 3.6.</w:t>
      </w:r>
      <w:r w:rsidRPr="006E6BD1">
        <w:rPr>
          <w:color w:val="000000" w:themeColor="text1"/>
          <w:lang w:val="vi-VN"/>
        </w:rPr>
        <w:t xml:space="preserve"> Đảm bảo yêu cầu chủ động về phòng chống thiên tai theo phương châm 4 tại chỗ: Khá.</w:t>
      </w:r>
    </w:p>
    <w:p w14:paraId="3B8731FB" w14:textId="26B71FF9" w:rsidR="00C03C85" w:rsidRPr="006E6BD1" w:rsidRDefault="00C03C85" w:rsidP="00BC3848">
      <w:pPr>
        <w:shd w:val="clear" w:color="auto" w:fill="FFFFFF"/>
        <w:tabs>
          <w:tab w:val="left" w:pos="720"/>
          <w:tab w:val="left" w:pos="810"/>
          <w:tab w:val="left" w:pos="990"/>
          <w:tab w:val="left" w:pos="1170"/>
          <w:tab w:val="left" w:pos="1260"/>
        </w:tabs>
        <w:spacing w:before="120" w:after="120"/>
        <w:ind w:firstLine="720"/>
        <w:jc w:val="both"/>
        <w:rPr>
          <w:b/>
          <w:bCs/>
          <w:i/>
          <w:color w:val="000000" w:themeColor="text1"/>
          <w:lang w:val="pl-PL"/>
        </w:rPr>
      </w:pPr>
      <w:r w:rsidRPr="006E6BD1">
        <w:rPr>
          <w:b/>
          <w:bCs/>
          <w:i/>
          <w:color w:val="000000" w:themeColor="text1"/>
          <w:lang w:val="pl-PL"/>
        </w:rPr>
        <w:t>b. Kết quả thực hiện:</w:t>
      </w:r>
    </w:p>
    <w:p w14:paraId="1DDB6828" w14:textId="77777777" w:rsidR="00C33201" w:rsidRPr="006E6BD1" w:rsidRDefault="00C33201" w:rsidP="00BC3848">
      <w:pPr>
        <w:tabs>
          <w:tab w:val="left" w:pos="720"/>
          <w:tab w:val="left" w:pos="810"/>
          <w:tab w:val="left" w:pos="851"/>
          <w:tab w:val="left" w:pos="990"/>
          <w:tab w:val="left" w:pos="1134"/>
          <w:tab w:val="left" w:pos="1170"/>
          <w:tab w:val="left" w:pos="1260"/>
        </w:tabs>
        <w:spacing w:before="120" w:after="120"/>
        <w:ind w:firstLine="720"/>
        <w:jc w:val="both"/>
        <w:rPr>
          <w:bCs/>
          <w:color w:val="000000" w:themeColor="text1"/>
          <w:spacing w:val="-2"/>
          <w:position w:val="-2"/>
          <w:lang w:val="de-DE"/>
        </w:rPr>
      </w:pPr>
      <w:r w:rsidRPr="006E6BD1">
        <w:rPr>
          <w:b/>
          <w:i/>
          <w:color w:val="000000" w:themeColor="text1"/>
          <w:lang w:val="de-DE"/>
        </w:rPr>
        <w:t xml:space="preserve">- Tiểu tiêu chí </w:t>
      </w:r>
      <w:r w:rsidRPr="006E6BD1">
        <w:rPr>
          <w:b/>
          <w:bCs/>
          <w:i/>
          <w:color w:val="000000" w:themeColor="text1"/>
          <w:lang w:val="de-DE"/>
        </w:rPr>
        <w:t>3.1</w:t>
      </w:r>
      <w:r w:rsidRPr="006E6BD1">
        <w:rPr>
          <w:b/>
          <w:bCs/>
          <w:color w:val="000000" w:themeColor="text1"/>
          <w:lang w:val="de-DE"/>
        </w:rPr>
        <w:t>:</w:t>
      </w:r>
      <w:r w:rsidRPr="006E6BD1">
        <w:rPr>
          <w:bCs/>
          <w:color w:val="000000" w:themeColor="text1"/>
          <w:lang w:val="de-DE"/>
        </w:rPr>
        <w:t xml:space="preserve"> Diện tích đất sản xuất nông nghiệp được tưới và tiêu nước chủ động.</w:t>
      </w:r>
    </w:p>
    <w:p w14:paraId="05378B9E" w14:textId="08B58BFF" w:rsidR="00C33201" w:rsidRPr="006E6BD1" w:rsidRDefault="00D037CC" w:rsidP="00BC3848">
      <w:pPr>
        <w:tabs>
          <w:tab w:val="left" w:pos="720"/>
          <w:tab w:val="left" w:pos="810"/>
          <w:tab w:val="left" w:pos="851"/>
          <w:tab w:val="left" w:pos="990"/>
          <w:tab w:val="left" w:pos="1170"/>
          <w:tab w:val="left" w:pos="1260"/>
          <w:tab w:val="left" w:pos="1289"/>
        </w:tabs>
        <w:spacing w:before="120" w:after="120"/>
        <w:ind w:firstLine="720"/>
        <w:jc w:val="both"/>
        <w:rPr>
          <w:color w:val="000000" w:themeColor="text1"/>
          <w:kern w:val="2"/>
          <w:lang w:val="de-DE"/>
          <w14:ligatures w14:val="standardContextual"/>
        </w:rPr>
      </w:pPr>
      <w:r w:rsidRPr="006E6BD1">
        <w:rPr>
          <w:color w:val="000000" w:themeColor="text1"/>
          <w:lang w:val="de-DE"/>
        </w:rPr>
        <w:t xml:space="preserve">Tỷ </w:t>
      </w:r>
      <w:r w:rsidR="00C33201" w:rsidRPr="006E6BD1">
        <w:rPr>
          <w:color w:val="000000" w:themeColor="text1"/>
          <w:lang w:val="de-DE"/>
        </w:rPr>
        <w:t xml:space="preserve">lệ diện tích đất sản xuất nông nghiệp được tưới tiêu chủ động: </w:t>
      </w:r>
      <w:r w:rsidR="00C33201" w:rsidRPr="006E6BD1">
        <w:rPr>
          <w:color w:val="000000" w:themeColor="text1"/>
          <w:kern w:val="2"/>
          <w:lang w:val="de-DE"/>
          <w14:ligatures w14:val="standardContextual"/>
        </w:rPr>
        <w:t>3.029/3.300)</w:t>
      </w:r>
      <w:r w:rsidR="00C33201" w:rsidRPr="006E6BD1">
        <w:rPr>
          <w:color w:val="000000" w:themeColor="text1"/>
          <w:kern w:val="2"/>
          <w:lang w:val="nl-NL"/>
          <w14:ligatures w14:val="standardContextual"/>
        </w:rPr>
        <w:t xml:space="preserve"> x</w:t>
      </w:r>
      <w:r w:rsidR="00C33201" w:rsidRPr="006E6BD1">
        <w:rPr>
          <w:color w:val="000000" w:themeColor="text1"/>
          <w:kern w:val="2"/>
          <w:lang w:val="de-DE"/>
          <w14:ligatures w14:val="standardContextual"/>
        </w:rPr>
        <w:t xml:space="preserve"> 100% = </w:t>
      </w:r>
      <w:r w:rsidR="00C33201" w:rsidRPr="006E6BD1">
        <w:rPr>
          <w:b/>
          <w:bCs/>
          <w:color w:val="000000" w:themeColor="text1"/>
          <w:kern w:val="2"/>
          <w:lang w:val="de-DE"/>
          <w14:ligatures w14:val="standardContextual"/>
        </w:rPr>
        <w:t>91.79%</w:t>
      </w:r>
      <w:r w:rsidR="00C33201" w:rsidRPr="006E6BD1">
        <w:rPr>
          <w:color w:val="000000" w:themeColor="text1"/>
          <w:kern w:val="2"/>
          <w:lang w:val="de-DE"/>
          <w14:ligatures w14:val="standardContextual"/>
        </w:rPr>
        <w:t>.</w:t>
      </w:r>
    </w:p>
    <w:p w14:paraId="3EF3F202" w14:textId="1C2DC976" w:rsidR="00C33201" w:rsidRPr="006E6BD1" w:rsidRDefault="00D037CC"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Tỷ </w:t>
      </w:r>
      <w:r w:rsidR="00C33201" w:rsidRPr="006E6BD1">
        <w:rPr>
          <w:color w:val="000000" w:themeColor="text1"/>
          <w:lang w:val="de-DE"/>
        </w:rPr>
        <w:t>lệ d</w:t>
      </w:r>
      <w:r w:rsidR="00C33201" w:rsidRPr="006E6BD1">
        <w:rPr>
          <w:color w:val="000000" w:themeColor="text1"/>
          <w:kern w:val="2"/>
          <w:lang w:val="de-DE"/>
          <w14:ligatures w14:val="standardContextual"/>
        </w:rPr>
        <w:t>iện tích đất sản xuất nông nghiệp và phi nông nghiệp được tiêu chủ động: 3.388,02/3.388,02 x100=</w:t>
      </w:r>
      <w:r w:rsidR="00C33201" w:rsidRPr="006E6BD1">
        <w:rPr>
          <w:b/>
          <w:bCs/>
          <w:color w:val="000000" w:themeColor="text1"/>
          <w:kern w:val="2"/>
          <w:lang w:val="de-DE"/>
          <w14:ligatures w14:val="standardContextual"/>
        </w:rPr>
        <w:t>100%</w:t>
      </w:r>
      <w:r w:rsidR="00C33201" w:rsidRPr="006E6BD1">
        <w:rPr>
          <w:color w:val="000000" w:themeColor="text1"/>
          <w:lang w:val="de-DE"/>
        </w:rPr>
        <w:t>.</w:t>
      </w:r>
    </w:p>
    <w:p w14:paraId="2F9806C0" w14:textId="77777777" w:rsidR="00C33201" w:rsidRPr="006E6BD1" w:rsidRDefault="00C33201" w:rsidP="00BC3848">
      <w:pPr>
        <w:widowControl w:val="0"/>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de-DE"/>
        </w:rPr>
        <w:lastRenderedPageBreak/>
        <w:t xml:space="preserve">- Tiểu tiêu chí </w:t>
      </w:r>
      <w:r w:rsidRPr="006E6BD1">
        <w:rPr>
          <w:b/>
          <w:bCs/>
          <w:i/>
          <w:color w:val="000000" w:themeColor="text1"/>
          <w:lang w:val="de-DE"/>
        </w:rPr>
        <w:t>3.2</w:t>
      </w:r>
      <w:r w:rsidRPr="006E6BD1">
        <w:rPr>
          <w:b/>
          <w:bCs/>
          <w:color w:val="000000" w:themeColor="text1"/>
          <w:lang w:val="de-DE"/>
        </w:rPr>
        <w:t>:</w:t>
      </w:r>
      <w:r w:rsidRPr="006E6BD1">
        <w:rPr>
          <w:color w:val="000000" w:themeColor="text1"/>
          <w:lang w:val="de-DE"/>
        </w:rPr>
        <w:t xml:space="preserve"> </w:t>
      </w:r>
      <w:r w:rsidRPr="006E6BD1">
        <w:rPr>
          <w:color w:val="000000" w:themeColor="text1"/>
          <w:lang w:val="vi-VN"/>
        </w:rPr>
        <w:t xml:space="preserve">Trên địa bàn xã không có tổ chức thủy lợi cơ sở do không có công trình thủy lợi nhỏ, thủy lợi nội đồng theo </w:t>
      </w:r>
      <w:r w:rsidRPr="006E6BD1">
        <w:rPr>
          <w:bCs/>
          <w:color w:val="000000" w:themeColor="text1"/>
          <w:lang w:val="vi-VN"/>
        </w:rPr>
        <w:t>Hướng dẫn tại Tiểu mục 2b phần II mục 1 Chương II kèm theo Quyết định số 896/QĐ-BNN-VPĐP ngày 01/4/2024 của Bộ Nông nghiệp và Phát triển nông thôn.</w:t>
      </w:r>
    </w:p>
    <w:p w14:paraId="7647CD49" w14:textId="5C7E42C2" w:rsidR="00C33201" w:rsidRPr="006E6BD1" w:rsidRDefault="00C33201" w:rsidP="00BC3848">
      <w:pPr>
        <w:tabs>
          <w:tab w:val="left" w:pos="720"/>
          <w:tab w:val="left" w:pos="810"/>
          <w:tab w:val="left" w:pos="851"/>
          <w:tab w:val="left" w:pos="990"/>
          <w:tab w:val="left" w:pos="1134"/>
          <w:tab w:val="left" w:pos="1170"/>
          <w:tab w:val="left" w:pos="1260"/>
        </w:tabs>
        <w:spacing w:before="120" w:after="120"/>
        <w:ind w:firstLine="720"/>
        <w:jc w:val="both"/>
        <w:rPr>
          <w:color w:val="000000" w:themeColor="text1"/>
          <w:lang w:val="nl-NL"/>
        </w:rPr>
      </w:pPr>
      <w:r w:rsidRPr="006E6BD1">
        <w:rPr>
          <w:b/>
          <w:i/>
          <w:color w:val="000000" w:themeColor="text1"/>
          <w:lang w:val="de-DE"/>
        </w:rPr>
        <w:t xml:space="preserve">- Tiểu tiêu chí </w:t>
      </w:r>
      <w:r w:rsidRPr="006E6BD1">
        <w:rPr>
          <w:b/>
          <w:bCs/>
          <w:i/>
          <w:color w:val="000000" w:themeColor="text1"/>
          <w:lang w:val="de-DE"/>
        </w:rPr>
        <w:t>3.3:</w:t>
      </w:r>
      <w:r w:rsidRPr="006E6BD1">
        <w:rPr>
          <w:bCs/>
          <w:color w:val="000000" w:themeColor="text1"/>
          <w:lang w:val="de-DE"/>
        </w:rPr>
        <w:t xml:space="preserve"> Diện tích cây trồng chủ lực của địa phương được tưới tiên tiến, tiết kiệm nước: 23,1/70 ha, đạt 33%. Theo thống kê diện tích cây trồng chủ lực tại địa phương có diện tích 70</w:t>
      </w:r>
      <w:r w:rsidR="00F11D7F" w:rsidRPr="006E6BD1">
        <w:rPr>
          <w:bCs/>
          <w:color w:val="000000" w:themeColor="text1"/>
          <w:lang w:val="de-DE"/>
        </w:rPr>
        <w:t>h</w:t>
      </w:r>
      <w:r w:rsidRPr="006E6BD1">
        <w:rPr>
          <w:bCs/>
          <w:color w:val="000000" w:themeColor="text1"/>
          <w:lang w:val="de-DE"/>
        </w:rPr>
        <w:t>a (cây xoài tại thôn Suối Giêng) đã được</w:t>
      </w:r>
      <w:r w:rsidRPr="006E6BD1">
        <w:rPr>
          <w:color w:val="000000" w:themeColor="text1"/>
          <w:lang w:val="nl-NL"/>
        </w:rPr>
        <w:t xml:space="preserve"> Đảng ủy xã Tân Đức xác định cây trồng chủ lực của địa phương tại </w:t>
      </w:r>
      <w:r w:rsidRPr="006E6BD1">
        <w:rPr>
          <w:color w:val="000000" w:themeColor="text1"/>
          <w:lang w:val="de-DE"/>
        </w:rPr>
        <w:t>Nghị quyết số 99-NQ/ĐU ngày 13/5/2024 của Đảng ủy xã Tân Đức về lãnh, chỉ đạo xã đạt chuẩn nông thôn mới nâng cao năm 2024</w:t>
      </w:r>
      <w:r w:rsidRPr="006E6BD1">
        <w:rPr>
          <w:color w:val="000000" w:themeColor="text1"/>
          <w:lang w:val="nl-NL"/>
        </w:rPr>
        <w:t>. Trong 70 ha cây Xoài tại thôn Suối Giêng trong đó</w:t>
      </w:r>
      <w:r w:rsidRPr="006E6BD1">
        <w:rPr>
          <w:bCs/>
          <w:color w:val="000000" w:themeColor="text1"/>
          <w:lang w:val="nl-NL"/>
        </w:rPr>
        <w:t xml:space="preserve"> được tưới tiên tiến, tiết kiệm nước có diện tích 23,1 ha.</w:t>
      </w:r>
    </w:p>
    <w:p w14:paraId="3B9B6C0C" w14:textId="77777777" w:rsidR="00C33201" w:rsidRPr="006E6BD1" w:rsidRDefault="00C33201" w:rsidP="00BC3848">
      <w:pPr>
        <w:widowControl w:val="0"/>
        <w:tabs>
          <w:tab w:val="left" w:pos="720"/>
          <w:tab w:val="left" w:pos="810"/>
          <w:tab w:val="left" w:pos="990"/>
          <w:tab w:val="left" w:pos="1170"/>
          <w:tab w:val="left" w:pos="1260"/>
        </w:tabs>
        <w:spacing w:before="120" w:after="120"/>
        <w:ind w:firstLine="720"/>
        <w:jc w:val="both"/>
        <w:rPr>
          <w:b/>
          <w:color w:val="000000" w:themeColor="text1"/>
          <w:lang w:val="vi-VN"/>
        </w:rPr>
      </w:pPr>
      <w:r w:rsidRPr="006E6BD1">
        <w:rPr>
          <w:b/>
          <w:i/>
          <w:color w:val="000000" w:themeColor="text1"/>
          <w:lang w:val="nl-NL"/>
        </w:rPr>
        <w:t xml:space="preserve">- Tiểu tiêu chí </w:t>
      </w:r>
      <w:r w:rsidRPr="006E6BD1">
        <w:rPr>
          <w:b/>
          <w:bCs/>
          <w:i/>
          <w:color w:val="000000" w:themeColor="text1"/>
          <w:lang w:val="nl-NL"/>
        </w:rPr>
        <w:t>3.4:</w:t>
      </w:r>
      <w:r w:rsidRPr="006E6BD1">
        <w:rPr>
          <w:color w:val="000000" w:themeColor="text1"/>
          <w:lang w:val="nl-NL"/>
        </w:rPr>
        <w:t xml:space="preserve"> </w:t>
      </w:r>
      <w:r w:rsidRPr="006E6BD1">
        <w:rPr>
          <w:color w:val="000000" w:themeColor="text1"/>
          <w:lang w:val="vi-VN"/>
        </w:rPr>
        <w:t>Trên địa bàn xã không có công trình thủy lợi nhỏ, thủy lợi nội đồng.</w:t>
      </w:r>
    </w:p>
    <w:p w14:paraId="548CCC05" w14:textId="77777777" w:rsidR="00C33201" w:rsidRPr="006E6BD1" w:rsidRDefault="00C33201"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color w:val="000000" w:themeColor="text1"/>
          <w:lang w:val="nl-NL"/>
        </w:rPr>
        <w:t xml:space="preserve">- Tiểu tiêu chí </w:t>
      </w:r>
      <w:r w:rsidRPr="006E6BD1">
        <w:rPr>
          <w:b/>
          <w:bCs/>
          <w:color w:val="000000" w:themeColor="text1"/>
          <w:lang w:val="nl-NL"/>
        </w:rPr>
        <w:t>3.5:</w:t>
      </w:r>
      <w:r w:rsidRPr="006E6BD1">
        <w:rPr>
          <w:color w:val="000000" w:themeColor="text1"/>
          <w:lang w:val="nl-NL"/>
        </w:rPr>
        <w:t xml:space="preserve"> </w:t>
      </w:r>
      <w:r w:rsidRPr="006E6BD1">
        <w:rPr>
          <w:color w:val="000000" w:themeColor="text1"/>
          <w:lang w:val="vi-VN"/>
        </w:rPr>
        <w:t xml:space="preserve">Trên địa bàn xã không có công trình thủy lợi nên </w:t>
      </w:r>
      <w:r w:rsidRPr="006E6BD1">
        <w:rPr>
          <w:color w:val="000000" w:themeColor="text1"/>
          <w:lang w:val="cs-CZ"/>
        </w:rPr>
        <w:t xml:space="preserve">không </w:t>
      </w:r>
      <w:r w:rsidRPr="006E6BD1">
        <w:rPr>
          <w:color w:val="000000" w:themeColor="text1"/>
          <w:lang w:val="vi-VN"/>
        </w:rPr>
        <w:t xml:space="preserve">thực hiện kiểm kê, kiểm soát </w:t>
      </w:r>
      <w:r w:rsidRPr="006E6BD1">
        <w:rPr>
          <w:color w:val="000000" w:themeColor="text1"/>
          <w:lang w:val="cs-CZ"/>
        </w:rPr>
        <w:t>c</w:t>
      </w:r>
      <w:r w:rsidRPr="006E6BD1">
        <w:rPr>
          <w:color w:val="000000" w:themeColor="text1"/>
          <w:lang w:val="vi-VN"/>
        </w:rPr>
        <w:t xml:space="preserve">ác </w:t>
      </w:r>
      <w:r w:rsidRPr="006E6BD1">
        <w:rPr>
          <w:color w:val="000000" w:themeColor="text1"/>
          <w:lang w:val="cs-CZ"/>
        </w:rPr>
        <w:t>nguồn nước thải xả vào công trình thủy lợ</w:t>
      </w:r>
      <w:r w:rsidRPr="006E6BD1">
        <w:rPr>
          <w:color w:val="000000" w:themeColor="text1"/>
          <w:lang w:val="vi-VN"/>
        </w:rPr>
        <w:t>i.</w:t>
      </w:r>
    </w:p>
    <w:p w14:paraId="387BB67B" w14:textId="77777777" w:rsidR="00C33201" w:rsidRPr="006E6BD1" w:rsidRDefault="00C33201" w:rsidP="00BC3848">
      <w:pPr>
        <w:tabs>
          <w:tab w:val="left" w:pos="720"/>
          <w:tab w:val="left" w:pos="810"/>
          <w:tab w:val="left" w:pos="851"/>
          <w:tab w:val="left" w:pos="990"/>
          <w:tab w:val="left" w:pos="1170"/>
          <w:tab w:val="left" w:pos="1260"/>
        </w:tabs>
        <w:spacing w:before="120" w:after="120"/>
        <w:ind w:firstLine="720"/>
        <w:jc w:val="both"/>
        <w:rPr>
          <w:b/>
          <w:bCs/>
          <w:color w:val="000000" w:themeColor="text1"/>
          <w:lang w:val="vi-VN"/>
        </w:rPr>
      </w:pPr>
      <w:r w:rsidRPr="006E6BD1">
        <w:rPr>
          <w:b/>
          <w:color w:val="000000" w:themeColor="text1"/>
          <w:lang w:val="nl-NL"/>
        </w:rPr>
        <w:t>- Tiểu tiêu chí 3.6:</w:t>
      </w:r>
      <w:r w:rsidRPr="006E6BD1">
        <w:rPr>
          <w:color w:val="000000" w:themeColor="text1"/>
          <w:lang w:val="nl-NL"/>
        </w:rPr>
        <w:t xml:space="preserve"> Đảm bảo yêu cầu chủ động về phòng chống thiên tai theo phương châm 4 tại chỗ:</w:t>
      </w:r>
      <w:r w:rsidRPr="006E6BD1">
        <w:rPr>
          <w:b/>
          <w:bCs/>
          <w:color w:val="000000" w:themeColor="text1"/>
          <w:lang w:val="vi-VN"/>
        </w:rPr>
        <w:t xml:space="preserve"> </w:t>
      </w:r>
    </w:p>
    <w:p w14:paraId="3DAC875A" w14:textId="2018001A" w:rsidR="00C33201" w:rsidRPr="006E6BD1" w:rsidRDefault="001C728C" w:rsidP="00BC3848">
      <w:pPr>
        <w:tabs>
          <w:tab w:val="left" w:pos="720"/>
          <w:tab w:val="left" w:pos="810"/>
          <w:tab w:val="left" w:pos="851"/>
          <w:tab w:val="left" w:pos="990"/>
          <w:tab w:val="left" w:pos="1170"/>
          <w:tab w:val="left" w:pos="1260"/>
        </w:tabs>
        <w:spacing w:before="120" w:after="120"/>
        <w:ind w:firstLine="720"/>
        <w:jc w:val="both"/>
        <w:rPr>
          <w:color w:val="000000" w:themeColor="text1"/>
        </w:rPr>
      </w:pPr>
      <w:r w:rsidRPr="006E6BD1">
        <w:rPr>
          <w:b/>
          <w:bCs/>
          <w:color w:val="000000" w:themeColor="text1"/>
        </w:rPr>
        <w:t>+</w:t>
      </w:r>
      <w:r w:rsidR="00C33201" w:rsidRPr="006E6BD1">
        <w:rPr>
          <w:b/>
          <w:bCs/>
          <w:color w:val="000000" w:themeColor="text1"/>
          <w:lang w:val="vi-VN"/>
        </w:rPr>
        <w:t xml:space="preserve"> </w:t>
      </w:r>
      <w:r w:rsidR="00C33201" w:rsidRPr="006E6BD1">
        <w:rPr>
          <w:i/>
          <w:iCs/>
          <w:color w:val="000000" w:themeColor="text1"/>
          <w:lang w:val="vi-VN"/>
        </w:rPr>
        <w:t>Về tổ chức bộ máy và nguồn nhân lực</w:t>
      </w:r>
      <w:r w:rsidRPr="006E6BD1">
        <w:rPr>
          <w:i/>
          <w:iCs/>
          <w:color w:val="000000" w:themeColor="text1"/>
        </w:rPr>
        <w:t>:</w:t>
      </w:r>
      <w:r w:rsidRPr="006E6BD1">
        <w:rPr>
          <w:b/>
          <w:bCs/>
          <w:color w:val="000000" w:themeColor="text1"/>
        </w:rPr>
        <w:t xml:space="preserve"> </w:t>
      </w:r>
      <w:r w:rsidRPr="006E6BD1">
        <w:rPr>
          <w:color w:val="000000" w:themeColor="text1"/>
        </w:rPr>
        <w:t xml:space="preserve">Có </w:t>
      </w:r>
      <w:r w:rsidR="00C33201" w:rsidRPr="006E6BD1">
        <w:rPr>
          <w:color w:val="000000" w:themeColor="text1"/>
          <w:lang w:val="vi-VN"/>
        </w:rPr>
        <w:t xml:space="preserve">Ban chỉ huy Phòng, chống thiên tai và Tìm kiếm cứu nạn cấp xã được thành lập </w:t>
      </w:r>
      <w:r w:rsidRPr="006E6BD1">
        <w:rPr>
          <w:color w:val="000000" w:themeColor="text1"/>
        </w:rPr>
        <w:t>và đ</w:t>
      </w:r>
      <w:r w:rsidR="00C33201" w:rsidRPr="006E6BD1">
        <w:rPr>
          <w:color w:val="000000" w:themeColor="text1"/>
          <w:lang w:val="vi-VN"/>
        </w:rPr>
        <w:t>ược kiện toàn kịp thời theo quy định</w:t>
      </w:r>
      <w:r w:rsidRPr="006E6BD1">
        <w:rPr>
          <w:color w:val="000000" w:themeColor="text1"/>
        </w:rPr>
        <w:t xml:space="preserve">; </w:t>
      </w:r>
      <w:r w:rsidR="00C33201" w:rsidRPr="006E6BD1">
        <w:rPr>
          <w:color w:val="000000" w:themeColor="text1"/>
          <w:lang w:val="vi-VN"/>
        </w:rPr>
        <w:t>Có công chức cấp xã được phân công theo dõi lĩnh vực PCTT và làm thường trực của Ban chỉ huy PCTT&amp;TKCN cấp xã</w:t>
      </w:r>
      <w:r w:rsidRPr="006E6BD1">
        <w:rPr>
          <w:color w:val="000000" w:themeColor="text1"/>
        </w:rPr>
        <w:t xml:space="preserve">; </w:t>
      </w:r>
      <w:r w:rsidR="00C33201" w:rsidRPr="006E6BD1">
        <w:rPr>
          <w:color w:val="000000" w:themeColor="text1"/>
          <w:lang w:val="vi-VN"/>
        </w:rPr>
        <w:t>Có phân công cụ thể trách nhiệm của từng bộ phận và các thành viên Ban chỉ huy phù hợp với điều kiện của từng địa phương</w:t>
      </w:r>
      <w:r w:rsidRPr="006E6BD1">
        <w:rPr>
          <w:color w:val="000000" w:themeColor="text1"/>
        </w:rPr>
        <w:t>.</w:t>
      </w:r>
    </w:p>
    <w:p w14:paraId="58D24B1F" w14:textId="3EC51FBB" w:rsidR="00C33201" w:rsidRPr="006E6BD1" w:rsidRDefault="001C728C" w:rsidP="00BC3848">
      <w:pPr>
        <w:tabs>
          <w:tab w:val="left" w:pos="720"/>
          <w:tab w:val="left" w:pos="810"/>
          <w:tab w:val="left" w:pos="851"/>
          <w:tab w:val="left" w:pos="990"/>
          <w:tab w:val="left" w:pos="1170"/>
          <w:tab w:val="left" w:pos="1260"/>
        </w:tabs>
        <w:spacing w:before="120" w:after="120"/>
        <w:ind w:firstLine="720"/>
        <w:jc w:val="both"/>
        <w:rPr>
          <w:color w:val="000000" w:themeColor="text1"/>
          <w:lang w:val="nl-NL"/>
        </w:rPr>
      </w:pPr>
      <w:r w:rsidRPr="006E6BD1">
        <w:rPr>
          <w:i/>
          <w:iCs/>
          <w:color w:val="000000" w:themeColor="text1"/>
        </w:rPr>
        <w:t>+</w:t>
      </w:r>
      <w:r w:rsidR="00C33201" w:rsidRPr="006E6BD1">
        <w:rPr>
          <w:i/>
          <w:iCs/>
          <w:color w:val="000000" w:themeColor="text1"/>
          <w:lang w:val="vi-VN"/>
        </w:rPr>
        <w:t xml:space="preserve"> Nguồn nhân lực:</w:t>
      </w:r>
      <w:r w:rsidR="00755B37" w:rsidRPr="006E6BD1">
        <w:rPr>
          <w:color w:val="000000" w:themeColor="text1"/>
        </w:rPr>
        <w:t xml:space="preserve"> </w:t>
      </w:r>
      <w:r w:rsidR="00C33201" w:rsidRPr="006E6BD1">
        <w:rPr>
          <w:color w:val="000000" w:themeColor="text1"/>
          <w:lang w:val="vi-VN"/>
        </w:rPr>
        <w:t>Có 100% cán bộ cấp xã tham gia trực tiếp công tác Phòng, chống thiên tai được tập huấn nâng cao năng lực, trình độ.</w:t>
      </w:r>
      <w:r w:rsidR="00755B37" w:rsidRPr="006E6BD1">
        <w:rPr>
          <w:color w:val="000000" w:themeColor="text1"/>
        </w:rPr>
        <w:t xml:space="preserve"> </w:t>
      </w:r>
      <w:r w:rsidR="00C33201" w:rsidRPr="006E6BD1">
        <w:rPr>
          <w:color w:val="000000" w:themeColor="text1"/>
          <w:lang w:val="vi-VN"/>
        </w:rPr>
        <w:t>Thành lập, củng cố và duy trì hoạt động thường xuyên của đội xung kích phòng, chống thiên tai theo quy định</w:t>
      </w:r>
      <w:r w:rsidR="00755B37" w:rsidRPr="006E6BD1">
        <w:rPr>
          <w:color w:val="000000" w:themeColor="text1"/>
        </w:rPr>
        <w:t xml:space="preserve">. </w:t>
      </w:r>
      <w:r w:rsidR="00C33201" w:rsidRPr="006E6BD1">
        <w:rPr>
          <w:color w:val="000000" w:themeColor="text1"/>
          <w:lang w:val="vi-VN"/>
        </w:rPr>
        <w:t>Đội xung kích được tập huấn, huấn luyện nghiệp vụ hàng năm.</w:t>
      </w:r>
      <w:r w:rsidR="00755B37" w:rsidRPr="006E6BD1">
        <w:rPr>
          <w:color w:val="000000" w:themeColor="text1"/>
        </w:rPr>
        <w:t xml:space="preserve"> </w:t>
      </w:r>
      <w:r w:rsidR="00C33201" w:rsidRPr="006E6BD1">
        <w:rPr>
          <w:color w:val="000000" w:themeColor="text1"/>
          <w:lang w:val="nl-NL"/>
        </w:rPr>
        <w:t>Có từ 70% trở lên người dân trong vùng thường xuyên chịu ảnh hưởng của thiên tai được phổ biến kiến thức về phòng, chống thiên tai.</w:t>
      </w:r>
    </w:p>
    <w:p w14:paraId="5F7598A7" w14:textId="05B12AE7" w:rsidR="00C33201" w:rsidRPr="006E6BD1" w:rsidRDefault="00755B37" w:rsidP="00BC3848">
      <w:pPr>
        <w:tabs>
          <w:tab w:val="left" w:pos="720"/>
          <w:tab w:val="left" w:pos="810"/>
          <w:tab w:val="left" w:pos="851"/>
          <w:tab w:val="left" w:pos="990"/>
          <w:tab w:val="left" w:pos="1170"/>
          <w:tab w:val="left" w:pos="1260"/>
        </w:tabs>
        <w:spacing w:before="120" w:after="120"/>
        <w:ind w:firstLine="720"/>
        <w:jc w:val="both"/>
        <w:rPr>
          <w:color w:val="000000" w:themeColor="text1"/>
          <w:lang w:val="nl-NL"/>
        </w:rPr>
      </w:pPr>
      <w:r w:rsidRPr="006E6BD1">
        <w:rPr>
          <w:b/>
          <w:bCs/>
          <w:color w:val="000000" w:themeColor="text1"/>
          <w:lang w:val="nl-NL"/>
        </w:rPr>
        <w:t>+</w:t>
      </w:r>
      <w:r w:rsidR="00C33201" w:rsidRPr="006E6BD1">
        <w:rPr>
          <w:b/>
          <w:bCs/>
          <w:color w:val="000000" w:themeColor="text1"/>
          <w:lang w:val="nl-NL"/>
        </w:rPr>
        <w:t xml:space="preserve"> </w:t>
      </w:r>
      <w:r w:rsidR="00C33201" w:rsidRPr="006E6BD1">
        <w:rPr>
          <w:i/>
          <w:iCs/>
          <w:color w:val="000000" w:themeColor="text1"/>
          <w:lang w:val="nl-NL"/>
        </w:rPr>
        <w:t>Hoạt động phòng, chống thiên tai được triển khai chủ động và có hiệu quả, đáp ứng nhu cầu dân sinh</w:t>
      </w:r>
      <w:r w:rsidRPr="006E6BD1">
        <w:rPr>
          <w:color w:val="000000" w:themeColor="text1"/>
          <w:lang w:val="nl-NL"/>
        </w:rPr>
        <w:t>: Xã c</w:t>
      </w:r>
      <w:r w:rsidR="00C33201" w:rsidRPr="006E6BD1">
        <w:rPr>
          <w:color w:val="000000" w:themeColor="text1"/>
          <w:lang w:val="nl-NL"/>
        </w:rPr>
        <w:t>ó Kế hoạch Phòng, chống thiên tai</w:t>
      </w:r>
      <w:r w:rsidRPr="006E6BD1">
        <w:rPr>
          <w:color w:val="000000" w:themeColor="text1"/>
          <w:lang w:val="nl-NL"/>
        </w:rPr>
        <w:t>, đ</w:t>
      </w:r>
      <w:r w:rsidR="00C33201" w:rsidRPr="006E6BD1">
        <w:rPr>
          <w:color w:val="000000" w:themeColor="text1"/>
          <w:lang w:val="nl-NL"/>
        </w:rPr>
        <w:t>ược rà soát, cập nhật, bổ sung hàng năm theo quy định</w:t>
      </w:r>
      <w:r w:rsidR="00C33201" w:rsidRPr="006E6BD1">
        <w:rPr>
          <w:color w:val="000000" w:themeColor="text1"/>
          <w:lang w:val="vi-VN"/>
        </w:rPr>
        <w:t>.</w:t>
      </w:r>
      <w:r w:rsidR="00C33201" w:rsidRPr="006E6BD1">
        <w:rPr>
          <w:color w:val="000000" w:themeColor="text1"/>
          <w:lang w:val="nl-NL"/>
        </w:rPr>
        <w:t xml:space="preserve"> Có xác định vùng có nguy cơ cao về rủi ro thiên tai</w:t>
      </w:r>
      <w:r w:rsidRPr="006E6BD1">
        <w:rPr>
          <w:color w:val="000000" w:themeColor="text1"/>
          <w:lang w:val="nl-NL"/>
        </w:rPr>
        <w:t xml:space="preserve">. </w:t>
      </w:r>
      <w:r w:rsidR="00C33201" w:rsidRPr="006E6BD1">
        <w:rPr>
          <w:color w:val="000000" w:themeColor="text1"/>
          <w:lang w:val="nl-NL"/>
        </w:rPr>
        <w:t>Có phương án ứng phó đối với các loại hình thiên tai chủ yếu, thường xuyên xảy ra trên địa bàn được xây dựng cụ thể, chi tiết và phê duyệt phù hợp với quy định, tình hình đặc điểm thiên tai ở địa phương</w:t>
      </w:r>
      <w:r w:rsidRPr="006E6BD1">
        <w:rPr>
          <w:color w:val="000000" w:themeColor="text1"/>
        </w:rPr>
        <w:t xml:space="preserve">. </w:t>
      </w:r>
      <w:r w:rsidR="00C33201" w:rsidRPr="006E6BD1">
        <w:rPr>
          <w:color w:val="000000" w:themeColor="text1"/>
          <w:lang w:val="nl-NL"/>
        </w:rPr>
        <w:t>Thực hiện có hiệu quả kế hoạch phòng, chống thiên tai được phê duyệt</w:t>
      </w:r>
      <w:r w:rsidRPr="006E6BD1">
        <w:rPr>
          <w:color w:val="000000" w:themeColor="text1"/>
          <w:lang w:val="nl-NL"/>
        </w:rPr>
        <w:t xml:space="preserve">: </w:t>
      </w:r>
      <w:r w:rsidR="00C33201" w:rsidRPr="006E6BD1">
        <w:rPr>
          <w:color w:val="000000" w:themeColor="text1"/>
          <w:lang w:val="nl-NL"/>
        </w:rPr>
        <w:t xml:space="preserve">Ban chỉ huy PCTT&amp;TKCN </w:t>
      </w:r>
      <w:r w:rsidRPr="006E6BD1">
        <w:rPr>
          <w:color w:val="000000" w:themeColor="text1"/>
          <w:lang w:val="nl-NL"/>
        </w:rPr>
        <w:t>xã</w:t>
      </w:r>
      <w:r w:rsidR="00C33201" w:rsidRPr="006E6BD1">
        <w:rPr>
          <w:color w:val="000000" w:themeColor="text1"/>
          <w:lang w:val="nl-NL"/>
        </w:rPr>
        <w:t xml:space="preserve"> có phương án sẵn sàng huy động từ 70% trở lên số lượng của từng loại vật tư, phương tiện, trang thiết bị, nhu yếu phẩm phục vụ cho hoạt động phòng, chống thiên tai theo kế hoạch được duyệt</w:t>
      </w:r>
      <w:r w:rsidRPr="006E6BD1">
        <w:rPr>
          <w:color w:val="000000" w:themeColor="text1"/>
          <w:lang w:val="nl-NL"/>
        </w:rPr>
        <w:t xml:space="preserve">; </w:t>
      </w:r>
      <w:r w:rsidR="00C33201" w:rsidRPr="006E6BD1">
        <w:rPr>
          <w:color w:val="000000" w:themeColor="text1"/>
          <w:lang w:val="nl-NL"/>
        </w:rPr>
        <w:t xml:space="preserve">Có 100% tổ chức trong vùng thường xuyên bị thiên tai chuẩn bị nhân lực, vật tư, phương tiện, trang thiết bị, nhu yếu phẩm phục vụ hoạt động phòng, chống thiên tai đáp ứng yêu cầu dân </w:t>
      </w:r>
      <w:r w:rsidR="00C33201" w:rsidRPr="006E6BD1">
        <w:rPr>
          <w:color w:val="000000" w:themeColor="text1"/>
          <w:lang w:val="nl-NL"/>
        </w:rPr>
        <w:lastRenderedPageBreak/>
        <w:t>sinh tại chỗ theo kế hoạch được duyệt</w:t>
      </w:r>
      <w:r w:rsidRPr="006E6BD1">
        <w:rPr>
          <w:color w:val="000000" w:themeColor="text1"/>
          <w:lang w:val="nl-NL"/>
        </w:rPr>
        <w:t xml:space="preserve">; </w:t>
      </w:r>
      <w:r w:rsidR="00C33201" w:rsidRPr="006E6BD1">
        <w:rPr>
          <w:color w:val="000000" w:themeColor="text1"/>
          <w:lang w:val="nl-NL"/>
        </w:rPr>
        <w:t>Có 70% trở lên số hộ gia đình trong vùng thường xuyên bị thiên tai chuẩn bị nhân lực, vật tư, phương tiện, trang thiết bị, nhu yếu phẩm phục vụ hoạt động phòng, chống thiên tai đáp ứng yêu cầu dân sinh tại chỗ theo kế hoạch được duyệt.</w:t>
      </w:r>
      <w:r w:rsidRPr="006E6BD1">
        <w:rPr>
          <w:color w:val="000000" w:themeColor="text1"/>
          <w:lang w:val="nl-NL"/>
        </w:rPr>
        <w:t xml:space="preserve"> </w:t>
      </w:r>
    </w:p>
    <w:p w14:paraId="297698A8" w14:textId="17E80EE8" w:rsidR="00C33201" w:rsidRPr="006E6BD1" w:rsidRDefault="00C33201" w:rsidP="00BC3848">
      <w:pPr>
        <w:widowControl w:val="0"/>
        <w:tabs>
          <w:tab w:val="left" w:pos="720"/>
          <w:tab w:val="left" w:pos="810"/>
          <w:tab w:val="left" w:pos="990"/>
          <w:tab w:val="left" w:pos="1170"/>
          <w:tab w:val="left" w:pos="1260"/>
        </w:tabs>
        <w:spacing w:before="120" w:after="120"/>
        <w:ind w:firstLine="720"/>
        <w:jc w:val="both"/>
        <w:rPr>
          <w:color w:val="000000" w:themeColor="text1"/>
          <w:lang w:val="it-IT"/>
        </w:rPr>
      </w:pPr>
      <w:r w:rsidRPr="006E6BD1">
        <w:rPr>
          <w:b/>
          <w:bCs/>
          <w:color w:val="000000" w:themeColor="text1"/>
          <w:lang w:val="nl-NL"/>
        </w:rPr>
        <w:tab/>
      </w:r>
      <w:r w:rsidR="00755B37" w:rsidRPr="006E6BD1">
        <w:rPr>
          <w:b/>
          <w:bCs/>
          <w:color w:val="000000" w:themeColor="text1"/>
          <w:lang w:val="nl-NL"/>
        </w:rPr>
        <w:t xml:space="preserve">+ </w:t>
      </w:r>
      <w:r w:rsidRPr="006E6BD1">
        <w:rPr>
          <w:i/>
          <w:iCs/>
          <w:color w:val="000000" w:themeColor="text1"/>
          <w:lang w:val="nl-NL"/>
        </w:rPr>
        <w:t>Về cơ sở hạ tầng thiết yếu</w:t>
      </w:r>
      <w:r w:rsidR="00865F60" w:rsidRPr="006E6BD1">
        <w:rPr>
          <w:i/>
          <w:iCs/>
          <w:color w:val="000000" w:themeColor="text1"/>
          <w:lang w:val="nl-NL"/>
        </w:rPr>
        <w:t xml:space="preserve">: </w:t>
      </w:r>
      <w:r w:rsidRPr="006E6BD1">
        <w:rPr>
          <w:color w:val="000000" w:themeColor="text1"/>
          <w:lang w:val="vi-VN"/>
        </w:rPr>
        <w:t>Thực hiện lồng ghép nội dung phòng, chống thiên tai vào các Quy hoạch: sử dụng đất; phát triển dân sinh - kinh tế - xã hội - môi trường; phát triển các khu dân cư mới và chỉnh trang các khu dân cư hiện có.</w:t>
      </w:r>
      <w:r w:rsidR="00865F60" w:rsidRPr="006E6BD1">
        <w:rPr>
          <w:color w:val="000000" w:themeColor="text1"/>
        </w:rPr>
        <w:t xml:space="preserve"> </w:t>
      </w:r>
      <w:r w:rsidRPr="006E6BD1">
        <w:rPr>
          <w:color w:val="000000" w:themeColor="text1"/>
          <w:lang w:val="vi-VN"/>
        </w:rPr>
        <w:t>100% cơ sở hạ tầng được xây dựng mới phù hợp với các tiêu chuẩn, quy chuẩn an toàn trước thiên tai đã được ban hành hoặc được lồng ghép nội dung an toàn trước thiên tai. Có hệ thống thu nhận, truyền tải và cung cấp thông tin dự báo, cảnh báo và ứng phó thiên tai đảm bảo 100% hộ gia đình được tiếp nhận một cách kịp thời, đầy đủ.</w:t>
      </w:r>
      <w:r w:rsidR="00865F60" w:rsidRPr="006E6BD1">
        <w:rPr>
          <w:color w:val="000000" w:themeColor="text1"/>
        </w:rPr>
        <w:t xml:space="preserve"> </w:t>
      </w:r>
      <w:r w:rsidRPr="006E6BD1">
        <w:rPr>
          <w:color w:val="000000" w:themeColor="text1"/>
          <w:lang w:val="vi-VN"/>
        </w:rPr>
        <w:t>100% những điểm có nguy cơ cao về rủi ro thiên tai được lắp đặt hệ thống hướng dẫn, cảnh báo.</w:t>
      </w:r>
      <w:r w:rsidR="00865F60" w:rsidRPr="006E6BD1">
        <w:rPr>
          <w:color w:val="000000" w:themeColor="text1"/>
        </w:rPr>
        <w:t xml:space="preserve"> </w:t>
      </w:r>
      <w:r w:rsidRPr="006E6BD1">
        <w:rPr>
          <w:color w:val="000000" w:themeColor="text1"/>
          <w:lang w:val="vi-VN"/>
        </w:rPr>
        <w:t>Thực thi pháp luật về bảo vệ công trình phòng, chống thiên tai</w:t>
      </w:r>
      <w:r w:rsidRPr="006E6BD1">
        <w:rPr>
          <w:color w:val="000000" w:themeColor="text1"/>
          <w:lang w:val="en-ZW"/>
        </w:rPr>
        <w:t xml:space="preserve">: </w:t>
      </w:r>
      <w:r w:rsidRPr="006E6BD1">
        <w:rPr>
          <w:color w:val="000000" w:themeColor="text1"/>
          <w:lang w:val="vi-VN"/>
        </w:rPr>
        <w:t>T</w:t>
      </w:r>
      <w:r w:rsidRPr="006E6BD1">
        <w:rPr>
          <w:color w:val="000000" w:themeColor="text1"/>
          <w:lang w:val="en-ZW"/>
        </w:rPr>
        <w:t>t</w:t>
      </w:r>
      <w:r w:rsidRPr="006E6BD1">
        <w:rPr>
          <w:color w:val="000000" w:themeColor="text1"/>
          <w:lang w:val="vi-VN"/>
        </w:rPr>
        <w:t>ất cả các vụ vi phạm pháp luật về bảo vệ công trình phòng, chống thiên tai được kiểm tra, phát hiện và xử lý; không để phát sinh những vụ vi phạm mới hoặc phải kiểm tra, phát hiện và ngăn chặn kịp thời.</w:t>
      </w:r>
    </w:p>
    <w:p w14:paraId="16A7B92F" w14:textId="4F5A8D33" w:rsidR="00C33201" w:rsidRPr="006E6BD1" w:rsidRDefault="00C33201" w:rsidP="00BC3848">
      <w:pPr>
        <w:tabs>
          <w:tab w:val="left" w:pos="720"/>
          <w:tab w:val="left" w:pos="810"/>
          <w:tab w:val="left" w:pos="990"/>
          <w:tab w:val="left" w:pos="1170"/>
          <w:tab w:val="left" w:pos="1260"/>
        </w:tabs>
        <w:spacing w:before="120" w:after="120"/>
        <w:ind w:firstLine="720"/>
        <w:jc w:val="both"/>
        <w:rPr>
          <w:rStyle w:val="BodyTextChar1"/>
          <w:bCs/>
          <w:color w:val="000000" w:themeColor="text1"/>
          <w:lang w:val="it-IT"/>
        </w:rPr>
      </w:pPr>
      <w:r w:rsidRPr="006E6BD1">
        <w:rPr>
          <w:rStyle w:val="BodyTextChar1"/>
          <w:bCs/>
          <w:i/>
          <w:color w:val="000000" w:themeColor="text1"/>
          <w:lang w:val="it-IT"/>
        </w:rPr>
        <w:t xml:space="preserve">- Kết quả chấm điểm đạt từ 70 điểm đến dưới 85 điểm: </w:t>
      </w:r>
      <w:r w:rsidRPr="006E6BD1">
        <w:rPr>
          <w:rStyle w:val="BodyTextChar1"/>
          <w:bCs/>
          <w:color w:val="000000" w:themeColor="text1"/>
          <w:lang w:val="it-IT"/>
        </w:rPr>
        <w:t xml:space="preserve">Kết quả chấm điểm đánh giá hoạt động của Ban Chỉ huy PCTT và TKCN xã Tân Đức năm 2024 </w:t>
      </w:r>
      <w:r w:rsidR="00865F60" w:rsidRPr="006E6BD1">
        <w:rPr>
          <w:rStyle w:val="BodyTextChar1"/>
          <w:bCs/>
          <w:color w:val="000000" w:themeColor="text1"/>
          <w:lang w:val="it-IT"/>
        </w:rPr>
        <w:t>đạt</w:t>
      </w:r>
      <w:r w:rsidRPr="006E6BD1">
        <w:rPr>
          <w:rStyle w:val="BodyTextChar1"/>
          <w:bCs/>
          <w:color w:val="000000" w:themeColor="text1"/>
          <w:lang w:val="it-IT"/>
        </w:rPr>
        <w:t xml:space="preserve"> 82 điểm/100 </w:t>
      </w:r>
      <w:r w:rsidR="00865F60" w:rsidRPr="006E6BD1">
        <w:rPr>
          <w:rStyle w:val="BodyTextChar1"/>
          <w:bCs/>
          <w:color w:val="000000" w:themeColor="text1"/>
          <w:lang w:val="it-IT"/>
        </w:rPr>
        <w:t xml:space="preserve">tổng số </w:t>
      </w:r>
      <w:r w:rsidRPr="006E6BD1">
        <w:rPr>
          <w:rStyle w:val="BodyTextChar1"/>
          <w:bCs/>
          <w:color w:val="000000" w:themeColor="text1"/>
          <w:lang w:val="it-IT"/>
        </w:rPr>
        <w:t>điểm</w:t>
      </w:r>
      <w:r w:rsidR="00865F60" w:rsidRPr="006E6BD1">
        <w:rPr>
          <w:rStyle w:val="BodyTextChar1"/>
          <w:bCs/>
          <w:color w:val="000000" w:themeColor="text1"/>
          <w:lang w:val="it-IT"/>
        </w:rPr>
        <w:t>, p</w:t>
      </w:r>
      <w:r w:rsidRPr="006E6BD1">
        <w:rPr>
          <w:rStyle w:val="BodyTextChar1"/>
          <w:bCs/>
          <w:color w:val="000000" w:themeColor="text1"/>
          <w:lang w:val="it-IT"/>
        </w:rPr>
        <w:t>hân loại hoạt động: Đạt khá.</w:t>
      </w:r>
    </w:p>
    <w:p w14:paraId="10C99579" w14:textId="77777777" w:rsidR="00865F60" w:rsidRPr="006E6BD1" w:rsidRDefault="00865F60"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 xml:space="preserve">Tổng kinh phí đã thực hiện: </w:t>
      </w:r>
      <w:r w:rsidRPr="006E6BD1">
        <w:rPr>
          <w:color w:val="000000" w:themeColor="text1"/>
          <w:lang w:val="pl-PL"/>
        </w:rPr>
        <w:t>23,816 triệu đồng toàn bộ do nhân dân đóng góp.</w:t>
      </w:r>
    </w:p>
    <w:p w14:paraId="07ACAD06" w14:textId="0F7DF513" w:rsidR="00C33201" w:rsidRPr="006E6BD1" w:rsidRDefault="00C33201"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eastAsia="en-ZW"/>
        </w:rPr>
      </w:pPr>
      <w:r w:rsidRPr="006E6BD1">
        <w:rPr>
          <w:b/>
          <w:bCs/>
          <w:color w:val="000000" w:themeColor="text1"/>
          <w:lang w:val="pl-PL" w:eastAsia="en-ZW"/>
        </w:rPr>
        <w:t xml:space="preserve">c) </w:t>
      </w:r>
      <w:r w:rsidR="00F7547E" w:rsidRPr="006E6BD1">
        <w:rPr>
          <w:b/>
          <w:bCs/>
          <w:color w:val="000000" w:themeColor="text1"/>
          <w:lang w:val="pl-PL" w:eastAsia="en-ZW"/>
        </w:rPr>
        <w:t>Đ</w:t>
      </w:r>
      <w:r w:rsidRPr="006E6BD1">
        <w:rPr>
          <w:b/>
          <w:bCs/>
          <w:color w:val="000000" w:themeColor="text1"/>
          <w:lang w:val="pl-PL" w:eastAsia="en-ZW"/>
        </w:rPr>
        <w:t>ánh giá</w:t>
      </w:r>
      <w:r w:rsidRPr="006E6BD1">
        <w:rPr>
          <w:bCs/>
          <w:i/>
          <w:color w:val="000000" w:themeColor="text1"/>
          <w:lang w:val="pl-PL" w:eastAsia="en-ZW"/>
        </w:rPr>
        <w:t>:</w:t>
      </w:r>
      <w:r w:rsidRPr="006E6BD1">
        <w:rPr>
          <w:b/>
          <w:bCs/>
          <w:i/>
          <w:color w:val="000000" w:themeColor="text1"/>
          <w:lang w:val="pl-PL" w:eastAsia="en-ZW"/>
        </w:rPr>
        <w:t xml:space="preserve"> </w:t>
      </w:r>
      <w:r w:rsidRPr="006E6BD1">
        <w:rPr>
          <w:color w:val="000000" w:themeColor="text1"/>
          <w:lang w:val="it-IT"/>
        </w:rPr>
        <w:t xml:space="preserve">Đạt so với yêu cầu của tiêu chí. </w:t>
      </w:r>
      <w:r w:rsidRPr="006E6BD1">
        <w:rPr>
          <w:color w:val="000000" w:themeColor="text1"/>
          <w:lang w:val="pl-PL" w:eastAsia="en-ZW"/>
        </w:rPr>
        <w:t>Đã được S</w:t>
      </w:r>
      <w:r w:rsidRPr="006E6BD1">
        <w:rPr>
          <w:color w:val="000000" w:themeColor="text1"/>
          <w:lang w:val="pl-PL"/>
        </w:rPr>
        <w:t xml:space="preserve">ở Nông nghiệp và phát triển nông thôn </w:t>
      </w:r>
      <w:r w:rsidR="00D037CC" w:rsidRPr="006E6BD1">
        <w:rPr>
          <w:color w:val="000000" w:themeColor="text1"/>
          <w:lang w:val="pl-PL"/>
        </w:rPr>
        <w:t>tỉ</w:t>
      </w:r>
      <w:r w:rsidRPr="006E6BD1">
        <w:rPr>
          <w:color w:val="000000" w:themeColor="text1"/>
          <w:lang w:val="pl-PL"/>
        </w:rPr>
        <w:t>nh Bình Thuận thẩm định công nhận đạt tại Công văn số 3095/SNN-CCTL ngày 02/10/2024.</w:t>
      </w:r>
    </w:p>
    <w:p w14:paraId="6F6740DE"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4. Tiêu chí số 4 về Điện</w:t>
      </w:r>
    </w:p>
    <w:p w14:paraId="6730757D"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eastAsia="en-ZW"/>
        </w:rPr>
      </w:pPr>
      <w:r w:rsidRPr="006E6BD1">
        <w:rPr>
          <w:b/>
          <w:bCs/>
          <w:color w:val="000000" w:themeColor="text1"/>
          <w:lang w:val="pl-PL" w:eastAsia="en-ZW"/>
        </w:rPr>
        <w:t xml:space="preserve">a) Yêu cầu của tiêu chí: </w:t>
      </w:r>
    </w:p>
    <w:p w14:paraId="49182B87" w14:textId="60995801" w:rsidR="009B4A2E" w:rsidRPr="006E6BD1" w:rsidRDefault="00D037CC"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rPr>
        <w:t xml:space="preserve">Tỷ </w:t>
      </w:r>
      <w:r w:rsidR="009B4A2E" w:rsidRPr="006E6BD1">
        <w:rPr>
          <w:color w:val="000000" w:themeColor="text1"/>
          <w:lang w:val="pl-PL"/>
        </w:rPr>
        <w:t>lệ hộ có đăng ký trực tiếp và được sử dụng điện sinh hoạt, sản xuất đảm bảo an toàn, tin cậy và ổn định:  ≥9</w:t>
      </w:r>
      <w:r w:rsidR="00E75C5D" w:rsidRPr="006E6BD1">
        <w:rPr>
          <w:color w:val="000000" w:themeColor="text1"/>
          <w:lang w:val="pl-PL"/>
        </w:rPr>
        <w:t>9</w:t>
      </w:r>
      <w:r w:rsidR="009B4A2E" w:rsidRPr="006E6BD1">
        <w:rPr>
          <w:color w:val="000000" w:themeColor="text1"/>
          <w:lang w:val="pl-PL"/>
        </w:rPr>
        <w:t>%.</w:t>
      </w:r>
    </w:p>
    <w:p w14:paraId="3F4AC232"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Cs/>
          <w:color w:val="000000" w:themeColor="text1"/>
          <w:lang w:val="pl-PL" w:eastAsia="en-ZW"/>
        </w:rPr>
      </w:pPr>
      <w:r w:rsidRPr="006E6BD1">
        <w:rPr>
          <w:b/>
          <w:bCs/>
          <w:color w:val="000000" w:themeColor="text1"/>
          <w:lang w:val="pl-PL" w:eastAsia="en-ZW"/>
        </w:rPr>
        <w:t>b) Kết quả thực hiện</w:t>
      </w:r>
      <w:r w:rsidRPr="006E6BD1">
        <w:rPr>
          <w:bCs/>
          <w:i/>
          <w:color w:val="000000" w:themeColor="text1"/>
          <w:lang w:val="pl-PL" w:eastAsia="en-ZW"/>
        </w:rPr>
        <w:t>:</w:t>
      </w:r>
    </w:p>
    <w:p w14:paraId="3208BE13" w14:textId="3DA6D96C" w:rsidR="009B4A2E" w:rsidRPr="006E6BD1" w:rsidRDefault="009B4A2E" w:rsidP="00BC3848">
      <w:pPr>
        <w:tabs>
          <w:tab w:val="left" w:pos="720"/>
          <w:tab w:val="left" w:pos="810"/>
          <w:tab w:val="left" w:pos="990"/>
          <w:tab w:val="left" w:pos="1170"/>
          <w:tab w:val="left" w:pos="1260"/>
          <w:tab w:val="left" w:pos="1289"/>
        </w:tabs>
        <w:spacing w:before="120" w:after="120"/>
        <w:ind w:firstLine="720"/>
        <w:jc w:val="both"/>
        <w:rPr>
          <w:color w:val="000000" w:themeColor="text1"/>
          <w:lang w:val="pl-PL"/>
        </w:rPr>
      </w:pPr>
      <w:r w:rsidRPr="006E6BD1">
        <w:rPr>
          <w:color w:val="000000" w:themeColor="text1"/>
          <w:lang w:val="de-DE"/>
        </w:rPr>
        <w:t>Kết quả thực hiện:</w:t>
      </w:r>
      <w:r w:rsidRPr="006E6BD1">
        <w:rPr>
          <w:color w:val="000000" w:themeColor="text1"/>
          <w:lang w:val="pl-PL"/>
        </w:rPr>
        <w:t xml:space="preserve"> Đạt ≥99 (t</w:t>
      </w:r>
      <w:r w:rsidR="00E75C5D" w:rsidRPr="006E6BD1">
        <w:rPr>
          <w:color w:val="000000" w:themeColor="text1"/>
          <w:lang w:val="pl-PL"/>
        </w:rPr>
        <w:t>ổ</w:t>
      </w:r>
      <w:r w:rsidRPr="006E6BD1">
        <w:rPr>
          <w:color w:val="000000" w:themeColor="text1"/>
          <w:lang w:val="pl-PL"/>
        </w:rPr>
        <w:t>ng số công tơ sinh hoạt là 1.801 cái và tổng số hộ dân là 1</w:t>
      </w:r>
      <w:r w:rsidR="00F7547E" w:rsidRPr="006E6BD1">
        <w:rPr>
          <w:color w:val="000000" w:themeColor="text1"/>
          <w:lang w:val="pl-PL"/>
        </w:rPr>
        <w:t>.</w:t>
      </w:r>
      <w:r w:rsidRPr="006E6BD1">
        <w:rPr>
          <w:color w:val="000000" w:themeColor="text1"/>
          <w:lang w:val="pl-PL"/>
        </w:rPr>
        <w:t>542</w:t>
      </w:r>
      <w:r w:rsidR="00F7547E" w:rsidRPr="006E6BD1">
        <w:rPr>
          <w:color w:val="000000" w:themeColor="text1"/>
          <w:lang w:val="pl-PL"/>
        </w:rPr>
        <w:t xml:space="preserve"> hộ</w:t>
      </w:r>
      <w:r w:rsidRPr="006E6BD1">
        <w:rPr>
          <w:color w:val="000000" w:themeColor="text1"/>
          <w:lang w:val="pl-PL"/>
        </w:rPr>
        <w:t>/1</w:t>
      </w:r>
      <w:r w:rsidR="00F7547E" w:rsidRPr="006E6BD1">
        <w:rPr>
          <w:color w:val="000000" w:themeColor="text1"/>
          <w:lang w:val="pl-PL"/>
        </w:rPr>
        <w:t>.</w:t>
      </w:r>
      <w:r w:rsidRPr="006E6BD1">
        <w:rPr>
          <w:color w:val="000000" w:themeColor="text1"/>
          <w:lang w:val="pl-PL"/>
        </w:rPr>
        <w:t>542 hộ).</w:t>
      </w:r>
    </w:p>
    <w:p w14:paraId="5932607B" w14:textId="72BC6298" w:rsidR="00F7547E" w:rsidRPr="006E6BD1" w:rsidRDefault="00F7547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i/>
          <w:color w:val="000000" w:themeColor="text1"/>
          <w:lang w:val="pl-PL"/>
        </w:rPr>
        <w:t>:</w:t>
      </w:r>
      <w:r w:rsidR="00845C60" w:rsidRPr="006E6BD1">
        <w:rPr>
          <w:i/>
          <w:color w:val="000000" w:themeColor="text1"/>
          <w:lang w:val="pl-PL"/>
        </w:rPr>
        <w:t xml:space="preserve"> </w:t>
      </w:r>
      <w:r w:rsidRPr="006E6BD1">
        <w:rPr>
          <w:color w:val="000000" w:themeColor="text1"/>
          <w:lang w:val="pl-PL"/>
        </w:rPr>
        <w:t xml:space="preserve">12.000 triệu đồng </w:t>
      </w:r>
      <w:r w:rsidRPr="006E6BD1">
        <w:rPr>
          <w:i/>
          <w:color w:val="000000" w:themeColor="text1"/>
          <w:lang w:val="pl-PL"/>
        </w:rPr>
        <w:t>(Vốn doanh nghiệp 6.000 triệu đồng, nhân dân đóng góp 6.000 triệu đồng)</w:t>
      </w:r>
      <w:r w:rsidRPr="006E6BD1">
        <w:rPr>
          <w:color w:val="000000" w:themeColor="text1"/>
          <w:lang w:val="pl-PL"/>
        </w:rPr>
        <w:t>.</w:t>
      </w:r>
    </w:p>
    <w:p w14:paraId="406125BE" w14:textId="7D07AA70"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eastAsia="en-ZW"/>
        </w:rPr>
      </w:pPr>
      <w:r w:rsidRPr="006E6BD1">
        <w:rPr>
          <w:b/>
          <w:bCs/>
          <w:color w:val="000000" w:themeColor="text1"/>
          <w:lang w:val="pl-PL" w:eastAsia="en-ZW"/>
        </w:rPr>
        <w:t xml:space="preserve">c) </w:t>
      </w:r>
      <w:r w:rsidR="00F7547E" w:rsidRPr="006E6BD1">
        <w:rPr>
          <w:b/>
          <w:bCs/>
          <w:color w:val="000000" w:themeColor="text1"/>
          <w:lang w:val="pl-PL" w:eastAsia="en-ZW"/>
        </w:rPr>
        <w:t>Đánh giá</w:t>
      </w:r>
      <w:r w:rsidRPr="006E6BD1">
        <w:rPr>
          <w:bCs/>
          <w:i/>
          <w:color w:val="000000" w:themeColor="text1"/>
          <w:lang w:val="pl-PL" w:eastAsia="en-ZW"/>
        </w:rPr>
        <w:t>:</w:t>
      </w:r>
      <w:r w:rsidRPr="006E6BD1">
        <w:rPr>
          <w:b/>
          <w:bCs/>
          <w:i/>
          <w:color w:val="000000" w:themeColor="text1"/>
          <w:lang w:val="pl-PL" w:eastAsia="en-ZW"/>
        </w:rPr>
        <w:t xml:space="preserve"> </w:t>
      </w:r>
      <w:r w:rsidRPr="006E6BD1">
        <w:rPr>
          <w:color w:val="000000" w:themeColor="text1"/>
          <w:lang w:val="de-DE"/>
        </w:rPr>
        <w:t xml:space="preserve">Đạt so với yêu cầu của tiêu chí. </w:t>
      </w:r>
      <w:r w:rsidRPr="006E6BD1">
        <w:rPr>
          <w:color w:val="000000" w:themeColor="text1"/>
          <w:lang w:val="pl-PL" w:eastAsia="en-ZW"/>
        </w:rPr>
        <w:t>S</w:t>
      </w:r>
      <w:r w:rsidRPr="006E6BD1">
        <w:rPr>
          <w:color w:val="000000" w:themeColor="text1"/>
          <w:lang w:val="pl-PL"/>
        </w:rPr>
        <w:t xml:space="preserve">ở Công thương </w:t>
      </w:r>
      <w:r w:rsidR="00D037CC" w:rsidRPr="006E6BD1">
        <w:rPr>
          <w:color w:val="000000" w:themeColor="text1"/>
          <w:lang w:val="pl-PL"/>
        </w:rPr>
        <w:t>tỉ</w:t>
      </w:r>
      <w:r w:rsidRPr="006E6BD1">
        <w:rPr>
          <w:color w:val="000000" w:themeColor="text1"/>
          <w:lang w:val="pl-PL"/>
        </w:rPr>
        <w:t>nh Bình Thuận thẩm định công nhận đạt tại Công văn số 1101/SCT-QLNL ngày 08/5/2023.</w:t>
      </w:r>
    </w:p>
    <w:p w14:paraId="7B86605C"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2.5. Tiêu chí số 5 về Giáo dục</w:t>
      </w:r>
    </w:p>
    <w:p w14:paraId="6D2B96D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de-DE"/>
        </w:rPr>
      </w:pPr>
      <w:r w:rsidRPr="006E6BD1">
        <w:rPr>
          <w:b/>
          <w:color w:val="000000" w:themeColor="text1"/>
          <w:lang w:val="de-DE"/>
        </w:rPr>
        <w:t xml:space="preserve">a) Yêu cầu của tiêu chí: </w:t>
      </w:r>
    </w:p>
    <w:p w14:paraId="3C45B142" w14:textId="14B582D9"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lastRenderedPageBreak/>
        <w:t xml:space="preserve">- Tiểu tiêu chí </w:t>
      </w:r>
      <w:r w:rsidRPr="006E6BD1">
        <w:rPr>
          <w:b/>
          <w:bCs/>
          <w:i/>
          <w:color w:val="000000" w:themeColor="text1"/>
          <w:lang w:val="de-DE"/>
        </w:rPr>
        <w:t>5.1</w:t>
      </w:r>
      <w:r w:rsidRPr="006E6BD1">
        <w:rPr>
          <w:bCs/>
          <w:color w:val="000000" w:themeColor="text1"/>
          <w:lang w:val="de-DE"/>
        </w:rPr>
        <w:t xml:space="preserve">. </w:t>
      </w:r>
      <w:r w:rsidR="00D037CC" w:rsidRPr="006E6BD1">
        <w:rPr>
          <w:bCs/>
          <w:color w:val="000000" w:themeColor="text1"/>
          <w:lang w:val="de-DE"/>
        </w:rPr>
        <w:t xml:space="preserve">Tỷ </w:t>
      </w:r>
      <w:r w:rsidRPr="006E6BD1">
        <w:rPr>
          <w:bCs/>
          <w:color w:val="000000" w:themeColor="text1"/>
          <w:lang w:val="de-DE"/>
        </w:rPr>
        <w:t>lệ trường học các cấp (mầm non, tiểu học, THCS, hoặc trường phổ thông có nhiều cấp học có cấp học cao nhất là THCS) đạt tiêu chuẩn cơ sở vật chất mức độ 1 và có ít nhất 01 trường đạt tiêu chuẩn cơ sở vật chất mức độ 2.</w:t>
      </w:r>
    </w:p>
    <w:p w14:paraId="58AE0904" w14:textId="138EE779"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5.2</w:t>
      </w:r>
      <w:r w:rsidRPr="006E6BD1">
        <w:rPr>
          <w:bCs/>
          <w:color w:val="000000" w:themeColor="text1"/>
          <w:lang w:val="de-DE"/>
        </w:rPr>
        <w:t xml:space="preserve">. Duy trì và nâng cao chất lượng đạt chuẩn phổ cập giáo dục mầm non cho trẻ em 5 tuổi: </w:t>
      </w:r>
      <w:r w:rsidR="001537DE" w:rsidRPr="006E6BD1">
        <w:rPr>
          <w:bCs/>
          <w:color w:val="000000" w:themeColor="text1"/>
          <w:lang w:val="de-DE"/>
        </w:rPr>
        <w:t>Đ</w:t>
      </w:r>
      <w:r w:rsidRPr="006E6BD1">
        <w:rPr>
          <w:bCs/>
          <w:color w:val="000000" w:themeColor="text1"/>
          <w:lang w:val="de-DE"/>
        </w:rPr>
        <w:t>ạt</w:t>
      </w:r>
    </w:p>
    <w:p w14:paraId="279CC8B4"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5.3</w:t>
      </w:r>
      <w:r w:rsidRPr="006E6BD1">
        <w:rPr>
          <w:bCs/>
          <w:color w:val="000000" w:themeColor="text1"/>
          <w:lang w:val="de-DE"/>
        </w:rPr>
        <w:t>. Đạt chuẩn và duy trì đạt chuẩn phổ cập giáo dục tiểu học và THCS: Mức độ 3</w:t>
      </w:r>
    </w:p>
    <w:p w14:paraId="44CC6A9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5.4</w:t>
      </w:r>
      <w:r w:rsidRPr="006E6BD1">
        <w:rPr>
          <w:bCs/>
          <w:color w:val="000000" w:themeColor="text1"/>
          <w:lang w:val="de-DE"/>
        </w:rPr>
        <w:t>. Đạt chuẩn xóa mù chữ: Mức độ 2.</w:t>
      </w:r>
    </w:p>
    <w:p w14:paraId="712234D0"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5.5</w:t>
      </w:r>
      <w:r w:rsidRPr="006E6BD1">
        <w:rPr>
          <w:bCs/>
          <w:color w:val="000000" w:themeColor="text1"/>
          <w:lang w:val="de-DE"/>
        </w:rPr>
        <w:t>. Cộng đồng học tập cấp xã được đánh giá, xếp loại: Khá</w:t>
      </w:r>
    </w:p>
    <w:p w14:paraId="4851097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5.6</w:t>
      </w:r>
      <w:r w:rsidRPr="006E6BD1">
        <w:rPr>
          <w:bCs/>
          <w:color w:val="000000" w:themeColor="text1"/>
          <w:lang w:val="de-DE"/>
        </w:rPr>
        <w:t>. Có mô hình giáo dục thể chất cho học sinh rèn luyện thể lực, kỹ năng, sức bền: đạt</w:t>
      </w:r>
    </w:p>
    <w:p w14:paraId="67E52ED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da-DK"/>
        </w:rPr>
      </w:pPr>
      <w:r w:rsidRPr="006E6BD1">
        <w:rPr>
          <w:b/>
          <w:color w:val="000000" w:themeColor="text1"/>
          <w:lang w:val="da-DK"/>
        </w:rPr>
        <w:t>b) Kết quả thực hiện:</w:t>
      </w:r>
    </w:p>
    <w:p w14:paraId="5E41C2D1" w14:textId="73E58043" w:rsidR="009B4A2E" w:rsidRPr="006E6BD1" w:rsidRDefault="009B4A2E" w:rsidP="00BC3848">
      <w:pPr>
        <w:tabs>
          <w:tab w:val="left" w:pos="720"/>
          <w:tab w:val="left" w:pos="810"/>
          <w:tab w:val="left" w:pos="990"/>
          <w:tab w:val="left" w:pos="1170"/>
          <w:tab w:val="left" w:pos="1260"/>
        </w:tabs>
        <w:spacing w:before="120" w:after="120"/>
        <w:ind w:firstLine="720"/>
        <w:jc w:val="both"/>
        <w:rPr>
          <w:i/>
          <w:color w:val="000000" w:themeColor="text1"/>
          <w:lang w:val="da-DK"/>
        </w:rPr>
      </w:pPr>
      <w:r w:rsidRPr="006E6BD1">
        <w:rPr>
          <w:b/>
          <w:i/>
          <w:color w:val="000000" w:themeColor="text1"/>
          <w:lang w:val="da-DK"/>
        </w:rPr>
        <w:t xml:space="preserve">- Tiểu tiêu chí </w:t>
      </w:r>
      <w:r w:rsidRPr="006E6BD1">
        <w:rPr>
          <w:b/>
          <w:bCs/>
          <w:i/>
          <w:color w:val="000000" w:themeColor="text1"/>
          <w:lang w:val="da-DK"/>
        </w:rPr>
        <w:t>5.1.</w:t>
      </w:r>
      <w:r w:rsidRPr="006E6BD1">
        <w:rPr>
          <w:bCs/>
          <w:color w:val="000000" w:themeColor="text1"/>
          <w:lang w:val="da-DK"/>
        </w:rPr>
        <w:t xml:space="preserve"> </w:t>
      </w:r>
      <w:r w:rsidR="00D037CC" w:rsidRPr="006E6BD1">
        <w:rPr>
          <w:bCs/>
          <w:color w:val="000000" w:themeColor="text1"/>
          <w:lang w:val="da-DK"/>
        </w:rPr>
        <w:t xml:space="preserve">Tỷ </w:t>
      </w:r>
      <w:r w:rsidRPr="006E6BD1">
        <w:rPr>
          <w:bCs/>
          <w:color w:val="000000" w:themeColor="text1"/>
          <w:lang w:val="da-DK"/>
        </w:rPr>
        <w:t>lệ trường học các cấp (mầm non, tiểu học, THCS, hoặc trường phổ thông có nhiều cấp học có cấp học cao nhất là THCS) đạt tiêu chuẩn cơ sở vật chất mức độ 1 và có ít nhất 01 trường đạt tiêu chuẩn cơ sở vật chất mức độ 2: 100%.</w:t>
      </w:r>
    </w:p>
    <w:p w14:paraId="60C9BA93" w14:textId="77777777" w:rsidR="009E357B" w:rsidRPr="00E5317B" w:rsidRDefault="009E357B" w:rsidP="009E357B">
      <w:pPr>
        <w:spacing w:before="120"/>
        <w:ind w:firstLine="720"/>
        <w:jc w:val="both"/>
        <w:rPr>
          <w:iCs/>
          <w:color w:val="000000"/>
        </w:rPr>
      </w:pPr>
      <w:r w:rsidRPr="00F5442B">
        <w:rPr>
          <w:color w:val="000000"/>
        </w:rPr>
        <w:t>Trên địa bàn xã có 04 trường: 01 trường Mẫu giáo, 02 trường tiểu học và 01 trường THCS trong đó: 0</w:t>
      </w:r>
      <w:r>
        <w:rPr>
          <w:color w:val="000000"/>
        </w:rPr>
        <w:t>4</w:t>
      </w:r>
      <w:r w:rsidRPr="00F5442B">
        <w:rPr>
          <w:color w:val="000000"/>
        </w:rPr>
        <w:t xml:space="preserve"> trường đạt tiêu chuẩn về cơ sở vật chất mức độ 1 </w:t>
      </w:r>
      <w:r w:rsidRPr="00F5442B">
        <w:rPr>
          <w:i/>
          <w:iCs/>
          <w:color w:val="000000"/>
        </w:rPr>
        <w:t>(trường Mẫu giáo Tân Đức, Tiểu học Tân Đức 1</w:t>
      </w:r>
      <w:r>
        <w:rPr>
          <w:i/>
          <w:iCs/>
          <w:color w:val="000000"/>
        </w:rPr>
        <w:t>,</w:t>
      </w:r>
      <w:r w:rsidRPr="00F5442B">
        <w:rPr>
          <w:i/>
          <w:iCs/>
          <w:color w:val="000000"/>
        </w:rPr>
        <w:t xml:space="preserve"> THCS Tân Đức và trường </w:t>
      </w:r>
      <w:r>
        <w:rPr>
          <w:i/>
          <w:iCs/>
          <w:color w:val="000000"/>
        </w:rPr>
        <w:t>T</w:t>
      </w:r>
      <w:r w:rsidRPr="00F5442B">
        <w:rPr>
          <w:i/>
          <w:iCs/>
          <w:color w:val="000000"/>
        </w:rPr>
        <w:t xml:space="preserve">iểu học Tân Đức 2), </w:t>
      </w:r>
      <w:r w:rsidRPr="00F5442B">
        <w:rPr>
          <w:color w:val="000000"/>
        </w:rPr>
        <w:t xml:space="preserve">01 trường đang đầu tư đạt tiêu chuẩn cơ sở vật chất mức độ 2 </w:t>
      </w:r>
      <w:r w:rsidRPr="00F5442B">
        <w:rPr>
          <w:i/>
          <w:iCs/>
          <w:color w:val="000000"/>
        </w:rPr>
        <w:t>(trường THCS Tân Đức</w:t>
      </w:r>
      <w:r>
        <w:rPr>
          <w:i/>
          <w:iCs/>
          <w:color w:val="000000"/>
        </w:rPr>
        <w:t>).</w:t>
      </w:r>
    </w:p>
    <w:p w14:paraId="373C6630" w14:textId="1FD1CCF0"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
          <w:i/>
          <w:color w:val="000000" w:themeColor="text1"/>
          <w:lang w:val="da-DK"/>
        </w:rPr>
        <w:t xml:space="preserve">- Tiểu tiêu chí </w:t>
      </w:r>
      <w:r w:rsidRPr="006E6BD1">
        <w:rPr>
          <w:b/>
          <w:bCs/>
          <w:i/>
          <w:color w:val="000000" w:themeColor="text1"/>
          <w:lang w:val="da-DK"/>
        </w:rPr>
        <w:t>5.2.</w:t>
      </w:r>
      <w:r w:rsidRPr="006E6BD1">
        <w:rPr>
          <w:bCs/>
          <w:color w:val="000000" w:themeColor="text1"/>
          <w:lang w:val="da-DK"/>
        </w:rPr>
        <w:t xml:space="preserve"> </w:t>
      </w:r>
      <w:r w:rsidRPr="006E6BD1">
        <w:rPr>
          <w:color w:val="000000" w:themeColor="text1"/>
        </w:rPr>
        <w:t xml:space="preserve">Tổng số trẻ 05 tuổi đến lớp: 83/83, </w:t>
      </w:r>
      <w:r w:rsidR="00D037CC" w:rsidRPr="006E6BD1">
        <w:rPr>
          <w:color w:val="000000" w:themeColor="text1"/>
        </w:rPr>
        <w:t xml:space="preserve">tỷ </w:t>
      </w:r>
      <w:r w:rsidRPr="006E6BD1">
        <w:rPr>
          <w:color w:val="000000" w:themeColor="text1"/>
        </w:rPr>
        <w:t xml:space="preserve">lệ: 100%. Tổng số trẻ 05 tuổi hoàn thành Chương trình giáo dục mầm non: 60/60, </w:t>
      </w:r>
      <w:r w:rsidR="00D037CC" w:rsidRPr="006E6BD1">
        <w:rPr>
          <w:color w:val="000000" w:themeColor="text1"/>
        </w:rPr>
        <w:t xml:space="preserve">tỷ </w:t>
      </w:r>
      <w:r w:rsidRPr="006E6BD1">
        <w:rPr>
          <w:color w:val="000000" w:themeColor="text1"/>
        </w:rPr>
        <w:t>lệ 100%. Đạt chuẩn PCGDMN cho trẻ 05 tuổi.</w:t>
      </w:r>
    </w:p>
    <w:p w14:paraId="23291109"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a-DK"/>
        </w:rPr>
      </w:pPr>
      <w:r w:rsidRPr="006E6BD1">
        <w:rPr>
          <w:b/>
          <w:i/>
          <w:color w:val="000000" w:themeColor="text1"/>
          <w:lang w:val="da-DK"/>
        </w:rPr>
        <w:t xml:space="preserve">- Tiểu tiêu chí </w:t>
      </w:r>
      <w:r w:rsidRPr="006E6BD1">
        <w:rPr>
          <w:b/>
          <w:bCs/>
          <w:i/>
          <w:color w:val="000000" w:themeColor="text1"/>
          <w:lang w:val="da-DK"/>
        </w:rPr>
        <w:t>5.3</w:t>
      </w:r>
      <w:r w:rsidRPr="006E6BD1">
        <w:rPr>
          <w:bCs/>
          <w:color w:val="000000" w:themeColor="text1"/>
          <w:lang w:val="da-DK"/>
        </w:rPr>
        <w:t>. Đạt chuẩn và duy trì đạt chuẩn phổ cập giáo dục tiểu học và THCS: Mức độ 3.</w:t>
      </w:r>
    </w:p>
    <w:p w14:paraId="797F58B0" w14:textId="749640D0"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right="105" w:firstLine="720"/>
        <w:jc w:val="both"/>
        <w:rPr>
          <w:bCs/>
          <w:i/>
          <w:color w:val="000000" w:themeColor="text1"/>
        </w:rPr>
      </w:pPr>
      <w:r w:rsidRPr="006E6BD1">
        <w:rPr>
          <w:i/>
          <w:color w:val="000000" w:themeColor="text1"/>
        </w:rPr>
        <w:t>-</w:t>
      </w:r>
      <w:r w:rsidRPr="006E6BD1">
        <w:rPr>
          <w:bCs/>
          <w:i/>
          <w:color w:val="000000" w:themeColor="text1"/>
        </w:rPr>
        <w:t xml:space="preserve"> Số trẻ 06 tuổi vào lớp 1: </w:t>
      </w:r>
      <w:r w:rsidRPr="006E6BD1">
        <w:rPr>
          <w:bCs/>
          <w:color w:val="000000" w:themeColor="text1"/>
        </w:rPr>
        <w:t xml:space="preserve">60/60 </w:t>
      </w:r>
      <w:r w:rsidR="00D037CC" w:rsidRPr="006E6BD1">
        <w:rPr>
          <w:bCs/>
          <w:color w:val="000000" w:themeColor="text1"/>
        </w:rPr>
        <w:t xml:space="preserve">tỷ </w:t>
      </w:r>
      <w:r w:rsidRPr="006E6BD1">
        <w:rPr>
          <w:bCs/>
          <w:color w:val="000000" w:themeColor="text1"/>
        </w:rPr>
        <w:t xml:space="preserve">lệ: 100%. Số trẻ em 6 - 10 tuổi đang học Chương trình tiểu học: 353/353, </w:t>
      </w:r>
      <w:r w:rsidR="00D037CC" w:rsidRPr="006E6BD1">
        <w:rPr>
          <w:bCs/>
          <w:color w:val="000000" w:themeColor="text1"/>
        </w:rPr>
        <w:t xml:space="preserve">tỷ </w:t>
      </w:r>
      <w:r w:rsidRPr="006E6BD1">
        <w:rPr>
          <w:bCs/>
          <w:color w:val="000000" w:themeColor="text1"/>
        </w:rPr>
        <w:t xml:space="preserve">lệ: 100%. Số trẻ em 11 tuổi hoàn thành Chương trình tiểu học: 64/66, </w:t>
      </w:r>
      <w:r w:rsidR="00D037CC" w:rsidRPr="006E6BD1">
        <w:rPr>
          <w:bCs/>
          <w:color w:val="000000" w:themeColor="text1"/>
        </w:rPr>
        <w:t xml:space="preserve">tỷ </w:t>
      </w:r>
      <w:r w:rsidRPr="006E6BD1">
        <w:rPr>
          <w:bCs/>
          <w:color w:val="000000" w:themeColor="text1"/>
        </w:rPr>
        <w:t xml:space="preserve">lệ: 97%. Số trẻ em 11 tuổi đang học tiểu học: 2/66, </w:t>
      </w:r>
      <w:r w:rsidR="00D037CC" w:rsidRPr="006E6BD1">
        <w:rPr>
          <w:bCs/>
          <w:color w:val="000000" w:themeColor="text1"/>
        </w:rPr>
        <w:t xml:space="preserve">tỷ </w:t>
      </w:r>
      <w:r w:rsidRPr="006E6BD1">
        <w:rPr>
          <w:bCs/>
          <w:color w:val="000000" w:themeColor="text1"/>
        </w:rPr>
        <w:t xml:space="preserve">lệ: 3%. Số trẻ em 11 đến 14 tuổi hoàn thành Chương trình tiểu học: 301/304, </w:t>
      </w:r>
      <w:r w:rsidR="00D037CC" w:rsidRPr="006E6BD1">
        <w:rPr>
          <w:bCs/>
          <w:color w:val="000000" w:themeColor="text1"/>
        </w:rPr>
        <w:t xml:space="preserve">tỷ </w:t>
      </w:r>
      <w:r w:rsidRPr="006E6BD1">
        <w:rPr>
          <w:bCs/>
          <w:color w:val="000000" w:themeColor="text1"/>
        </w:rPr>
        <w:t>lệ: 99%. Đạt chuẩn PCGD tiểu học mức độ 3.</w:t>
      </w:r>
    </w:p>
    <w:p w14:paraId="257A50A6" w14:textId="2D282C80"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right="103" w:firstLine="720"/>
        <w:jc w:val="both"/>
        <w:rPr>
          <w:bCs/>
          <w:color w:val="000000" w:themeColor="text1"/>
        </w:rPr>
      </w:pPr>
      <w:r w:rsidRPr="006E6BD1">
        <w:rPr>
          <w:bCs/>
          <w:i/>
          <w:color w:val="000000" w:themeColor="text1"/>
        </w:rPr>
        <w:tab/>
        <w:t>- Số học sinh tốt nghiệp THCS năm học 2023 – 2024</w:t>
      </w:r>
      <w:r w:rsidRPr="006E6BD1">
        <w:rPr>
          <w:bCs/>
          <w:color w:val="000000" w:themeColor="text1"/>
        </w:rPr>
        <w:t xml:space="preserve">: 69/73, </w:t>
      </w:r>
      <w:r w:rsidR="00D037CC" w:rsidRPr="006E6BD1">
        <w:rPr>
          <w:bCs/>
          <w:color w:val="000000" w:themeColor="text1"/>
        </w:rPr>
        <w:t xml:space="preserve">tỷ </w:t>
      </w:r>
      <w:r w:rsidRPr="006E6BD1">
        <w:rPr>
          <w:bCs/>
          <w:color w:val="000000" w:themeColor="text1"/>
        </w:rPr>
        <w:t xml:space="preserve">lệ: 95%. Số thanh niên, thiếu niên từ 15-18 tuổi Tốt nghiệp THCS: 233/240, </w:t>
      </w:r>
      <w:r w:rsidR="00D037CC" w:rsidRPr="006E6BD1">
        <w:rPr>
          <w:bCs/>
          <w:color w:val="000000" w:themeColor="text1"/>
        </w:rPr>
        <w:t xml:space="preserve">tỷ </w:t>
      </w:r>
      <w:r w:rsidRPr="006E6BD1">
        <w:rPr>
          <w:bCs/>
          <w:color w:val="000000" w:themeColor="text1"/>
        </w:rPr>
        <w:t xml:space="preserve">lệ: 97%. Số thanh niên, thiếu niên từ 15-18 tuổi đang học chương trình GDPT hoặc Giáo dục thường xuyên cấp THPT hoặc Giáo dục nghề nghiệp: 237/240, </w:t>
      </w:r>
      <w:r w:rsidR="00D037CC" w:rsidRPr="006E6BD1">
        <w:rPr>
          <w:bCs/>
          <w:color w:val="000000" w:themeColor="text1"/>
        </w:rPr>
        <w:t xml:space="preserve">tỷ </w:t>
      </w:r>
      <w:r w:rsidRPr="006E6BD1">
        <w:rPr>
          <w:bCs/>
          <w:color w:val="000000" w:themeColor="text1"/>
        </w:rPr>
        <w:t>lệ: 98.7%. Đạt chuẩn PCGD THCS mức độ 3.</w:t>
      </w:r>
    </w:p>
    <w:p w14:paraId="6074BBC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5.4</w:t>
      </w:r>
      <w:r w:rsidRPr="006E6BD1">
        <w:rPr>
          <w:bCs/>
          <w:color w:val="000000" w:themeColor="text1"/>
          <w:lang w:val="vi-VN"/>
        </w:rPr>
        <w:t>. Đạt chuẩn xóa mù chữ: Mức độ 2.</w:t>
      </w:r>
    </w:p>
    <w:p w14:paraId="7953D7F1" w14:textId="0E79AD29" w:rsidR="009B4A2E" w:rsidRPr="006E6BD1" w:rsidRDefault="009B4A2E" w:rsidP="00BC3848">
      <w:pPr>
        <w:pStyle w:val="BodyText"/>
        <w:tabs>
          <w:tab w:val="left" w:pos="720"/>
          <w:tab w:val="left" w:pos="810"/>
          <w:tab w:val="left" w:pos="990"/>
          <w:tab w:val="left" w:pos="1170"/>
          <w:tab w:val="left" w:pos="1260"/>
        </w:tabs>
        <w:spacing w:before="120"/>
        <w:ind w:right="102" w:firstLine="720"/>
        <w:jc w:val="both"/>
        <w:rPr>
          <w:color w:val="000000" w:themeColor="text1"/>
        </w:rPr>
      </w:pPr>
      <w:r w:rsidRPr="006E6BD1">
        <w:rPr>
          <w:color w:val="000000" w:themeColor="text1"/>
          <w:lang w:val="vi-VN"/>
        </w:rPr>
        <w:lastRenderedPageBreak/>
        <w:t xml:space="preserve"> </w:t>
      </w:r>
      <w:r w:rsidRPr="006E6BD1">
        <w:rPr>
          <w:color w:val="000000" w:themeColor="text1"/>
        </w:rPr>
        <w:t xml:space="preserve">Tổng số người biết chữ mức độ 2 trong độ tuổi từ 15-25: 769/769 đạt </w:t>
      </w:r>
      <w:r w:rsidR="00D037CC" w:rsidRPr="006E6BD1">
        <w:rPr>
          <w:color w:val="000000" w:themeColor="text1"/>
        </w:rPr>
        <w:t xml:space="preserve">tỷ </w:t>
      </w:r>
      <w:r w:rsidRPr="006E6BD1">
        <w:rPr>
          <w:color w:val="000000" w:themeColor="text1"/>
        </w:rPr>
        <w:t xml:space="preserve">lệ: 100%. Tổng số người biết chữ mức độ 2 trong độ tuổi từ 15-35: 1780/1787 đạt </w:t>
      </w:r>
      <w:r w:rsidR="00D037CC" w:rsidRPr="006E6BD1">
        <w:rPr>
          <w:color w:val="000000" w:themeColor="text1"/>
        </w:rPr>
        <w:t xml:space="preserve">tỷ </w:t>
      </w:r>
      <w:r w:rsidRPr="006E6BD1">
        <w:rPr>
          <w:color w:val="000000" w:themeColor="text1"/>
        </w:rPr>
        <w:t xml:space="preserve">lệ: 99.6%. Tổng số người biết chữ mức độ 2 trong độ tuổi từ 15-60: 3421/3502, đạt </w:t>
      </w:r>
      <w:r w:rsidR="00D037CC" w:rsidRPr="006E6BD1">
        <w:rPr>
          <w:color w:val="000000" w:themeColor="text1"/>
        </w:rPr>
        <w:t xml:space="preserve">tỷ </w:t>
      </w:r>
      <w:r w:rsidRPr="006E6BD1">
        <w:rPr>
          <w:color w:val="000000" w:themeColor="text1"/>
        </w:rPr>
        <w:t>lệ: 97.6%. Đạt chuẩn xóa mù chữ mức độ 2.</w:t>
      </w:r>
    </w:p>
    <w:p w14:paraId="209029EB"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spacing w:val="-4"/>
          <w:lang w:val="vi-VN"/>
        </w:rPr>
      </w:pPr>
      <w:r w:rsidRPr="006E6BD1">
        <w:rPr>
          <w:color w:val="000000" w:themeColor="text1"/>
          <w:spacing w:val="-4"/>
          <w:lang w:val="vi-VN"/>
        </w:rPr>
        <w:t>Tiểu tiểu chí 5.2, 5.3, 5.4 đã được UBND huyện Hàm Tân</w:t>
      </w:r>
      <w:r w:rsidRPr="006E6BD1">
        <w:rPr>
          <w:color w:val="000000" w:themeColor="text1"/>
          <w:lang w:val="vi-VN"/>
        </w:rPr>
        <w:t xml:space="preserve"> công nhận xã Tân Đức duy trì chuẩn phổ cập giáo dục, xóa mù chữ năm 2024 tại Quyết dịnh số 2123/QĐ-UBND ngày 05/12/2024.</w:t>
      </w:r>
    </w:p>
    <w:p w14:paraId="55A4EF77"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5.5</w:t>
      </w:r>
      <w:r w:rsidRPr="006E6BD1">
        <w:rPr>
          <w:bCs/>
          <w:color w:val="000000" w:themeColor="text1"/>
          <w:lang w:val="vi-VN"/>
        </w:rPr>
        <w:t>. Cộng đồng học tập cấp xã được đánh giá, xếp loại: Khá</w:t>
      </w:r>
    </w:p>
    <w:p w14:paraId="59A8811D"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5.6</w:t>
      </w:r>
      <w:r w:rsidRPr="006E6BD1">
        <w:rPr>
          <w:bCs/>
          <w:color w:val="000000" w:themeColor="text1"/>
          <w:lang w:val="vi-VN"/>
        </w:rPr>
        <w:t>. Có mô hình giáo dục thể chất cho học sinh rèn luyện thể lực, kỹ năng, sức bền: đạt</w:t>
      </w:r>
    </w:p>
    <w:p w14:paraId="306E0868" w14:textId="691AAD60"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Cs/>
          <w:color w:val="000000" w:themeColor="text1"/>
          <w:lang w:val="vi-VN"/>
        </w:rPr>
        <w:t xml:space="preserve">Các điểm trường trên địa bàn </w:t>
      </w:r>
      <w:r w:rsidR="00D273F9" w:rsidRPr="006E6BD1">
        <w:rPr>
          <w:bCs/>
          <w:color w:val="000000" w:themeColor="text1"/>
        </w:rPr>
        <w:t>xã c</w:t>
      </w:r>
      <w:r w:rsidRPr="006E6BD1">
        <w:rPr>
          <w:bCs/>
          <w:color w:val="000000" w:themeColor="text1"/>
          <w:lang w:val="vi-VN"/>
        </w:rPr>
        <w:t>ó mô hình giáo dục thể chất cho học sinh rèn luyện thể lực, kỹ năng, sức bền, gồm:</w:t>
      </w:r>
    </w:p>
    <w:p w14:paraId="08455394"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Trường Trung học cơ sở Tân Đức: UBND xã có Quyết định số 233/QĐ-UBND ngày 23 /9/2024 về việc củng cố CLB thể dục – thể thao Trường Trung học cơ sở Tân Đức, kèm theo Kế hoạch số 11/KH-THCS ngày 01/9/2024;</w:t>
      </w:r>
    </w:p>
    <w:p w14:paraId="66A4076A"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Trường Mẫu giáo: UBND xã có Quyết định số 234/QĐ-UBND ngày 23/9/2024 về việc củng cố CLB Văn hóa văn nghệ - Thể dục thể thao Trường Mẫu giáo Tân Đức, kèm theo Kế hoạch số 05/KH-CLB ngày 30/8/2024;</w:t>
      </w:r>
    </w:p>
    <w:p w14:paraId="3DBD659E"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pl-PL"/>
        </w:rPr>
      </w:pPr>
      <w:r w:rsidRPr="006E6BD1">
        <w:rPr>
          <w:color w:val="000000" w:themeColor="text1"/>
          <w:lang w:val="vi-VN"/>
        </w:rPr>
        <w:t xml:space="preserve">+ Trường Tiểu học Tân Đức 1: UBND xã có Quyết định số 235/QĐ-UBND ngày 23/9/2024 về việc củng cố CLB Thể dục - Thể thao trường Tiểu học Tân Đức 1, kèm theo Kế hoạch số 01/KH-CLB này 19/8/2024; </w:t>
      </w:r>
    </w:p>
    <w:p w14:paraId="25F03EC2" w14:textId="4F0C40B0"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rPr>
        <w:t>+ Trường Tiểu học Tân Đức 2: UBND xã có Quyết định số 236/QĐ-UBND ngày 23/9/2024 về việc củng cố CLB Thể dục – Thể thao Trường Tiểu học Tân Đức 2, kèm theo kế hoạch số 23/KH-BGH ngày 06/9/2024.</w:t>
      </w:r>
    </w:p>
    <w:p w14:paraId="2756F21D" w14:textId="3A813F7A" w:rsidR="00D273F9" w:rsidRPr="006E6BD1" w:rsidRDefault="00D273F9"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thực hiện:</w:t>
      </w:r>
      <w:r w:rsidRPr="006E6BD1">
        <w:rPr>
          <w:color w:val="000000" w:themeColor="text1"/>
          <w:lang w:val="pl-PL"/>
        </w:rPr>
        <w:t xml:space="preserve"> 47.408 triệu đồng </w:t>
      </w:r>
      <w:r w:rsidRPr="006E6BD1">
        <w:rPr>
          <w:i/>
          <w:color w:val="000000" w:themeColor="text1"/>
          <w:lang w:val="pl-PL"/>
        </w:rPr>
        <w:t xml:space="preserve">(Ngân sách </w:t>
      </w:r>
      <w:r w:rsidR="00D037CC" w:rsidRPr="006E6BD1">
        <w:rPr>
          <w:i/>
          <w:color w:val="000000" w:themeColor="text1"/>
          <w:lang w:val="pl-PL"/>
        </w:rPr>
        <w:t>tỉ</w:t>
      </w:r>
      <w:r w:rsidRPr="006E6BD1">
        <w:rPr>
          <w:i/>
          <w:color w:val="000000" w:themeColor="text1"/>
          <w:lang w:val="pl-PL"/>
        </w:rPr>
        <w:t>nh 46.558 triệu đồng, ngân sách huyện 850 triệu đồng)</w:t>
      </w:r>
    </w:p>
    <w:p w14:paraId="420DDD1A" w14:textId="77777777" w:rsidR="00077407" w:rsidRPr="006E6BD1" w:rsidRDefault="00BA0909" w:rsidP="00BC3848">
      <w:pPr>
        <w:tabs>
          <w:tab w:val="left" w:pos="720"/>
          <w:tab w:val="left" w:pos="810"/>
          <w:tab w:val="left" w:pos="990"/>
          <w:tab w:val="left" w:pos="1170"/>
          <w:tab w:val="left" w:pos="1260"/>
        </w:tabs>
        <w:spacing w:before="120" w:after="120"/>
        <w:ind w:firstLine="720"/>
        <w:jc w:val="both"/>
        <w:rPr>
          <w:i/>
          <w:color w:val="000000" w:themeColor="text1"/>
          <w:lang w:val="pl-PL"/>
        </w:rPr>
      </w:pPr>
      <w:r w:rsidRPr="006E6BD1">
        <w:rPr>
          <w:b/>
          <w:bCs/>
          <w:color w:val="000000" w:themeColor="text1"/>
          <w:lang w:val="pl-PL"/>
        </w:rPr>
        <w:t>c) Tự đánh giá</w:t>
      </w:r>
      <w:r w:rsidRPr="006E6BD1">
        <w:rPr>
          <w:bCs/>
          <w:i/>
          <w:color w:val="000000" w:themeColor="text1"/>
          <w:lang w:val="pl-PL"/>
        </w:rPr>
        <w:t>:</w:t>
      </w:r>
      <w:r w:rsidRPr="006E6BD1">
        <w:rPr>
          <w:b/>
          <w:bCs/>
          <w:i/>
          <w:color w:val="000000" w:themeColor="text1"/>
          <w:lang w:val="pl-PL"/>
        </w:rPr>
        <w:t xml:space="preserve"> </w:t>
      </w:r>
      <w:r w:rsidRPr="006E6BD1">
        <w:rPr>
          <w:color w:val="000000" w:themeColor="text1"/>
          <w:lang w:val="pl-PL"/>
        </w:rPr>
        <w:t>Đạt so với yêu cầu của tiêu chí</w:t>
      </w:r>
      <w:r w:rsidRPr="006E6BD1">
        <w:rPr>
          <w:i/>
          <w:color w:val="000000" w:themeColor="text1"/>
          <w:lang w:val="pl-PL"/>
        </w:rPr>
        <w:t xml:space="preserve">. </w:t>
      </w:r>
    </w:p>
    <w:p w14:paraId="4F6B15B9" w14:textId="28E804EA" w:rsidR="00AF2576" w:rsidRPr="006E6BD1" w:rsidRDefault="00BA0909"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spacing w:val="-4"/>
          <w:lang w:val="pl-PL"/>
        </w:rPr>
        <w:t>Tiểu tiểu chí 5.2, 5.3, 5.4 đã được UBND huyện Hàm Tân</w:t>
      </w:r>
      <w:r w:rsidRPr="006E6BD1">
        <w:rPr>
          <w:color w:val="000000" w:themeColor="text1"/>
          <w:lang w:val="pl-PL"/>
        </w:rPr>
        <w:t xml:space="preserve"> công nhận tại Quyết định số 2123/QĐ-UBND ngày 05/12/2024. </w:t>
      </w:r>
      <w:r w:rsidR="009568E5" w:rsidRPr="006E6BD1">
        <w:rPr>
          <w:color w:val="000000" w:themeColor="text1"/>
          <w:spacing w:val="3"/>
          <w:shd w:val="clear" w:color="auto" w:fill="FFFFFF"/>
        </w:rPr>
        <w:t xml:space="preserve">Tiểu Tiêu chí 5.5 được Phòng Giáo dục và Đào tạo công nhận tại Quyết định số 120/QĐ-PGD&amp;ĐT ngày 29/11/2024. </w:t>
      </w:r>
      <w:r w:rsidRPr="006E6BD1">
        <w:rPr>
          <w:color w:val="000000" w:themeColor="text1"/>
          <w:lang w:val="pl-PL"/>
        </w:rPr>
        <w:t>UBND huyện đã có Tờ trình số</w:t>
      </w:r>
      <w:r w:rsidR="00AF2576" w:rsidRPr="006E6BD1">
        <w:rPr>
          <w:color w:val="000000" w:themeColor="text1"/>
          <w:lang w:val="pl-PL"/>
        </w:rPr>
        <w:t xml:space="preserve"> 243/TTr-UBND </w:t>
      </w:r>
      <w:r w:rsidRPr="006E6BD1">
        <w:rPr>
          <w:color w:val="000000" w:themeColor="text1"/>
          <w:lang w:val="pl-PL"/>
        </w:rPr>
        <w:t>ngày</w:t>
      </w:r>
      <w:r w:rsidR="00AF2576" w:rsidRPr="006E6BD1">
        <w:rPr>
          <w:color w:val="000000" w:themeColor="text1"/>
          <w:lang w:val="pl-PL"/>
        </w:rPr>
        <w:t xml:space="preserve"> 30/12/2024 trình Sở Giáo dục và Đào tạo thẩm định, công nhận.</w:t>
      </w:r>
    </w:p>
    <w:p w14:paraId="37438E57"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6. Tiêu chí số 6 về Văn hóa</w:t>
      </w:r>
    </w:p>
    <w:p w14:paraId="35B863A4"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pt-BR"/>
        </w:rPr>
      </w:pPr>
      <w:r w:rsidRPr="006E6BD1">
        <w:rPr>
          <w:b/>
          <w:color w:val="000000" w:themeColor="text1"/>
          <w:lang w:val="pt-BR"/>
        </w:rPr>
        <w:t>a ) Yêu cầu của tiêu chí:</w:t>
      </w:r>
    </w:p>
    <w:p w14:paraId="7DD361B7"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eastAsia="en-ZW"/>
        </w:rPr>
        <w:tab/>
      </w:r>
      <w:r w:rsidRPr="006E6BD1">
        <w:rPr>
          <w:b/>
          <w:i/>
          <w:color w:val="000000" w:themeColor="text1"/>
          <w:lang w:val="pl-PL"/>
        </w:rPr>
        <w:t>- Tiểu tiêu chí 6.1</w:t>
      </w:r>
      <w:r w:rsidRPr="006E6BD1">
        <w:rPr>
          <w:color w:val="000000" w:themeColor="text1"/>
          <w:lang w:val="pl-PL"/>
        </w:rPr>
        <w:t>. Có lắp đặt các dụng cụ thể dục thể thao ngoài trời ở điểm công cộng; các loại hình hoạt động văn hóa, văn nghệ, thể dục, thể thao được tổ chức hoạt động thường xuyên: đạt.</w:t>
      </w:r>
    </w:p>
    <w:p w14:paraId="3158B333" w14:textId="77777777"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b/>
          <w:i/>
          <w:color w:val="000000" w:themeColor="text1"/>
          <w:lang w:val="pl-PL" w:eastAsia="en-ZW"/>
        </w:rPr>
        <w:lastRenderedPageBreak/>
        <w:t xml:space="preserve">- Tiểu tiêu chí </w:t>
      </w:r>
      <w:r w:rsidRPr="006E6BD1">
        <w:rPr>
          <w:b/>
          <w:i/>
          <w:color w:val="000000" w:themeColor="text1"/>
          <w:lang w:val="de-DE"/>
        </w:rPr>
        <w:t>6.2</w:t>
      </w:r>
      <w:r w:rsidRPr="006E6BD1">
        <w:rPr>
          <w:color w:val="000000" w:themeColor="text1"/>
          <w:lang w:val="de-DE"/>
        </w:rPr>
        <w:t>. Di sản văn hóa được kiểm kê, ghi danh, bảo vệ, tu bổ, tôn tạo và phát huy giá trị đúng quy định: đạt.</w:t>
      </w:r>
    </w:p>
    <w:p w14:paraId="32DF7FF9" w14:textId="01A4626E"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b/>
          <w:i/>
          <w:color w:val="000000" w:themeColor="text1"/>
          <w:lang w:val="de-DE" w:eastAsia="en-ZW"/>
        </w:rPr>
        <w:t xml:space="preserve">- Tiểu tiêu chí </w:t>
      </w:r>
      <w:r w:rsidRPr="006E6BD1">
        <w:rPr>
          <w:b/>
          <w:i/>
          <w:color w:val="000000" w:themeColor="text1"/>
          <w:lang w:val="de-DE"/>
        </w:rPr>
        <w:t>6.3</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thôn, bản, ấp đạt tiêu chuẩn văn hóa theo quy định và đạt chuẩn nông thôn mới: đạt.</w:t>
      </w:r>
    </w:p>
    <w:p w14:paraId="433D4222" w14:textId="77777777" w:rsidR="009B4A2E" w:rsidRPr="006E6BD1" w:rsidRDefault="009B4A2E" w:rsidP="00BC3848">
      <w:pPr>
        <w:tabs>
          <w:tab w:val="left" w:pos="720"/>
          <w:tab w:val="left" w:pos="810"/>
          <w:tab w:val="left" w:pos="990"/>
          <w:tab w:val="left" w:pos="1170"/>
          <w:tab w:val="left" w:pos="1260"/>
        </w:tabs>
        <w:spacing w:before="120" w:after="120"/>
        <w:ind w:right="59" w:firstLine="720"/>
        <w:jc w:val="both"/>
        <w:rPr>
          <w:b/>
          <w:color w:val="000000" w:themeColor="text1"/>
          <w:lang w:val="de-DE" w:eastAsia="en-ZW"/>
        </w:rPr>
      </w:pPr>
      <w:r w:rsidRPr="006E6BD1">
        <w:rPr>
          <w:b/>
          <w:color w:val="000000" w:themeColor="text1"/>
          <w:lang w:val="de-DE" w:eastAsia="en-ZW"/>
        </w:rPr>
        <w:t>b) Kết quả thực hiện.</w:t>
      </w:r>
    </w:p>
    <w:p w14:paraId="201EE18E" w14:textId="77777777" w:rsidR="009B4A2E" w:rsidRPr="006E6BD1" w:rsidRDefault="009B4A2E" w:rsidP="00BC3848">
      <w:pPr>
        <w:tabs>
          <w:tab w:val="left" w:pos="720"/>
          <w:tab w:val="left" w:pos="810"/>
          <w:tab w:val="left" w:pos="990"/>
          <w:tab w:val="left" w:pos="1170"/>
          <w:tab w:val="left" w:pos="1260"/>
        </w:tabs>
        <w:spacing w:before="120" w:after="120"/>
        <w:ind w:right="59" w:firstLine="720"/>
        <w:jc w:val="both"/>
        <w:rPr>
          <w:b/>
          <w:i/>
          <w:color w:val="000000" w:themeColor="text1"/>
          <w:lang w:val="de-DE" w:eastAsia="en-ZW"/>
        </w:rPr>
      </w:pPr>
      <w:r w:rsidRPr="006E6BD1">
        <w:rPr>
          <w:b/>
          <w:color w:val="000000" w:themeColor="text1"/>
          <w:lang w:val="de-DE"/>
        </w:rPr>
        <w:tab/>
      </w:r>
      <w:r w:rsidRPr="006E6BD1">
        <w:rPr>
          <w:b/>
          <w:i/>
          <w:color w:val="000000" w:themeColor="text1"/>
          <w:lang w:val="de-DE" w:eastAsia="en-ZW"/>
        </w:rPr>
        <w:t xml:space="preserve">- Tiểu tiêu chí 6.1. </w:t>
      </w:r>
    </w:p>
    <w:p w14:paraId="26B106B7" w14:textId="0E281ED9" w:rsidR="00834D8F" w:rsidRPr="006E6BD1" w:rsidRDefault="00BA0909"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color w:val="000000" w:themeColor="text1"/>
          <w:lang w:val="de-DE"/>
        </w:rPr>
        <w:t xml:space="preserve">+ </w:t>
      </w:r>
      <w:r w:rsidR="009B4A2E" w:rsidRPr="006E6BD1">
        <w:rPr>
          <w:color w:val="000000" w:themeColor="text1"/>
          <w:lang w:val="de-DE"/>
        </w:rPr>
        <w:t xml:space="preserve">Trung tâm văn hóa - thể thao xã </w:t>
      </w:r>
      <w:r w:rsidR="0000273E" w:rsidRPr="006E6BD1">
        <w:rPr>
          <w:color w:val="000000" w:themeColor="text1"/>
          <w:lang w:val="de-DE"/>
        </w:rPr>
        <w:t>được đầu tư</w:t>
      </w:r>
      <w:r w:rsidR="00834D8F" w:rsidRPr="006E6BD1">
        <w:rPr>
          <w:color w:val="000000" w:themeColor="text1"/>
          <w:lang w:val="de-DE"/>
        </w:rPr>
        <w:t xml:space="preserve"> với</w:t>
      </w:r>
      <w:r w:rsidR="009B4A2E" w:rsidRPr="006E6BD1">
        <w:rPr>
          <w:color w:val="000000" w:themeColor="text1"/>
          <w:lang w:val="de-DE"/>
        </w:rPr>
        <w:t xml:space="preserve"> tổng kinh phí 11,499 </w:t>
      </w:r>
      <w:r w:rsidR="00D037CC" w:rsidRPr="006E6BD1">
        <w:rPr>
          <w:color w:val="000000" w:themeColor="text1"/>
          <w:lang w:val="de-DE"/>
        </w:rPr>
        <w:t xml:space="preserve">tỷ </w:t>
      </w:r>
      <w:r w:rsidR="009B4A2E" w:rsidRPr="006E6BD1">
        <w:rPr>
          <w:color w:val="000000" w:themeColor="text1"/>
          <w:lang w:val="de-DE"/>
        </w:rPr>
        <w:t>đồng tại Quyết định số 1599/QĐ-UBND ngày 21/9/2023 của UBND huyện, hiện đã xây dựng hoàn thành công trình.</w:t>
      </w:r>
      <w:r w:rsidR="00834D8F" w:rsidRPr="006E6BD1">
        <w:rPr>
          <w:color w:val="000000" w:themeColor="text1"/>
          <w:lang w:val="de-DE"/>
        </w:rPr>
        <w:t xml:space="preserve"> Với diện tích: 3.214,8 m</w:t>
      </w:r>
      <w:r w:rsidR="00834D8F" w:rsidRPr="006E6BD1">
        <w:rPr>
          <w:color w:val="000000" w:themeColor="text1"/>
          <w:vertAlign w:val="superscript"/>
          <w:lang w:val="de-DE"/>
        </w:rPr>
        <w:t>2.</w:t>
      </w:r>
      <w:r w:rsidR="00834D8F" w:rsidRPr="006E6BD1">
        <w:rPr>
          <w:color w:val="000000" w:themeColor="text1"/>
          <w:lang w:val="de-DE"/>
        </w:rPr>
        <w:t>, quy mô xây dựng đảm bảo 250 chỗ ngồi, có 04 Phòng chức năng, có sân bóng đá, có công trình phụ trợ, có trang thiết bị và dụng cụ thể dục thể thao.</w:t>
      </w:r>
    </w:p>
    <w:p w14:paraId="67A57AC3" w14:textId="6437AB4D" w:rsidR="00C52F6F" w:rsidRPr="006E6BD1" w:rsidRDefault="00C52F6F" w:rsidP="00BC3848">
      <w:pPr>
        <w:tabs>
          <w:tab w:val="num" w:pos="0"/>
          <w:tab w:val="left" w:pos="720"/>
          <w:tab w:val="left" w:pos="810"/>
          <w:tab w:val="left" w:pos="990"/>
          <w:tab w:val="left" w:pos="1170"/>
          <w:tab w:val="left" w:pos="1260"/>
        </w:tabs>
        <w:spacing w:before="120" w:after="120"/>
        <w:ind w:firstLine="720"/>
        <w:jc w:val="both"/>
        <w:rPr>
          <w:color w:val="000000" w:themeColor="text1"/>
          <w:lang w:val="it-IT"/>
        </w:rPr>
      </w:pPr>
      <w:r w:rsidRPr="006E6BD1">
        <w:rPr>
          <w:color w:val="000000" w:themeColor="text1"/>
          <w:lang w:val="de-DE"/>
        </w:rPr>
        <w:t xml:space="preserve">+ </w:t>
      </w:r>
      <w:r w:rsidRPr="006E6BD1">
        <w:rPr>
          <w:color w:val="000000" w:themeColor="text1"/>
          <w:lang w:val="it-IT"/>
        </w:rPr>
        <w:t>Có 06 nhà văn hóa thôn, diện tích có đầy đủ trang thiết bị hoạt động đáp ứng nhu cầu hội họp và sinh hoạt văn hóa, văn nghệ của cộng đồng dân cư nơi cư trú. Ngoài ra trên địa bàn còn có các loại hình vui chơi, giải trí theo mô hình xã hội hóa để cho nhân dân tham gia rèn luyện sức khỏe như các dụng cụ thể thao ngoài trời tại khuôn viên sân của xã, nhà văn hóa các thôn và trường học.</w:t>
      </w:r>
    </w:p>
    <w:p w14:paraId="575AD845" w14:textId="1EB572E4" w:rsidR="009B4A2E" w:rsidRPr="006E6BD1" w:rsidRDefault="00A62FF9"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color w:val="000000" w:themeColor="text1"/>
          <w:lang w:val="de-DE"/>
        </w:rPr>
        <w:t>+</w:t>
      </w:r>
      <w:r w:rsidR="009B4A2E" w:rsidRPr="006E6BD1">
        <w:rPr>
          <w:color w:val="000000" w:themeColor="text1"/>
          <w:lang w:val="de-DE"/>
        </w:rPr>
        <w:t xml:space="preserve"> Hoạt động thể dục thể thao: </w:t>
      </w:r>
    </w:p>
    <w:p w14:paraId="33FA98C8" w14:textId="0F095651" w:rsidR="009B4A2E" w:rsidRPr="006E6BD1" w:rsidRDefault="00A62FF9" w:rsidP="00BC3848">
      <w:pPr>
        <w:tabs>
          <w:tab w:val="left" w:pos="720"/>
          <w:tab w:val="left" w:pos="810"/>
          <w:tab w:val="left" w:pos="990"/>
          <w:tab w:val="left" w:pos="1170"/>
          <w:tab w:val="left" w:pos="1260"/>
        </w:tabs>
        <w:spacing w:before="120" w:after="120"/>
        <w:ind w:right="59" w:firstLine="720"/>
        <w:jc w:val="both"/>
        <w:rPr>
          <w:color w:val="000000" w:themeColor="text1"/>
          <w:lang w:val="sv-FI" w:eastAsia="en-ZW"/>
        </w:rPr>
      </w:pPr>
      <w:r w:rsidRPr="006E6BD1">
        <w:rPr>
          <w:color w:val="000000" w:themeColor="text1"/>
          <w:lang w:val="de-DE"/>
        </w:rPr>
        <w:t>Về t</w:t>
      </w:r>
      <w:r w:rsidR="009B4A2E" w:rsidRPr="006E6BD1">
        <w:rPr>
          <w:color w:val="000000" w:themeColor="text1"/>
          <w:lang w:val="de-DE"/>
        </w:rPr>
        <w:t>hi đấu thể thao:</w:t>
      </w:r>
      <w:r w:rsidRPr="006E6BD1">
        <w:rPr>
          <w:color w:val="000000" w:themeColor="text1"/>
          <w:lang w:val="de-DE"/>
        </w:rPr>
        <w:t xml:space="preserve"> </w:t>
      </w:r>
      <w:r w:rsidR="009B4A2E" w:rsidRPr="006E6BD1">
        <w:rPr>
          <w:color w:val="000000" w:themeColor="text1"/>
          <w:lang w:val="sv-FI"/>
        </w:rPr>
        <w:t>Năm 2024, UBND xã tổ chức thành công 03 giải thể thao: nhảy bao bố, xe đạp chậm, bóng chuyền nam, với tổng kinh phí 6.750.000đ.</w:t>
      </w:r>
      <w:r w:rsidR="009B4A2E" w:rsidRPr="006E6BD1">
        <w:rPr>
          <w:color w:val="000000" w:themeColor="text1"/>
          <w:lang w:val="sv-FI" w:eastAsia="ar-SA"/>
        </w:rPr>
        <w:t xml:space="preserve"> Tổ chức lễ phát động ”Toàn dân rèn luyện thân thể theo gương Bác Hồ vĩ đại” và ngày chạy Olympic vì sức khỏe toàn dân và triển khai chương trình bơi an toàn năm 2024. T</w:t>
      </w:r>
      <w:r w:rsidR="009B4A2E" w:rsidRPr="006E6BD1">
        <w:rPr>
          <w:color w:val="000000" w:themeColor="text1"/>
          <w:lang w:val="sv-FI"/>
        </w:rPr>
        <w:t xml:space="preserve">ham gia giải bắn nỏ; giải cờ tướng; giải việt dã do huyện tổ chức; kết quả đạt giải khuyến khích bắn nỏ, giải khuyến khích môn cờ tướng, khuyến khích môn việt dã đơn nữ. Phối hợp với công đoàn xã tham gia giải bóng đá nam 7 người do Trung tâm Văn hóa và công đoàn huyện tổ chức.  </w:t>
      </w:r>
    </w:p>
    <w:p w14:paraId="2FC3FEA8" w14:textId="0E6EFE89"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sv-FI"/>
        </w:rPr>
      </w:pPr>
      <w:r w:rsidRPr="006E6BD1">
        <w:rPr>
          <w:color w:val="000000" w:themeColor="text1"/>
          <w:lang w:val="sv-FI"/>
        </w:rPr>
        <w:t xml:space="preserve">Thu hút </w:t>
      </w:r>
      <w:r w:rsidR="008C720D" w:rsidRPr="006E6BD1">
        <w:rPr>
          <w:color w:val="000000" w:themeColor="text1"/>
          <w:lang w:val="sv-FI"/>
        </w:rPr>
        <w:t>n</w:t>
      </w:r>
      <w:r w:rsidRPr="006E6BD1">
        <w:rPr>
          <w:color w:val="000000" w:themeColor="text1"/>
          <w:lang w:val="sv-FI"/>
        </w:rPr>
        <w:t>hân dân tham gia tập luyện thể dục thể thao thường xuyên:</w:t>
      </w:r>
      <w:r w:rsidRPr="006E6BD1">
        <w:rPr>
          <w:b/>
          <w:i/>
          <w:color w:val="000000" w:themeColor="text1"/>
          <w:lang w:val="sv-FI"/>
        </w:rPr>
        <w:t xml:space="preserve"> </w:t>
      </w:r>
      <w:r w:rsidRPr="006E6BD1">
        <w:rPr>
          <w:color w:val="000000" w:themeColor="text1"/>
          <w:lang w:val="sv-FI"/>
        </w:rPr>
        <w:t>1.531/5.672</w:t>
      </w:r>
      <w:r w:rsidRPr="006E6BD1">
        <w:rPr>
          <w:b/>
          <w:i/>
          <w:color w:val="000000" w:themeColor="text1"/>
          <w:lang w:val="sv-FI"/>
        </w:rPr>
        <w:t xml:space="preserve"> </w:t>
      </w:r>
      <w:r w:rsidRPr="006E6BD1">
        <w:rPr>
          <w:color w:val="000000" w:themeColor="text1"/>
          <w:lang w:val="sv-FI"/>
        </w:rPr>
        <w:t xml:space="preserve">người dân, chiếm </w:t>
      </w:r>
      <w:r w:rsidR="00D037CC" w:rsidRPr="006E6BD1">
        <w:rPr>
          <w:color w:val="000000" w:themeColor="text1"/>
          <w:lang w:val="sv-FI"/>
        </w:rPr>
        <w:t xml:space="preserve">tỷ </w:t>
      </w:r>
      <w:r w:rsidRPr="006E6BD1">
        <w:rPr>
          <w:color w:val="000000" w:themeColor="text1"/>
          <w:lang w:val="sv-FI"/>
        </w:rPr>
        <w:t>lệ 27%.</w:t>
      </w:r>
    </w:p>
    <w:p w14:paraId="0D0D503F" w14:textId="027AB4AF"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sv-FI"/>
        </w:rPr>
      </w:pPr>
      <w:r w:rsidRPr="006E6BD1">
        <w:rPr>
          <w:color w:val="000000" w:themeColor="text1"/>
          <w:lang w:val="sv-FI"/>
        </w:rPr>
        <w:t>Hoạt động văn hóa, vui chơi giải trí cho trẻ em: thu hút trẻ em trên địa bàn dân cư tham gia hoạt động văn hóa, thể thao: đạt 32% tham gia hoạt động văn nghệ thể thao (289 /903 trẻ em)</w:t>
      </w:r>
    </w:p>
    <w:p w14:paraId="7EC8280A" w14:textId="432F3200"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sv-FI"/>
        </w:rPr>
      </w:pPr>
      <w:r w:rsidRPr="006E6BD1">
        <w:rPr>
          <w:color w:val="000000" w:themeColor="text1"/>
          <w:lang w:val="sv-FI"/>
        </w:rPr>
        <w:t>Hoạt động thư viện: Đang sử dụng chung với Trung tâm học tập cộng đồng và có hoạt động phục vụ tài nguyên thông tin cho Nhân dân tối thiểu đạt 3.000 lượt/năm.</w:t>
      </w:r>
    </w:p>
    <w:p w14:paraId="3BC70F22" w14:textId="77777777" w:rsidR="00A62FF9" w:rsidRPr="006E6BD1" w:rsidRDefault="009B4A2E" w:rsidP="00BC3848">
      <w:pPr>
        <w:tabs>
          <w:tab w:val="left" w:pos="720"/>
          <w:tab w:val="left" w:pos="810"/>
          <w:tab w:val="left" w:pos="990"/>
          <w:tab w:val="left" w:pos="1170"/>
          <w:tab w:val="left" w:pos="1260"/>
        </w:tabs>
        <w:spacing w:before="120" w:after="120"/>
        <w:ind w:right="59" w:firstLine="720"/>
        <w:jc w:val="both"/>
        <w:rPr>
          <w:b/>
          <w:color w:val="000000" w:themeColor="text1"/>
          <w:lang w:val="de-DE"/>
        </w:rPr>
      </w:pPr>
      <w:r w:rsidRPr="006E6BD1">
        <w:rPr>
          <w:b/>
          <w:i/>
          <w:color w:val="000000" w:themeColor="text1"/>
          <w:lang w:val="sv-FI" w:eastAsia="en-ZW"/>
        </w:rPr>
        <w:t xml:space="preserve">- Tiểu tiêu chí </w:t>
      </w:r>
      <w:r w:rsidRPr="006E6BD1">
        <w:rPr>
          <w:b/>
          <w:i/>
          <w:color w:val="000000" w:themeColor="text1"/>
          <w:lang w:val="de-DE"/>
        </w:rPr>
        <w:t>6.2.</w:t>
      </w:r>
      <w:r w:rsidRPr="006E6BD1">
        <w:rPr>
          <w:b/>
          <w:color w:val="000000" w:themeColor="text1"/>
          <w:lang w:val="de-DE"/>
        </w:rPr>
        <w:t xml:space="preserve"> </w:t>
      </w:r>
    </w:p>
    <w:p w14:paraId="3FC3A570" w14:textId="77777777" w:rsidR="009B4A2E" w:rsidRPr="006E6BD1" w:rsidRDefault="009B4A2E" w:rsidP="00BC3848">
      <w:pPr>
        <w:tabs>
          <w:tab w:val="left" w:pos="720"/>
          <w:tab w:val="left" w:pos="810"/>
          <w:tab w:val="left" w:pos="851"/>
          <w:tab w:val="left" w:pos="990"/>
          <w:tab w:val="left" w:pos="1134"/>
          <w:tab w:val="left" w:pos="1170"/>
          <w:tab w:val="left" w:pos="1260"/>
        </w:tabs>
        <w:spacing w:before="120" w:after="120"/>
        <w:ind w:firstLine="720"/>
        <w:jc w:val="both"/>
        <w:rPr>
          <w:color w:val="000000" w:themeColor="text1"/>
          <w:lang w:val="de-DE"/>
        </w:rPr>
      </w:pPr>
      <w:r w:rsidRPr="006E6BD1">
        <w:rPr>
          <w:color w:val="000000" w:themeColor="text1"/>
          <w:lang w:val="de-DE"/>
        </w:rPr>
        <w:t>Trên địa bàn xã có quy hoạch đất Bia ghi danh liệt sỹ tại thôn 3, xã Tân Đức có diện tích 2.049,0 m</w:t>
      </w:r>
      <w:r w:rsidRPr="006E6BD1">
        <w:rPr>
          <w:color w:val="000000" w:themeColor="text1"/>
          <w:vertAlign w:val="superscript"/>
          <w:lang w:val="de-DE"/>
        </w:rPr>
        <w:t>2</w:t>
      </w:r>
      <w:r w:rsidRPr="006E6BD1">
        <w:rPr>
          <w:color w:val="000000" w:themeColor="text1"/>
          <w:lang w:val="de-DE"/>
        </w:rPr>
        <w:t xml:space="preserve"> công trình được xây dựng vào năm 2013, được kiểm kê đưa vào quỹ đất công UBND xã quản lý, đã Lâp phương án quản lý đất công tại Quyết định số 1412/QĐ-UBND ngày 30/5/2022 của UBND huyện.</w:t>
      </w:r>
    </w:p>
    <w:p w14:paraId="27839045" w14:textId="77777777" w:rsidR="00A62FF9" w:rsidRPr="006E6BD1" w:rsidRDefault="009B4A2E" w:rsidP="00BC3848">
      <w:pPr>
        <w:tabs>
          <w:tab w:val="left" w:pos="720"/>
          <w:tab w:val="left" w:pos="810"/>
          <w:tab w:val="left" w:pos="990"/>
          <w:tab w:val="left" w:pos="1170"/>
          <w:tab w:val="left" w:pos="1260"/>
        </w:tabs>
        <w:spacing w:before="120" w:after="120"/>
        <w:ind w:right="59" w:firstLine="720"/>
        <w:jc w:val="both"/>
        <w:rPr>
          <w:b/>
          <w:color w:val="000000" w:themeColor="text1"/>
          <w:lang w:val="de-DE"/>
        </w:rPr>
      </w:pPr>
      <w:r w:rsidRPr="006E6BD1">
        <w:rPr>
          <w:b/>
          <w:i/>
          <w:color w:val="000000" w:themeColor="text1"/>
          <w:lang w:val="de-DE" w:eastAsia="en-ZW"/>
        </w:rPr>
        <w:t xml:space="preserve">- Tiểu tiêu chí </w:t>
      </w:r>
      <w:r w:rsidRPr="006E6BD1">
        <w:rPr>
          <w:b/>
          <w:i/>
          <w:color w:val="000000" w:themeColor="text1"/>
          <w:lang w:val="de-DE"/>
        </w:rPr>
        <w:t xml:space="preserve">6.3. </w:t>
      </w:r>
    </w:p>
    <w:p w14:paraId="755BEADC" w14:textId="00DE48E0"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de-DE" w:eastAsia="en-ZW"/>
        </w:rPr>
      </w:pPr>
      <w:r w:rsidRPr="006E6BD1">
        <w:rPr>
          <w:color w:val="000000" w:themeColor="text1"/>
          <w:lang w:val="de-DE" w:eastAsia="en-ZW"/>
        </w:rPr>
        <w:lastRenderedPageBreak/>
        <w:t>+ Việc xét tặng các danh hiệu được thực hiện đảm bảo chính xác, công khai, minh bạch, kịp thời trong việc xét tặng các danh hiệu thi đua</w:t>
      </w:r>
      <w:r w:rsidRPr="006E6BD1">
        <w:rPr>
          <w:color w:val="000000" w:themeColor="text1"/>
          <w:lang w:val="de-DE"/>
        </w:rPr>
        <w:t xml:space="preserve"> quy định tại Điều 30 Luật Thi đua, khen thưởng, Nghị định số 86/2023/NĐ-CP ngày 07/12/2023 của Chính phủ quy định về khung tiêu chuẩn và trình tự, thủ tục, hồ sơ xét tặng danh hiệu “Gia đình văn hóa”, “Thôn, tổ dân phố văn hóa”, “Xã, phường, thị trấn tiêu biểu” và Quyết định của Ủy ban nhân dân </w:t>
      </w:r>
      <w:r w:rsidR="00D037CC" w:rsidRPr="006E6BD1">
        <w:rPr>
          <w:color w:val="000000" w:themeColor="text1"/>
          <w:lang w:val="de-DE"/>
        </w:rPr>
        <w:t>tỉ</w:t>
      </w:r>
      <w:r w:rsidRPr="006E6BD1">
        <w:rPr>
          <w:color w:val="000000" w:themeColor="text1"/>
          <w:lang w:val="de-DE"/>
        </w:rPr>
        <w:t xml:space="preserve">nh Quy định chi tiết tiêu chuẩn xét tặng danh hiệu “Gia đình văn hóa”, “Thôn, khu phố văn hóa”, “Xã, phường, thị trấn tiêu biểu” trên địa bàn </w:t>
      </w:r>
      <w:r w:rsidR="00D037CC" w:rsidRPr="006E6BD1">
        <w:rPr>
          <w:color w:val="000000" w:themeColor="text1"/>
          <w:lang w:val="de-DE"/>
        </w:rPr>
        <w:t>tỉ</w:t>
      </w:r>
      <w:r w:rsidRPr="006E6BD1">
        <w:rPr>
          <w:color w:val="000000" w:themeColor="text1"/>
          <w:lang w:val="de-DE"/>
        </w:rPr>
        <w:t>nh.</w:t>
      </w:r>
      <w:r w:rsidRPr="006E6BD1">
        <w:rPr>
          <w:color w:val="000000" w:themeColor="text1"/>
          <w:lang w:val="de-DE"/>
        </w:rPr>
        <w:tab/>
      </w:r>
    </w:p>
    <w:p w14:paraId="624E0271" w14:textId="77777777"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color w:val="000000" w:themeColor="text1"/>
          <w:lang w:val="de-DE"/>
        </w:rPr>
        <w:t>+ Về gia đình văn hóa: năm 2024, gia đình văn hóa trên địa bàn xã đạt 95,63% (1314/1374 hộ).</w:t>
      </w:r>
    </w:p>
    <w:p w14:paraId="65C08117" w14:textId="77777777"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color w:val="000000" w:themeColor="text1"/>
          <w:lang w:val="de-DE"/>
        </w:rPr>
        <w:t xml:space="preserve">+ Về đạt danh hiệu “Thôn văn hóa”: UBND xã có Tờ trình số 170/TTr-UBND ngày 25/10/2024 trình UBND huyện về việc đề nghị xét tặng danh hiệu “Thôn văn hóa” năm 2024 cho 6/6 thôn với thành tích đạt chuẩn Thôn văn hóa, </w:t>
      </w:r>
    </w:p>
    <w:p w14:paraId="2525399B" w14:textId="7D42646E" w:rsidR="009B4A2E" w:rsidRPr="006E6BD1" w:rsidRDefault="009B4A2E" w:rsidP="00BC3848">
      <w:pPr>
        <w:tabs>
          <w:tab w:val="left" w:pos="720"/>
          <w:tab w:val="left" w:pos="810"/>
          <w:tab w:val="left" w:pos="990"/>
          <w:tab w:val="left" w:pos="1170"/>
          <w:tab w:val="left" w:pos="1260"/>
        </w:tabs>
        <w:spacing w:before="120" w:after="120"/>
        <w:ind w:right="59" w:firstLine="720"/>
        <w:jc w:val="both"/>
        <w:rPr>
          <w:color w:val="000000" w:themeColor="text1"/>
          <w:lang w:val="de-DE"/>
        </w:rPr>
      </w:pPr>
      <w:r w:rsidRPr="006E6BD1">
        <w:rPr>
          <w:color w:val="000000" w:themeColor="text1"/>
          <w:lang w:val="de-DE"/>
        </w:rPr>
        <w:t>Tại thời điểm xét công nhận về đích nông thôn mới nâng cao, xã không xảy ra các vụ bạo lực gia đình có tính chất nổi cộm.</w:t>
      </w:r>
    </w:p>
    <w:p w14:paraId="1B979A3F" w14:textId="5A1EE03D" w:rsidR="00A62FF9"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19.396 triệu đồng </w:t>
      </w:r>
      <w:r w:rsidRPr="006E6BD1">
        <w:rPr>
          <w:i/>
          <w:color w:val="000000" w:themeColor="text1"/>
          <w:lang w:val="pl-PL"/>
        </w:rPr>
        <w:t xml:space="preserve">(Ngân sách </w:t>
      </w:r>
      <w:r w:rsidR="00D037CC" w:rsidRPr="006E6BD1">
        <w:rPr>
          <w:i/>
          <w:color w:val="000000" w:themeColor="text1"/>
          <w:lang w:val="pl-PL"/>
        </w:rPr>
        <w:t>tỉ</w:t>
      </w:r>
      <w:r w:rsidRPr="006E6BD1">
        <w:rPr>
          <w:i/>
          <w:color w:val="000000" w:themeColor="text1"/>
          <w:lang w:val="pl-PL"/>
        </w:rPr>
        <w:t>nh 12.140 triệu đồng, Ngân sách huyện 3.527 triệu đồng, Ngân sách xã  3.729 triệu đồng)</w:t>
      </w:r>
      <w:r w:rsidRPr="006E6BD1">
        <w:rPr>
          <w:color w:val="000000" w:themeColor="text1"/>
          <w:lang w:val="pl-PL"/>
        </w:rPr>
        <w:t>.</w:t>
      </w:r>
    </w:p>
    <w:p w14:paraId="7BF6652F" w14:textId="65B79C83"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i/>
          <w:color w:val="000000" w:themeColor="text1"/>
          <w:lang w:val="pl-PL"/>
        </w:rPr>
        <w:t xml:space="preserve">c) </w:t>
      </w:r>
      <w:r w:rsidR="00F7547E" w:rsidRPr="006E6BD1">
        <w:rPr>
          <w:b/>
          <w:i/>
          <w:color w:val="000000" w:themeColor="text1"/>
          <w:lang w:val="pl-PL"/>
        </w:rPr>
        <w:t>Đánh giá</w:t>
      </w:r>
      <w:r w:rsidRPr="006E6BD1">
        <w:rPr>
          <w:i/>
          <w:color w:val="000000" w:themeColor="text1"/>
          <w:lang w:val="pl-PL"/>
        </w:rPr>
        <w:t>:</w:t>
      </w:r>
      <w:r w:rsidRPr="006E6BD1">
        <w:rPr>
          <w:color w:val="000000" w:themeColor="text1"/>
          <w:lang w:val="pl-PL"/>
        </w:rPr>
        <w:t xml:space="preserve"> Đạt so với yêu cầu của tiêu chí. </w:t>
      </w:r>
      <w:r w:rsidR="00A62FF9" w:rsidRPr="006E6BD1">
        <w:rPr>
          <w:color w:val="000000" w:themeColor="text1"/>
          <w:lang w:val="pl-PL"/>
        </w:rPr>
        <w:t>Đ</w:t>
      </w:r>
      <w:r w:rsidRPr="006E6BD1">
        <w:rPr>
          <w:color w:val="000000" w:themeColor="text1"/>
          <w:lang w:val="pl-PL"/>
        </w:rPr>
        <w:t xml:space="preserve">ược Sở Văn hóa, thể thao và du lịch </w:t>
      </w:r>
      <w:r w:rsidR="00D037CC" w:rsidRPr="006E6BD1">
        <w:rPr>
          <w:color w:val="000000" w:themeColor="text1"/>
          <w:lang w:val="pl-PL"/>
        </w:rPr>
        <w:t>tỉ</w:t>
      </w:r>
      <w:r w:rsidRPr="006E6BD1">
        <w:rPr>
          <w:color w:val="000000" w:themeColor="text1"/>
          <w:lang w:val="pl-PL"/>
        </w:rPr>
        <w:t>nh Bình Thuận thẩm định công nhận đạt tại Công văn số 3322/SVHTTDL-QL VHGĐ ngày 27/11/2024.</w:t>
      </w:r>
    </w:p>
    <w:p w14:paraId="02164C6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color w:val="000000" w:themeColor="text1"/>
          <w:lang w:val="pl-PL"/>
        </w:rPr>
        <w:t xml:space="preserve">7. Tiêu chí số 7 về </w:t>
      </w:r>
      <w:r w:rsidRPr="006E6BD1">
        <w:rPr>
          <w:b/>
          <w:bCs/>
          <w:color w:val="000000" w:themeColor="text1"/>
          <w:lang w:val="pl-PL"/>
        </w:rPr>
        <w:t>Cơ sở hạ tầng thương mại nông thôn</w:t>
      </w:r>
    </w:p>
    <w:p w14:paraId="2C7DECAD"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t-PT"/>
        </w:rPr>
        <w:t>a) Yêu cầu tiêu chí:</w:t>
      </w:r>
      <w:r w:rsidRPr="006E6BD1">
        <w:rPr>
          <w:b/>
          <w:color w:val="000000" w:themeColor="text1"/>
          <w:lang w:val="pl-PL"/>
        </w:rPr>
        <w:t xml:space="preserve"> </w:t>
      </w:r>
    </w:p>
    <w:p w14:paraId="75ED79D8"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t-PT"/>
        </w:rPr>
      </w:pPr>
      <w:r w:rsidRPr="006E6BD1">
        <w:rPr>
          <w:color w:val="000000" w:themeColor="text1"/>
          <w:lang w:val="pl-PL"/>
        </w:rPr>
        <w:t>Xã có chợ, có mô hình chợ thí điểm bảo đảm an toàn thực phẩm hoặc chợ đáp ứng yêu cầu chung theo tiêu chuẩn chợ kinh doanh thực phẩm.</w:t>
      </w:r>
    </w:p>
    <w:p w14:paraId="326851E0" w14:textId="77777777"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b/>
          <w:color w:val="000000" w:themeColor="text1"/>
          <w:lang w:val="pt-PT"/>
        </w:rPr>
      </w:pPr>
      <w:r w:rsidRPr="006E6BD1">
        <w:rPr>
          <w:b/>
          <w:color w:val="000000" w:themeColor="text1"/>
          <w:lang w:val="pt-PT"/>
        </w:rPr>
        <w:t>b) Kết quả thực hiện:</w:t>
      </w:r>
    </w:p>
    <w:p w14:paraId="62412D6A" w14:textId="12AA0666"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bCs/>
          <w:color w:val="000000" w:themeColor="text1"/>
          <w:lang w:val="vi" w:eastAsia="vi-VN"/>
        </w:rPr>
      </w:pPr>
      <w:r w:rsidRPr="006E6BD1">
        <w:rPr>
          <w:bCs/>
          <w:i/>
          <w:iCs/>
          <w:color w:val="000000" w:themeColor="text1"/>
          <w:lang w:val="pt-PT"/>
        </w:rPr>
        <w:t xml:space="preserve">- </w:t>
      </w:r>
      <w:r w:rsidRPr="006E6BD1">
        <w:rPr>
          <w:bCs/>
          <w:i/>
          <w:iCs/>
          <w:color w:val="000000" w:themeColor="text1"/>
          <w:lang w:val="vi"/>
        </w:rPr>
        <w:t>Yêu</w:t>
      </w:r>
      <w:r w:rsidRPr="006E6BD1">
        <w:rPr>
          <w:bCs/>
          <w:i/>
          <w:iCs/>
          <w:color w:val="000000" w:themeColor="text1"/>
          <w:spacing w:val="-1"/>
          <w:lang w:val="vi"/>
        </w:rPr>
        <w:t xml:space="preserve"> </w:t>
      </w:r>
      <w:r w:rsidRPr="006E6BD1">
        <w:rPr>
          <w:bCs/>
          <w:i/>
          <w:iCs/>
          <w:color w:val="000000" w:themeColor="text1"/>
          <w:lang w:val="vi"/>
        </w:rPr>
        <w:t>cầu về</w:t>
      </w:r>
      <w:r w:rsidRPr="006E6BD1">
        <w:rPr>
          <w:bCs/>
          <w:i/>
          <w:iCs/>
          <w:color w:val="000000" w:themeColor="text1"/>
          <w:spacing w:val="-2"/>
          <w:lang w:val="vi"/>
        </w:rPr>
        <w:t xml:space="preserve"> </w:t>
      </w:r>
      <w:r w:rsidRPr="006E6BD1">
        <w:rPr>
          <w:bCs/>
          <w:i/>
          <w:iCs/>
          <w:color w:val="000000" w:themeColor="text1"/>
          <w:lang w:val="vi"/>
        </w:rPr>
        <w:t>vị</w:t>
      </w:r>
      <w:r w:rsidRPr="006E6BD1">
        <w:rPr>
          <w:bCs/>
          <w:i/>
          <w:iCs/>
          <w:color w:val="000000" w:themeColor="text1"/>
          <w:spacing w:val="2"/>
          <w:lang w:val="vi"/>
        </w:rPr>
        <w:t xml:space="preserve"> </w:t>
      </w:r>
      <w:r w:rsidRPr="006E6BD1">
        <w:rPr>
          <w:bCs/>
          <w:i/>
          <w:iCs/>
          <w:color w:val="000000" w:themeColor="text1"/>
          <w:lang w:val="vi"/>
        </w:rPr>
        <w:t>trí,</w:t>
      </w:r>
      <w:r w:rsidRPr="006E6BD1">
        <w:rPr>
          <w:bCs/>
          <w:i/>
          <w:iCs/>
          <w:color w:val="000000" w:themeColor="text1"/>
          <w:spacing w:val="-3"/>
          <w:lang w:val="vi"/>
        </w:rPr>
        <w:t xml:space="preserve"> </w:t>
      </w:r>
      <w:r w:rsidRPr="006E6BD1">
        <w:rPr>
          <w:bCs/>
          <w:i/>
          <w:iCs/>
          <w:color w:val="000000" w:themeColor="text1"/>
          <w:lang w:val="vi"/>
        </w:rPr>
        <w:t>địa</w:t>
      </w:r>
      <w:r w:rsidRPr="006E6BD1">
        <w:rPr>
          <w:bCs/>
          <w:i/>
          <w:iCs/>
          <w:color w:val="000000" w:themeColor="text1"/>
          <w:spacing w:val="-1"/>
          <w:lang w:val="vi"/>
        </w:rPr>
        <w:t xml:space="preserve"> </w:t>
      </w:r>
      <w:r w:rsidRPr="006E6BD1">
        <w:rPr>
          <w:bCs/>
          <w:i/>
          <w:iCs/>
          <w:color w:val="000000" w:themeColor="text1"/>
          <w:lang w:val="vi"/>
        </w:rPr>
        <w:t>điểm:</w:t>
      </w:r>
      <w:r w:rsidR="00A62FF9" w:rsidRPr="006E6BD1">
        <w:rPr>
          <w:bCs/>
          <w:i/>
          <w:iCs/>
          <w:color w:val="000000" w:themeColor="text1"/>
        </w:rPr>
        <w:t xml:space="preserve"> </w:t>
      </w:r>
      <w:r w:rsidRPr="006E6BD1">
        <w:rPr>
          <w:bCs/>
          <w:color w:val="000000" w:themeColor="text1"/>
          <w:lang w:val="vi-VN" w:eastAsia="vi-VN"/>
        </w:rPr>
        <w:t xml:space="preserve">Chợ </w:t>
      </w:r>
      <w:r w:rsidRPr="006E6BD1">
        <w:rPr>
          <w:bCs/>
          <w:color w:val="000000" w:themeColor="text1"/>
          <w:lang w:val="vi" w:eastAsia="vi-VN"/>
        </w:rPr>
        <w:t>Tân Đức</w:t>
      </w:r>
      <w:r w:rsidRPr="006E6BD1">
        <w:rPr>
          <w:bCs/>
          <w:color w:val="000000" w:themeColor="text1"/>
          <w:lang w:val="vi-VN" w:eastAsia="vi-VN"/>
        </w:rPr>
        <w:t xml:space="preserve"> được xây dựng </w:t>
      </w:r>
      <w:r w:rsidRPr="006E6BD1">
        <w:rPr>
          <w:bCs/>
          <w:color w:val="000000" w:themeColor="text1"/>
          <w:lang w:val="vi" w:eastAsia="vi-VN"/>
        </w:rPr>
        <w:t xml:space="preserve">tại thôn 3, vị trí xây dựng chợ ở trung tâm xã với khoảng </w:t>
      </w:r>
      <w:r w:rsidRPr="006E6BD1">
        <w:rPr>
          <w:bCs/>
          <w:color w:val="000000" w:themeColor="text1"/>
          <w:lang w:val="vi-VN" w:eastAsia="vi-VN"/>
        </w:rPr>
        <w:t xml:space="preserve">cách </w:t>
      </w:r>
      <w:r w:rsidRPr="006E6BD1">
        <w:rPr>
          <w:bCs/>
          <w:color w:val="000000" w:themeColor="text1"/>
          <w:lang w:val="vi" w:eastAsia="vi-VN"/>
        </w:rPr>
        <w:t xml:space="preserve">bán kính trên 600 m không có </w:t>
      </w:r>
      <w:r w:rsidRPr="006E6BD1">
        <w:rPr>
          <w:bCs/>
          <w:color w:val="000000" w:themeColor="text1"/>
          <w:lang w:val="vi-VN" w:eastAsia="vi-VN"/>
        </w:rPr>
        <w:t>nguồn gây ô nhiễm</w:t>
      </w:r>
      <w:r w:rsidRPr="006E6BD1">
        <w:rPr>
          <w:bCs/>
          <w:color w:val="000000" w:themeColor="text1"/>
          <w:lang w:val="vi" w:eastAsia="vi-VN"/>
        </w:rPr>
        <w:t xml:space="preserve"> môi trường, đảm bảo thoát nước, bên cạnh đó khi thiết kế đã được bố trí hệ thống cống thoát nước mưa và nước sinh hoạt thải ra mương thoát nước.</w:t>
      </w:r>
    </w:p>
    <w:p w14:paraId="797822FB" w14:textId="77777777"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bCs/>
          <w:i/>
          <w:iCs/>
          <w:color w:val="000000" w:themeColor="text1"/>
          <w:lang w:val="vi"/>
        </w:rPr>
      </w:pPr>
      <w:r w:rsidRPr="006E6BD1">
        <w:rPr>
          <w:bCs/>
          <w:i/>
          <w:iCs/>
          <w:color w:val="000000" w:themeColor="text1"/>
          <w:lang w:val="vi"/>
        </w:rPr>
        <w:t>- Yêu</w:t>
      </w:r>
      <w:r w:rsidRPr="006E6BD1">
        <w:rPr>
          <w:bCs/>
          <w:i/>
          <w:iCs/>
          <w:color w:val="000000" w:themeColor="text1"/>
          <w:spacing w:val="-1"/>
          <w:lang w:val="vi"/>
        </w:rPr>
        <w:t xml:space="preserve"> </w:t>
      </w:r>
      <w:r w:rsidRPr="006E6BD1">
        <w:rPr>
          <w:bCs/>
          <w:i/>
          <w:iCs/>
          <w:color w:val="000000" w:themeColor="text1"/>
          <w:lang w:val="vi"/>
        </w:rPr>
        <w:t>cầu về</w:t>
      </w:r>
      <w:r w:rsidRPr="006E6BD1">
        <w:rPr>
          <w:bCs/>
          <w:i/>
          <w:iCs/>
          <w:color w:val="000000" w:themeColor="text1"/>
          <w:spacing w:val="-2"/>
          <w:lang w:val="vi"/>
        </w:rPr>
        <w:t xml:space="preserve"> </w:t>
      </w:r>
      <w:r w:rsidRPr="006E6BD1">
        <w:rPr>
          <w:bCs/>
          <w:i/>
          <w:iCs/>
          <w:color w:val="000000" w:themeColor="text1"/>
          <w:lang w:val="vi"/>
        </w:rPr>
        <w:t>bố</w:t>
      </w:r>
      <w:r w:rsidRPr="006E6BD1">
        <w:rPr>
          <w:bCs/>
          <w:i/>
          <w:iCs/>
          <w:color w:val="000000" w:themeColor="text1"/>
          <w:spacing w:val="-3"/>
          <w:lang w:val="vi"/>
        </w:rPr>
        <w:t xml:space="preserve"> </w:t>
      </w:r>
      <w:r w:rsidRPr="006E6BD1">
        <w:rPr>
          <w:bCs/>
          <w:i/>
          <w:iCs/>
          <w:color w:val="000000" w:themeColor="text1"/>
          <w:lang w:val="vi"/>
        </w:rPr>
        <w:t>trí:</w:t>
      </w:r>
    </w:p>
    <w:p w14:paraId="10E2F178" w14:textId="76C4CA50"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rPr>
          <w:color w:val="000000" w:themeColor="text1"/>
          <w:spacing w:val="-67"/>
        </w:rPr>
      </w:pPr>
      <w:r w:rsidRPr="006E6BD1">
        <w:rPr>
          <w:color w:val="000000" w:themeColor="text1"/>
          <w:lang w:val="vi"/>
        </w:rPr>
        <w:t>+ Chợ được bố trí, sắp xếp các khu vực kinh doanh thuận lợi cho việc</w:t>
      </w:r>
      <w:r w:rsidRPr="006E6BD1">
        <w:rPr>
          <w:color w:val="000000" w:themeColor="text1"/>
          <w:spacing w:val="1"/>
          <w:lang w:val="vi"/>
        </w:rPr>
        <w:t xml:space="preserve"> </w:t>
      </w:r>
      <w:r w:rsidRPr="006E6BD1">
        <w:rPr>
          <w:color w:val="000000" w:themeColor="text1"/>
          <w:spacing w:val="-1"/>
          <w:lang w:val="vi"/>
        </w:rPr>
        <w:t>kinh</w:t>
      </w:r>
      <w:r w:rsidRPr="006E6BD1">
        <w:rPr>
          <w:color w:val="000000" w:themeColor="text1"/>
          <w:spacing w:val="-17"/>
          <w:lang w:val="vi"/>
        </w:rPr>
        <w:t xml:space="preserve"> </w:t>
      </w:r>
      <w:r w:rsidRPr="006E6BD1">
        <w:rPr>
          <w:color w:val="000000" w:themeColor="text1"/>
          <w:spacing w:val="-1"/>
          <w:lang w:val="vi"/>
        </w:rPr>
        <w:t>doanh</w:t>
      </w:r>
      <w:r w:rsidRPr="006E6BD1">
        <w:rPr>
          <w:color w:val="000000" w:themeColor="text1"/>
          <w:spacing w:val="-17"/>
          <w:lang w:val="vi"/>
        </w:rPr>
        <w:t xml:space="preserve"> </w:t>
      </w:r>
      <w:r w:rsidRPr="006E6BD1">
        <w:rPr>
          <w:color w:val="000000" w:themeColor="text1"/>
          <w:spacing w:val="-1"/>
          <w:lang w:val="vi"/>
        </w:rPr>
        <w:t>và</w:t>
      </w:r>
      <w:r w:rsidRPr="006E6BD1">
        <w:rPr>
          <w:color w:val="000000" w:themeColor="text1"/>
          <w:spacing w:val="-18"/>
          <w:lang w:val="vi"/>
        </w:rPr>
        <w:t xml:space="preserve"> </w:t>
      </w:r>
      <w:r w:rsidRPr="006E6BD1">
        <w:rPr>
          <w:color w:val="000000" w:themeColor="text1"/>
          <w:spacing w:val="-1"/>
          <w:lang w:val="vi"/>
        </w:rPr>
        <w:t>bảo</w:t>
      </w:r>
      <w:r w:rsidRPr="006E6BD1">
        <w:rPr>
          <w:color w:val="000000" w:themeColor="text1"/>
          <w:spacing w:val="-17"/>
          <w:lang w:val="vi"/>
        </w:rPr>
        <w:t xml:space="preserve"> </w:t>
      </w:r>
      <w:r w:rsidRPr="006E6BD1">
        <w:rPr>
          <w:color w:val="000000" w:themeColor="text1"/>
          <w:spacing w:val="-1"/>
          <w:lang w:val="vi"/>
        </w:rPr>
        <w:t>đảm</w:t>
      </w:r>
      <w:r w:rsidRPr="006E6BD1">
        <w:rPr>
          <w:color w:val="000000" w:themeColor="text1"/>
          <w:spacing w:val="-20"/>
          <w:lang w:val="vi"/>
        </w:rPr>
        <w:t xml:space="preserve"> </w:t>
      </w:r>
      <w:r w:rsidRPr="006E6BD1">
        <w:rPr>
          <w:color w:val="000000" w:themeColor="text1"/>
          <w:spacing w:val="-1"/>
          <w:lang w:val="vi"/>
        </w:rPr>
        <w:t>an</w:t>
      </w:r>
      <w:r w:rsidRPr="006E6BD1">
        <w:rPr>
          <w:color w:val="000000" w:themeColor="text1"/>
          <w:spacing w:val="-16"/>
          <w:lang w:val="vi"/>
        </w:rPr>
        <w:t xml:space="preserve"> </w:t>
      </w:r>
      <w:r w:rsidRPr="006E6BD1">
        <w:rPr>
          <w:color w:val="000000" w:themeColor="text1"/>
          <w:spacing w:val="-1"/>
          <w:lang w:val="vi"/>
        </w:rPr>
        <w:t>toàn</w:t>
      </w:r>
      <w:r w:rsidRPr="006E6BD1">
        <w:rPr>
          <w:color w:val="000000" w:themeColor="text1"/>
          <w:spacing w:val="-17"/>
          <w:lang w:val="vi"/>
        </w:rPr>
        <w:t xml:space="preserve"> </w:t>
      </w:r>
      <w:r w:rsidRPr="006E6BD1">
        <w:rPr>
          <w:color w:val="000000" w:themeColor="text1"/>
          <w:spacing w:val="-1"/>
          <w:lang w:val="vi"/>
        </w:rPr>
        <w:t>thực</w:t>
      </w:r>
      <w:r w:rsidRPr="006E6BD1">
        <w:rPr>
          <w:color w:val="000000" w:themeColor="text1"/>
          <w:spacing w:val="-18"/>
          <w:lang w:val="vi"/>
        </w:rPr>
        <w:t xml:space="preserve"> </w:t>
      </w:r>
      <w:r w:rsidRPr="006E6BD1">
        <w:rPr>
          <w:color w:val="000000" w:themeColor="text1"/>
          <w:lang w:val="vi"/>
        </w:rPr>
        <w:t>phẩm.</w:t>
      </w:r>
      <w:r w:rsidRPr="006E6BD1">
        <w:rPr>
          <w:color w:val="000000" w:themeColor="text1"/>
          <w:spacing w:val="-14"/>
          <w:lang w:val="vi"/>
        </w:rPr>
        <w:t xml:space="preserve"> </w:t>
      </w:r>
      <w:r w:rsidRPr="006E6BD1">
        <w:rPr>
          <w:color w:val="000000" w:themeColor="text1"/>
          <w:lang w:val="vi"/>
        </w:rPr>
        <w:t>Chợ</w:t>
      </w:r>
      <w:r w:rsidRPr="006E6BD1">
        <w:rPr>
          <w:color w:val="000000" w:themeColor="text1"/>
          <w:spacing w:val="-17"/>
          <w:lang w:val="vi"/>
        </w:rPr>
        <w:t xml:space="preserve"> </w:t>
      </w:r>
      <w:r w:rsidRPr="006E6BD1">
        <w:rPr>
          <w:color w:val="000000" w:themeColor="text1"/>
          <w:lang w:val="vi"/>
        </w:rPr>
        <w:t>được</w:t>
      </w:r>
      <w:r w:rsidRPr="006E6BD1">
        <w:rPr>
          <w:color w:val="000000" w:themeColor="text1"/>
          <w:spacing w:val="-20"/>
          <w:lang w:val="vi"/>
        </w:rPr>
        <w:t xml:space="preserve"> </w:t>
      </w:r>
      <w:r w:rsidRPr="006E6BD1">
        <w:rPr>
          <w:color w:val="000000" w:themeColor="text1"/>
          <w:lang w:val="vi"/>
        </w:rPr>
        <w:t>phân</w:t>
      </w:r>
      <w:r w:rsidRPr="006E6BD1">
        <w:rPr>
          <w:color w:val="000000" w:themeColor="text1"/>
          <w:spacing w:val="-16"/>
          <w:lang w:val="vi"/>
        </w:rPr>
        <w:t xml:space="preserve"> </w:t>
      </w:r>
      <w:r w:rsidRPr="006E6BD1">
        <w:rPr>
          <w:color w:val="000000" w:themeColor="text1"/>
          <w:lang w:val="vi"/>
        </w:rPr>
        <w:t>khu</w:t>
      </w:r>
      <w:r w:rsidRPr="006E6BD1">
        <w:rPr>
          <w:color w:val="000000" w:themeColor="text1"/>
          <w:spacing w:val="-17"/>
          <w:lang w:val="vi"/>
        </w:rPr>
        <w:t xml:space="preserve"> </w:t>
      </w:r>
      <w:r w:rsidRPr="006E6BD1">
        <w:rPr>
          <w:color w:val="000000" w:themeColor="text1"/>
          <w:lang w:val="vi"/>
        </w:rPr>
        <w:t>chức</w:t>
      </w:r>
      <w:r w:rsidRPr="006E6BD1">
        <w:rPr>
          <w:color w:val="000000" w:themeColor="text1"/>
          <w:spacing w:val="-18"/>
          <w:lang w:val="vi"/>
        </w:rPr>
        <w:t xml:space="preserve"> </w:t>
      </w:r>
      <w:r w:rsidRPr="006E6BD1">
        <w:rPr>
          <w:color w:val="000000" w:themeColor="text1"/>
          <w:lang w:val="vi"/>
        </w:rPr>
        <w:t>năng</w:t>
      </w:r>
      <w:r w:rsidRPr="006E6BD1">
        <w:rPr>
          <w:color w:val="000000" w:themeColor="text1"/>
          <w:spacing w:val="-17"/>
          <w:lang w:val="vi"/>
        </w:rPr>
        <w:t xml:space="preserve"> </w:t>
      </w:r>
      <w:r w:rsidRPr="006E6BD1">
        <w:rPr>
          <w:color w:val="000000" w:themeColor="text1"/>
          <w:lang w:val="vi"/>
        </w:rPr>
        <w:t>thành</w:t>
      </w:r>
      <w:r w:rsidRPr="006E6BD1">
        <w:rPr>
          <w:color w:val="000000" w:themeColor="text1"/>
          <w:spacing w:val="-67"/>
          <w:lang w:val="vi"/>
        </w:rPr>
        <w:t xml:space="preserve">               </w:t>
      </w:r>
      <w:r w:rsidRPr="006E6BD1">
        <w:rPr>
          <w:color w:val="000000" w:themeColor="text1"/>
          <w:lang w:val="vi"/>
        </w:rPr>
        <w:t>từng</w:t>
      </w:r>
      <w:r w:rsidRPr="006E6BD1">
        <w:rPr>
          <w:color w:val="000000" w:themeColor="text1"/>
          <w:spacing w:val="-6"/>
          <w:lang w:val="vi"/>
        </w:rPr>
        <w:t xml:space="preserve"> </w:t>
      </w:r>
      <w:r w:rsidRPr="006E6BD1">
        <w:rPr>
          <w:color w:val="000000" w:themeColor="text1"/>
          <w:lang w:val="vi"/>
        </w:rPr>
        <w:t>khu</w:t>
      </w:r>
      <w:r w:rsidRPr="006E6BD1">
        <w:rPr>
          <w:color w:val="000000" w:themeColor="text1"/>
          <w:spacing w:val="-8"/>
          <w:lang w:val="vi"/>
        </w:rPr>
        <w:t xml:space="preserve"> </w:t>
      </w:r>
      <w:r w:rsidRPr="006E6BD1">
        <w:rPr>
          <w:color w:val="000000" w:themeColor="text1"/>
          <w:lang w:val="vi"/>
        </w:rPr>
        <w:t>vực</w:t>
      </w:r>
      <w:r w:rsidRPr="006E6BD1">
        <w:rPr>
          <w:color w:val="000000" w:themeColor="text1"/>
          <w:spacing w:val="-7"/>
          <w:lang w:val="vi"/>
        </w:rPr>
        <w:t xml:space="preserve"> </w:t>
      </w:r>
      <w:r w:rsidRPr="006E6BD1">
        <w:rPr>
          <w:color w:val="000000" w:themeColor="text1"/>
          <w:lang w:val="vi"/>
        </w:rPr>
        <w:t>riêng</w:t>
      </w:r>
      <w:r w:rsidRPr="006E6BD1">
        <w:rPr>
          <w:color w:val="000000" w:themeColor="text1"/>
          <w:spacing w:val="-7"/>
          <w:lang w:val="vi"/>
        </w:rPr>
        <w:t xml:space="preserve"> </w:t>
      </w:r>
      <w:r w:rsidRPr="006E6BD1">
        <w:rPr>
          <w:color w:val="000000" w:themeColor="text1"/>
          <w:lang w:val="vi"/>
        </w:rPr>
        <w:t>biệt</w:t>
      </w:r>
      <w:r w:rsidRPr="006E6BD1">
        <w:rPr>
          <w:color w:val="000000" w:themeColor="text1"/>
          <w:spacing w:val="-8"/>
          <w:lang w:val="vi"/>
        </w:rPr>
        <w:t xml:space="preserve"> </w:t>
      </w:r>
      <w:r w:rsidRPr="006E6BD1">
        <w:rPr>
          <w:color w:val="000000" w:themeColor="text1"/>
          <w:lang w:val="vi"/>
        </w:rPr>
        <w:t>nhằm</w:t>
      </w:r>
      <w:r w:rsidRPr="006E6BD1">
        <w:rPr>
          <w:color w:val="000000" w:themeColor="text1"/>
          <w:spacing w:val="-11"/>
          <w:lang w:val="vi"/>
        </w:rPr>
        <w:t xml:space="preserve"> </w:t>
      </w:r>
      <w:r w:rsidRPr="006E6BD1">
        <w:rPr>
          <w:color w:val="000000" w:themeColor="text1"/>
          <w:lang w:val="vi"/>
        </w:rPr>
        <w:t>tránh</w:t>
      </w:r>
      <w:r w:rsidRPr="006E6BD1">
        <w:rPr>
          <w:color w:val="000000" w:themeColor="text1"/>
          <w:spacing w:val="-8"/>
          <w:lang w:val="vi"/>
        </w:rPr>
        <w:t xml:space="preserve"> </w:t>
      </w:r>
      <w:r w:rsidRPr="006E6BD1">
        <w:rPr>
          <w:color w:val="000000" w:themeColor="text1"/>
          <w:lang w:val="vi"/>
        </w:rPr>
        <w:t>lây</w:t>
      </w:r>
      <w:r w:rsidRPr="006E6BD1">
        <w:rPr>
          <w:color w:val="000000" w:themeColor="text1"/>
          <w:spacing w:val="-9"/>
          <w:lang w:val="vi"/>
        </w:rPr>
        <w:t xml:space="preserve"> </w:t>
      </w:r>
      <w:r w:rsidRPr="006E6BD1">
        <w:rPr>
          <w:color w:val="000000" w:themeColor="text1"/>
          <w:lang w:val="vi"/>
        </w:rPr>
        <w:t>nhiễm</w:t>
      </w:r>
      <w:r w:rsidRPr="006E6BD1">
        <w:rPr>
          <w:color w:val="000000" w:themeColor="text1"/>
          <w:spacing w:val="-11"/>
          <w:lang w:val="vi"/>
        </w:rPr>
        <w:t xml:space="preserve"> </w:t>
      </w:r>
      <w:r w:rsidRPr="006E6BD1">
        <w:rPr>
          <w:color w:val="000000" w:themeColor="text1"/>
          <w:lang w:val="vi"/>
        </w:rPr>
        <w:t>chéo,</w:t>
      </w:r>
      <w:r w:rsidRPr="006E6BD1">
        <w:rPr>
          <w:color w:val="000000" w:themeColor="text1"/>
          <w:spacing w:val="-10"/>
          <w:lang w:val="vi"/>
        </w:rPr>
        <w:t xml:space="preserve"> </w:t>
      </w:r>
      <w:r w:rsidRPr="006E6BD1">
        <w:rPr>
          <w:color w:val="000000" w:themeColor="text1"/>
          <w:lang w:val="vi"/>
        </w:rPr>
        <w:t>được</w:t>
      </w:r>
      <w:r w:rsidRPr="006E6BD1">
        <w:rPr>
          <w:color w:val="000000" w:themeColor="text1"/>
          <w:spacing w:val="-7"/>
          <w:lang w:val="vi"/>
        </w:rPr>
        <w:t xml:space="preserve"> </w:t>
      </w:r>
      <w:r w:rsidRPr="006E6BD1">
        <w:rPr>
          <w:color w:val="000000" w:themeColor="text1"/>
          <w:lang w:val="vi"/>
        </w:rPr>
        <w:t>ngăn</w:t>
      </w:r>
      <w:r w:rsidRPr="006E6BD1">
        <w:rPr>
          <w:color w:val="000000" w:themeColor="text1"/>
          <w:spacing w:val="-6"/>
          <w:lang w:val="vi"/>
        </w:rPr>
        <w:t xml:space="preserve"> </w:t>
      </w:r>
      <w:r w:rsidRPr="006E6BD1">
        <w:rPr>
          <w:color w:val="000000" w:themeColor="text1"/>
          <w:lang w:val="vi"/>
        </w:rPr>
        <w:t>cách</w:t>
      </w:r>
      <w:r w:rsidRPr="006E6BD1">
        <w:rPr>
          <w:color w:val="000000" w:themeColor="text1"/>
          <w:spacing w:val="-8"/>
          <w:lang w:val="vi"/>
        </w:rPr>
        <w:t xml:space="preserve"> </w:t>
      </w:r>
      <w:r w:rsidRPr="006E6BD1">
        <w:rPr>
          <w:color w:val="000000" w:themeColor="text1"/>
          <w:lang w:val="vi"/>
        </w:rPr>
        <w:t>bởi</w:t>
      </w:r>
      <w:r w:rsidRPr="006E6BD1">
        <w:rPr>
          <w:color w:val="000000" w:themeColor="text1"/>
          <w:spacing w:val="-8"/>
          <w:lang w:val="vi"/>
        </w:rPr>
        <w:t xml:space="preserve"> </w:t>
      </w:r>
      <w:r w:rsidRPr="006E6BD1">
        <w:rPr>
          <w:color w:val="000000" w:themeColor="text1"/>
          <w:lang w:val="vi"/>
        </w:rPr>
        <w:t>đường</w:t>
      </w:r>
      <w:r w:rsidRPr="006E6BD1">
        <w:rPr>
          <w:color w:val="000000" w:themeColor="text1"/>
          <w:spacing w:val="-67"/>
          <w:lang w:val="vi"/>
        </w:rPr>
        <w:t xml:space="preserve"> </w:t>
      </w:r>
      <w:r w:rsidR="00077407" w:rsidRPr="006E6BD1">
        <w:rPr>
          <w:color w:val="000000" w:themeColor="text1"/>
          <w:spacing w:val="-67"/>
        </w:rPr>
        <w:t xml:space="preserve">   </w:t>
      </w:r>
      <w:r w:rsidRPr="006E6BD1">
        <w:rPr>
          <w:color w:val="000000" w:themeColor="text1"/>
          <w:lang w:val="vi"/>
        </w:rPr>
        <w:t>đi có</w:t>
      </w:r>
      <w:r w:rsidRPr="006E6BD1">
        <w:rPr>
          <w:color w:val="000000" w:themeColor="text1"/>
          <w:spacing w:val="1"/>
          <w:lang w:val="vi"/>
        </w:rPr>
        <w:t xml:space="preserve"> </w:t>
      </w:r>
      <w:r w:rsidRPr="006E6BD1">
        <w:rPr>
          <w:color w:val="000000" w:themeColor="text1"/>
          <w:lang w:val="vi"/>
        </w:rPr>
        <w:t>chiều</w:t>
      </w:r>
      <w:r w:rsidRPr="006E6BD1">
        <w:rPr>
          <w:color w:val="000000" w:themeColor="text1"/>
          <w:spacing w:val="1"/>
          <w:lang w:val="vi"/>
        </w:rPr>
        <w:t xml:space="preserve"> </w:t>
      </w:r>
      <w:r w:rsidRPr="006E6BD1">
        <w:rPr>
          <w:color w:val="000000" w:themeColor="text1"/>
          <w:lang w:val="vi"/>
        </w:rPr>
        <w:t>rộng</w:t>
      </w:r>
      <w:r w:rsidRPr="006E6BD1">
        <w:rPr>
          <w:color w:val="000000" w:themeColor="text1"/>
          <w:spacing w:val="1"/>
          <w:lang w:val="vi"/>
        </w:rPr>
        <w:t xml:space="preserve"> </w:t>
      </w:r>
      <w:r w:rsidRPr="006E6BD1">
        <w:rPr>
          <w:color w:val="000000" w:themeColor="text1"/>
          <w:lang w:val="vi"/>
        </w:rPr>
        <w:t>tối thiểu</w:t>
      </w:r>
      <w:r w:rsidRPr="006E6BD1">
        <w:rPr>
          <w:color w:val="000000" w:themeColor="text1"/>
          <w:spacing w:val="-3"/>
          <w:lang w:val="vi"/>
        </w:rPr>
        <w:t xml:space="preserve"> </w:t>
      </w:r>
      <w:r w:rsidRPr="006E6BD1">
        <w:rPr>
          <w:color w:val="000000" w:themeColor="text1"/>
          <w:lang w:val="vi"/>
        </w:rPr>
        <w:t>là 1,5</w:t>
      </w:r>
      <w:r w:rsidRPr="006E6BD1">
        <w:rPr>
          <w:color w:val="000000" w:themeColor="text1"/>
          <w:spacing w:val="1"/>
          <w:lang w:val="vi"/>
        </w:rPr>
        <w:t xml:space="preserve"> </w:t>
      </w:r>
      <w:r w:rsidRPr="006E6BD1">
        <w:rPr>
          <w:color w:val="000000" w:themeColor="text1"/>
          <w:lang w:val="vi"/>
        </w:rPr>
        <w:t>mét.</w:t>
      </w:r>
    </w:p>
    <w:p w14:paraId="6D564CDA" w14:textId="77777777" w:rsidR="009B4A2E" w:rsidRPr="006E6BD1" w:rsidRDefault="009B4A2E" w:rsidP="00BC3848">
      <w:pPr>
        <w:tabs>
          <w:tab w:val="left" w:pos="0"/>
          <w:tab w:val="left" w:pos="720"/>
          <w:tab w:val="left" w:pos="810"/>
          <w:tab w:val="left" w:pos="990"/>
          <w:tab w:val="left" w:pos="1170"/>
          <w:tab w:val="left" w:pos="1260"/>
        </w:tabs>
        <w:spacing w:before="120" w:after="120"/>
        <w:ind w:firstLine="720"/>
        <w:jc w:val="both"/>
        <w:rPr>
          <w:noProof/>
          <w:color w:val="000000" w:themeColor="text1"/>
          <w:lang w:val="vi"/>
        </w:rPr>
      </w:pPr>
      <w:r w:rsidRPr="006E6BD1">
        <w:rPr>
          <w:noProof/>
          <w:color w:val="000000" w:themeColor="text1"/>
          <w:lang w:val="vi"/>
        </w:rPr>
        <w:t xml:space="preserve">+ Có sơ đồ chỉ dẫn phân khu của chợ được nêm yết tại cửa ra vào chính của chợ như: Khu vực kinh doanh thực phẩm động vật </w:t>
      </w:r>
      <w:r w:rsidRPr="006E6BD1">
        <w:rPr>
          <w:i/>
          <w:noProof/>
          <w:color w:val="000000" w:themeColor="text1"/>
          <w:lang w:val="vi"/>
        </w:rPr>
        <w:t>(thịt lợn, thịt gà, cá…)</w:t>
      </w:r>
      <w:r w:rsidRPr="006E6BD1">
        <w:rPr>
          <w:noProof/>
          <w:color w:val="000000" w:themeColor="text1"/>
          <w:lang w:val="vi"/>
        </w:rPr>
        <w:t xml:space="preserve">; khu vực kinh doanh thủy hải sản; khu vực kinh doanh rau, củ, quả; khu vực kinh doanh dịch vụ ăn uống; khu vực kinh doanh thực phẩm chín; khu vực kinh doanh thực phẩm khác; khu vực kinh doanh phi thực phẩm (quần áo, khu vực </w:t>
      </w:r>
      <w:r w:rsidRPr="006E6BD1">
        <w:rPr>
          <w:noProof/>
          <w:color w:val="000000" w:themeColor="text1"/>
          <w:lang w:val="vi"/>
        </w:rPr>
        <w:lastRenderedPageBreak/>
        <w:t>kinh doanh hàng gia dụng…) được bố trí tách biệt với các khu vực kinh doanh thực phẩm khác.</w:t>
      </w:r>
    </w:p>
    <w:p w14:paraId="7A6FDDD4" w14:textId="67570DA2" w:rsidR="009B4A2E" w:rsidRPr="006E6BD1" w:rsidRDefault="009B4A2E" w:rsidP="007B5CB9">
      <w:pPr>
        <w:widowControl w:val="0"/>
        <w:tabs>
          <w:tab w:val="left" w:pos="720"/>
          <w:tab w:val="left" w:pos="810"/>
          <w:tab w:val="left" w:pos="990"/>
          <w:tab w:val="left" w:pos="1170"/>
          <w:tab w:val="left" w:pos="1260"/>
        </w:tabs>
        <w:autoSpaceDE w:val="0"/>
        <w:autoSpaceDN w:val="0"/>
        <w:spacing w:before="120" w:after="120"/>
        <w:ind w:firstLine="720"/>
        <w:jc w:val="both"/>
        <w:outlineLvl w:val="1"/>
        <w:rPr>
          <w:i/>
          <w:noProof/>
          <w:color w:val="000000" w:themeColor="text1"/>
          <w:lang w:val="vi"/>
        </w:rPr>
      </w:pPr>
      <w:r w:rsidRPr="006E6BD1">
        <w:rPr>
          <w:bCs/>
          <w:i/>
          <w:iCs/>
          <w:color w:val="000000" w:themeColor="text1"/>
          <w:lang w:val="vi"/>
        </w:rPr>
        <w:t>-  Yêu</w:t>
      </w:r>
      <w:r w:rsidRPr="006E6BD1">
        <w:rPr>
          <w:bCs/>
          <w:i/>
          <w:iCs/>
          <w:color w:val="000000" w:themeColor="text1"/>
          <w:spacing w:val="-1"/>
          <w:lang w:val="vi"/>
        </w:rPr>
        <w:t xml:space="preserve"> </w:t>
      </w:r>
      <w:r w:rsidRPr="006E6BD1">
        <w:rPr>
          <w:bCs/>
          <w:i/>
          <w:iCs/>
          <w:color w:val="000000" w:themeColor="text1"/>
          <w:lang w:val="vi"/>
        </w:rPr>
        <w:t>cầu về</w:t>
      </w:r>
      <w:r w:rsidRPr="006E6BD1">
        <w:rPr>
          <w:bCs/>
          <w:i/>
          <w:iCs/>
          <w:color w:val="000000" w:themeColor="text1"/>
          <w:spacing w:val="-1"/>
          <w:lang w:val="vi"/>
        </w:rPr>
        <w:t xml:space="preserve"> </w:t>
      </w:r>
      <w:r w:rsidRPr="006E6BD1">
        <w:rPr>
          <w:bCs/>
          <w:i/>
          <w:iCs/>
          <w:color w:val="000000" w:themeColor="text1"/>
          <w:lang w:val="vi"/>
        </w:rPr>
        <w:t>thiết</w:t>
      </w:r>
      <w:r w:rsidRPr="006E6BD1">
        <w:rPr>
          <w:bCs/>
          <w:i/>
          <w:iCs/>
          <w:color w:val="000000" w:themeColor="text1"/>
          <w:spacing w:val="-2"/>
          <w:lang w:val="vi"/>
        </w:rPr>
        <w:t xml:space="preserve"> </w:t>
      </w:r>
      <w:r w:rsidRPr="006E6BD1">
        <w:rPr>
          <w:bCs/>
          <w:i/>
          <w:iCs/>
          <w:color w:val="000000" w:themeColor="text1"/>
          <w:lang w:val="vi"/>
        </w:rPr>
        <w:t>kế:</w:t>
      </w:r>
      <w:r w:rsidR="007B5CB9" w:rsidRPr="006E6BD1">
        <w:rPr>
          <w:bCs/>
          <w:i/>
          <w:iCs/>
          <w:color w:val="000000" w:themeColor="text1"/>
        </w:rPr>
        <w:t xml:space="preserve"> </w:t>
      </w:r>
      <w:r w:rsidRPr="006E6BD1">
        <w:rPr>
          <w:noProof/>
          <w:color w:val="000000" w:themeColor="text1"/>
          <w:lang w:val="vi"/>
        </w:rPr>
        <w:t xml:space="preserve">Chợ Tân Đức </w:t>
      </w:r>
      <w:r w:rsidRPr="006E6BD1">
        <w:rPr>
          <w:color w:val="000000" w:themeColor="text1"/>
          <w:lang w:val="vi"/>
        </w:rPr>
        <w:t>được xây dựng kiên cố, bảo đảm thời gian sử</w:t>
      </w:r>
      <w:r w:rsidRPr="006E6BD1">
        <w:rPr>
          <w:color w:val="000000" w:themeColor="text1"/>
          <w:spacing w:val="1"/>
          <w:lang w:val="vi"/>
        </w:rPr>
        <w:t xml:space="preserve"> </w:t>
      </w:r>
      <w:r w:rsidRPr="006E6BD1">
        <w:rPr>
          <w:color w:val="000000" w:themeColor="text1"/>
          <w:lang w:val="vi"/>
        </w:rPr>
        <w:t>dụng tối</w:t>
      </w:r>
      <w:r w:rsidRPr="006E6BD1">
        <w:rPr>
          <w:color w:val="000000" w:themeColor="text1"/>
          <w:spacing w:val="-2"/>
          <w:lang w:val="vi"/>
        </w:rPr>
        <w:t xml:space="preserve"> </w:t>
      </w:r>
      <w:r w:rsidRPr="006E6BD1">
        <w:rPr>
          <w:color w:val="000000" w:themeColor="text1"/>
          <w:lang w:val="vi"/>
        </w:rPr>
        <w:t>thiểu</w:t>
      </w:r>
      <w:r w:rsidRPr="006E6BD1">
        <w:rPr>
          <w:color w:val="000000" w:themeColor="text1"/>
          <w:spacing w:val="1"/>
          <w:lang w:val="vi"/>
        </w:rPr>
        <w:t xml:space="preserve"> </w:t>
      </w:r>
      <w:r w:rsidRPr="006E6BD1">
        <w:rPr>
          <w:color w:val="000000" w:themeColor="text1"/>
          <w:lang w:val="vi"/>
        </w:rPr>
        <w:t>là</w:t>
      </w:r>
      <w:r w:rsidRPr="006E6BD1">
        <w:rPr>
          <w:color w:val="000000" w:themeColor="text1"/>
          <w:spacing w:val="-2"/>
          <w:lang w:val="vi"/>
        </w:rPr>
        <w:t xml:space="preserve"> </w:t>
      </w:r>
      <w:r w:rsidRPr="006E6BD1">
        <w:rPr>
          <w:color w:val="000000" w:themeColor="text1"/>
          <w:lang w:val="vi"/>
        </w:rPr>
        <w:t>5</w:t>
      </w:r>
      <w:r w:rsidRPr="006E6BD1">
        <w:rPr>
          <w:color w:val="000000" w:themeColor="text1"/>
          <w:spacing w:val="1"/>
          <w:lang w:val="vi"/>
        </w:rPr>
        <w:t xml:space="preserve"> </w:t>
      </w:r>
      <w:r w:rsidRPr="006E6BD1">
        <w:rPr>
          <w:color w:val="000000" w:themeColor="text1"/>
          <w:lang w:val="vi"/>
        </w:rPr>
        <w:t>năm.</w:t>
      </w:r>
      <w:r w:rsidR="007B5CB9" w:rsidRPr="006E6BD1">
        <w:rPr>
          <w:color w:val="000000" w:themeColor="text1"/>
        </w:rPr>
        <w:t xml:space="preserve"> </w:t>
      </w:r>
      <w:r w:rsidRPr="006E6BD1">
        <w:rPr>
          <w:noProof/>
          <w:color w:val="000000" w:themeColor="text1"/>
          <w:lang w:val="vi"/>
        </w:rPr>
        <w:t>Sàn khu vực buôn bán thực phẩm được bố trí hệ thống cống thoát nước nên không để đọng nước và dễ làm vệ sinh.</w:t>
      </w:r>
      <w:r w:rsidR="007B5CB9" w:rsidRPr="006E6BD1">
        <w:rPr>
          <w:noProof/>
          <w:color w:val="000000" w:themeColor="text1"/>
        </w:rPr>
        <w:t xml:space="preserve"> </w:t>
      </w:r>
      <w:r w:rsidRPr="006E6BD1">
        <w:rPr>
          <w:noProof/>
          <w:color w:val="000000" w:themeColor="text1"/>
          <w:lang w:val="vi"/>
        </w:rPr>
        <w:t xml:space="preserve">Trần nhà, mái che, cột làm bằng bê tông cốt thép </w:t>
      </w:r>
      <w:r w:rsidRPr="006E6BD1">
        <w:rPr>
          <w:i/>
          <w:noProof/>
          <w:color w:val="000000" w:themeColor="text1"/>
          <w:lang w:val="vi"/>
        </w:rPr>
        <w:t>(loại nhà tiền chế)</w:t>
      </w:r>
      <w:r w:rsidRPr="006E6BD1">
        <w:rPr>
          <w:noProof/>
          <w:color w:val="000000" w:themeColor="text1"/>
          <w:lang w:val="vi"/>
        </w:rPr>
        <w:t>.</w:t>
      </w:r>
    </w:p>
    <w:p w14:paraId="3A43CFB6" w14:textId="4132FEA7"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color w:val="000000" w:themeColor="text1"/>
          <w:lang w:val="vi"/>
        </w:rPr>
      </w:pPr>
      <w:r w:rsidRPr="006E6BD1">
        <w:rPr>
          <w:b/>
          <w:bCs/>
          <w:i/>
          <w:iCs/>
          <w:color w:val="000000" w:themeColor="text1"/>
          <w:lang w:val="vi"/>
        </w:rPr>
        <w:t>-</w:t>
      </w:r>
      <w:r w:rsidRPr="006E6BD1">
        <w:rPr>
          <w:bCs/>
          <w:i/>
          <w:iCs/>
          <w:color w:val="000000" w:themeColor="text1"/>
          <w:lang w:val="vi"/>
        </w:rPr>
        <w:t xml:space="preserve"> Yêu</w:t>
      </w:r>
      <w:r w:rsidRPr="006E6BD1">
        <w:rPr>
          <w:bCs/>
          <w:i/>
          <w:iCs/>
          <w:color w:val="000000" w:themeColor="text1"/>
          <w:spacing w:val="-1"/>
          <w:lang w:val="vi"/>
        </w:rPr>
        <w:t xml:space="preserve"> </w:t>
      </w:r>
      <w:r w:rsidRPr="006E6BD1">
        <w:rPr>
          <w:bCs/>
          <w:i/>
          <w:iCs/>
          <w:color w:val="000000" w:themeColor="text1"/>
          <w:lang w:val="vi"/>
        </w:rPr>
        <w:t>cầu về</w:t>
      </w:r>
      <w:r w:rsidRPr="006E6BD1">
        <w:rPr>
          <w:bCs/>
          <w:i/>
          <w:iCs/>
          <w:color w:val="000000" w:themeColor="text1"/>
          <w:spacing w:val="-2"/>
          <w:lang w:val="vi"/>
        </w:rPr>
        <w:t xml:space="preserve"> </w:t>
      </w:r>
      <w:r w:rsidRPr="006E6BD1">
        <w:rPr>
          <w:bCs/>
          <w:i/>
          <w:iCs/>
          <w:color w:val="000000" w:themeColor="text1"/>
          <w:lang w:val="vi"/>
        </w:rPr>
        <w:t>hệ</w:t>
      </w:r>
      <w:r w:rsidRPr="006E6BD1">
        <w:rPr>
          <w:bCs/>
          <w:i/>
          <w:iCs/>
          <w:color w:val="000000" w:themeColor="text1"/>
          <w:spacing w:val="-3"/>
          <w:lang w:val="vi"/>
        </w:rPr>
        <w:t xml:space="preserve"> </w:t>
      </w:r>
      <w:r w:rsidRPr="006E6BD1">
        <w:rPr>
          <w:bCs/>
          <w:i/>
          <w:iCs/>
          <w:color w:val="000000" w:themeColor="text1"/>
          <w:lang w:val="vi"/>
        </w:rPr>
        <w:t>thống chiếu</w:t>
      </w:r>
      <w:r w:rsidRPr="006E6BD1">
        <w:rPr>
          <w:bCs/>
          <w:i/>
          <w:iCs/>
          <w:color w:val="000000" w:themeColor="text1"/>
          <w:spacing w:val="-3"/>
          <w:lang w:val="vi"/>
        </w:rPr>
        <w:t xml:space="preserve"> </w:t>
      </w:r>
      <w:r w:rsidRPr="006E6BD1">
        <w:rPr>
          <w:bCs/>
          <w:i/>
          <w:iCs/>
          <w:color w:val="000000" w:themeColor="text1"/>
          <w:lang w:val="vi"/>
        </w:rPr>
        <w:t>sáng:</w:t>
      </w:r>
      <w:r w:rsidR="00A922BC" w:rsidRPr="006E6BD1">
        <w:rPr>
          <w:bCs/>
          <w:i/>
          <w:iCs/>
          <w:color w:val="000000" w:themeColor="text1"/>
        </w:rPr>
        <w:t xml:space="preserve"> </w:t>
      </w:r>
      <w:r w:rsidRPr="006E6BD1">
        <w:rPr>
          <w:color w:val="000000" w:themeColor="text1"/>
          <w:lang w:val="vi"/>
        </w:rPr>
        <w:t>Hệ thống điện chiếu sáng có dây bọc.</w:t>
      </w:r>
      <w:r w:rsidRPr="006E6BD1">
        <w:rPr>
          <w:color w:val="000000" w:themeColor="text1"/>
          <w:spacing w:val="1"/>
          <w:lang w:val="vi"/>
        </w:rPr>
        <w:t xml:space="preserve"> </w:t>
      </w:r>
      <w:r w:rsidRPr="006E6BD1">
        <w:rPr>
          <w:color w:val="000000" w:themeColor="text1"/>
          <w:lang w:val="vi"/>
        </w:rPr>
        <w:t>Nguồn ánh sáng, cường độ ánh sáng bảo đảm dễ nhận biết, đáp ứng yêu cầu</w:t>
      </w:r>
      <w:r w:rsidRPr="006E6BD1">
        <w:rPr>
          <w:color w:val="000000" w:themeColor="text1"/>
          <w:spacing w:val="1"/>
          <w:lang w:val="vi"/>
        </w:rPr>
        <w:t xml:space="preserve"> </w:t>
      </w:r>
      <w:r w:rsidRPr="006E6BD1">
        <w:rPr>
          <w:color w:val="000000" w:themeColor="text1"/>
          <w:lang w:val="vi"/>
        </w:rPr>
        <w:t>kiểm</w:t>
      </w:r>
      <w:r w:rsidRPr="006E6BD1">
        <w:rPr>
          <w:color w:val="000000" w:themeColor="text1"/>
          <w:spacing w:val="-6"/>
          <w:lang w:val="vi"/>
        </w:rPr>
        <w:t xml:space="preserve"> </w:t>
      </w:r>
      <w:r w:rsidRPr="006E6BD1">
        <w:rPr>
          <w:color w:val="000000" w:themeColor="text1"/>
          <w:lang w:val="vi"/>
        </w:rPr>
        <w:t>soát</w:t>
      </w:r>
      <w:r w:rsidRPr="006E6BD1">
        <w:rPr>
          <w:color w:val="000000" w:themeColor="text1"/>
          <w:spacing w:val="1"/>
          <w:lang w:val="vi"/>
        </w:rPr>
        <w:t xml:space="preserve"> </w:t>
      </w:r>
      <w:r w:rsidRPr="006E6BD1">
        <w:rPr>
          <w:color w:val="000000" w:themeColor="text1"/>
          <w:lang w:val="vi"/>
        </w:rPr>
        <w:t>chất</w:t>
      </w:r>
      <w:r w:rsidRPr="006E6BD1">
        <w:rPr>
          <w:color w:val="000000" w:themeColor="text1"/>
          <w:spacing w:val="-2"/>
          <w:lang w:val="vi"/>
        </w:rPr>
        <w:t xml:space="preserve"> </w:t>
      </w:r>
      <w:r w:rsidRPr="006E6BD1">
        <w:rPr>
          <w:color w:val="000000" w:themeColor="text1"/>
          <w:lang w:val="vi"/>
        </w:rPr>
        <w:t>lượng</w:t>
      </w:r>
      <w:r w:rsidRPr="006E6BD1">
        <w:rPr>
          <w:color w:val="000000" w:themeColor="text1"/>
          <w:spacing w:val="-3"/>
          <w:lang w:val="vi"/>
        </w:rPr>
        <w:t xml:space="preserve"> </w:t>
      </w:r>
      <w:r w:rsidRPr="006E6BD1">
        <w:rPr>
          <w:color w:val="000000" w:themeColor="text1"/>
          <w:lang w:val="vi"/>
        </w:rPr>
        <w:t>an</w:t>
      </w:r>
      <w:r w:rsidRPr="006E6BD1">
        <w:rPr>
          <w:color w:val="000000" w:themeColor="text1"/>
          <w:spacing w:val="1"/>
          <w:lang w:val="vi"/>
        </w:rPr>
        <w:t xml:space="preserve"> </w:t>
      </w:r>
      <w:r w:rsidRPr="006E6BD1">
        <w:rPr>
          <w:color w:val="000000" w:themeColor="text1"/>
          <w:lang w:val="vi"/>
        </w:rPr>
        <w:t>toàn</w:t>
      </w:r>
      <w:r w:rsidRPr="006E6BD1">
        <w:rPr>
          <w:color w:val="000000" w:themeColor="text1"/>
          <w:spacing w:val="1"/>
          <w:lang w:val="vi"/>
        </w:rPr>
        <w:t xml:space="preserve"> </w:t>
      </w:r>
      <w:r w:rsidRPr="006E6BD1">
        <w:rPr>
          <w:color w:val="000000" w:themeColor="text1"/>
          <w:lang w:val="vi"/>
        </w:rPr>
        <w:t>sản</w:t>
      </w:r>
      <w:r w:rsidRPr="006E6BD1">
        <w:rPr>
          <w:color w:val="000000" w:themeColor="text1"/>
          <w:spacing w:val="-3"/>
          <w:lang w:val="vi"/>
        </w:rPr>
        <w:t xml:space="preserve"> </w:t>
      </w:r>
      <w:r w:rsidRPr="006E6BD1">
        <w:rPr>
          <w:color w:val="000000" w:themeColor="text1"/>
          <w:lang w:val="vi"/>
        </w:rPr>
        <w:t>phẩm.</w:t>
      </w:r>
    </w:p>
    <w:p w14:paraId="6FA1C4D6" w14:textId="70FE0EA3" w:rsidR="009B4A2E" w:rsidRPr="006E6BD1" w:rsidRDefault="009B4A2E" w:rsidP="007B5CB9">
      <w:pPr>
        <w:widowControl w:val="0"/>
        <w:tabs>
          <w:tab w:val="left" w:pos="720"/>
          <w:tab w:val="left" w:pos="810"/>
          <w:tab w:val="left" w:pos="990"/>
          <w:tab w:val="left" w:pos="1170"/>
          <w:tab w:val="left" w:pos="1260"/>
        </w:tabs>
        <w:autoSpaceDE w:val="0"/>
        <w:autoSpaceDN w:val="0"/>
        <w:spacing w:before="120" w:after="120"/>
        <w:ind w:firstLine="720"/>
        <w:jc w:val="both"/>
        <w:outlineLvl w:val="1"/>
        <w:rPr>
          <w:color w:val="000000" w:themeColor="text1"/>
        </w:rPr>
      </w:pPr>
      <w:r w:rsidRPr="006E6BD1">
        <w:rPr>
          <w:bCs/>
          <w:i/>
          <w:iCs/>
          <w:color w:val="000000" w:themeColor="text1"/>
          <w:lang w:val="vi"/>
        </w:rPr>
        <w:t>- Yêu</w:t>
      </w:r>
      <w:r w:rsidRPr="006E6BD1">
        <w:rPr>
          <w:bCs/>
          <w:i/>
          <w:iCs/>
          <w:color w:val="000000" w:themeColor="text1"/>
          <w:spacing w:val="-2"/>
          <w:lang w:val="vi"/>
        </w:rPr>
        <w:t xml:space="preserve"> </w:t>
      </w:r>
      <w:r w:rsidRPr="006E6BD1">
        <w:rPr>
          <w:bCs/>
          <w:i/>
          <w:iCs/>
          <w:color w:val="000000" w:themeColor="text1"/>
          <w:lang w:val="vi"/>
        </w:rPr>
        <w:t>cầu</w:t>
      </w:r>
      <w:r w:rsidRPr="006E6BD1">
        <w:rPr>
          <w:bCs/>
          <w:i/>
          <w:iCs/>
          <w:color w:val="000000" w:themeColor="text1"/>
          <w:spacing w:val="-2"/>
          <w:lang w:val="vi"/>
        </w:rPr>
        <w:t xml:space="preserve"> </w:t>
      </w:r>
      <w:r w:rsidRPr="006E6BD1">
        <w:rPr>
          <w:bCs/>
          <w:i/>
          <w:iCs/>
          <w:color w:val="000000" w:themeColor="text1"/>
          <w:lang w:val="vi"/>
        </w:rPr>
        <w:t>về</w:t>
      </w:r>
      <w:r w:rsidRPr="006E6BD1">
        <w:rPr>
          <w:bCs/>
          <w:i/>
          <w:iCs/>
          <w:color w:val="000000" w:themeColor="text1"/>
          <w:spacing w:val="-3"/>
          <w:lang w:val="vi"/>
        </w:rPr>
        <w:t xml:space="preserve"> </w:t>
      </w:r>
      <w:r w:rsidRPr="006E6BD1">
        <w:rPr>
          <w:bCs/>
          <w:i/>
          <w:iCs/>
          <w:color w:val="000000" w:themeColor="text1"/>
          <w:lang w:val="vi"/>
        </w:rPr>
        <w:t>nước</w:t>
      </w:r>
      <w:r w:rsidRPr="006E6BD1">
        <w:rPr>
          <w:bCs/>
          <w:i/>
          <w:iCs/>
          <w:color w:val="000000" w:themeColor="text1"/>
          <w:spacing w:val="-3"/>
          <w:lang w:val="vi"/>
        </w:rPr>
        <w:t xml:space="preserve"> </w:t>
      </w:r>
      <w:r w:rsidRPr="006E6BD1">
        <w:rPr>
          <w:bCs/>
          <w:i/>
          <w:iCs/>
          <w:color w:val="000000" w:themeColor="text1"/>
          <w:lang w:val="vi"/>
        </w:rPr>
        <w:t>sử</w:t>
      </w:r>
      <w:r w:rsidRPr="006E6BD1">
        <w:rPr>
          <w:bCs/>
          <w:i/>
          <w:iCs/>
          <w:color w:val="000000" w:themeColor="text1"/>
          <w:spacing w:val="-2"/>
          <w:lang w:val="vi"/>
        </w:rPr>
        <w:t xml:space="preserve"> </w:t>
      </w:r>
      <w:r w:rsidRPr="006E6BD1">
        <w:rPr>
          <w:bCs/>
          <w:i/>
          <w:iCs/>
          <w:color w:val="000000" w:themeColor="text1"/>
          <w:lang w:val="vi"/>
        </w:rPr>
        <w:t>dụng</w:t>
      </w:r>
      <w:r w:rsidRPr="006E6BD1">
        <w:rPr>
          <w:bCs/>
          <w:i/>
          <w:iCs/>
          <w:color w:val="000000" w:themeColor="text1"/>
          <w:spacing w:val="-1"/>
          <w:lang w:val="vi"/>
        </w:rPr>
        <w:t xml:space="preserve"> </w:t>
      </w:r>
      <w:r w:rsidRPr="006E6BD1">
        <w:rPr>
          <w:bCs/>
          <w:i/>
          <w:iCs/>
          <w:color w:val="000000" w:themeColor="text1"/>
          <w:lang w:val="vi"/>
        </w:rPr>
        <w:t>trong</w:t>
      </w:r>
      <w:r w:rsidRPr="006E6BD1">
        <w:rPr>
          <w:bCs/>
          <w:i/>
          <w:iCs/>
          <w:color w:val="000000" w:themeColor="text1"/>
          <w:spacing w:val="-1"/>
          <w:lang w:val="vi"/>
        </w:rPr>
        <w:t xml:space="preserve"> </w:t>
      </w:r>
      <w:r w:rsidRPr="006E6BD1">
        <w:rPr>
          <w:bCs/>
          <w:i/>
          <w:iCs/>
          <w:color w:val="000000" w:themeColor="text1"/>
          <w:lang w:val="vi"/>
        </w:rPr>
        <w:t>chợ</w:t>
      </w:r>
      <w:r w:rsidRPr="006E6BD1">
        <w:rPr>
          <w:bCs/>
          <w:i/>
          <w:iCs/>
          <w:color w:val="000000" w:themeColor="text1"/>
          <w:spacing w:val="-2"/>
          <w:lang w:val="vi"/>
        </w:rPr>
        <w:t xml:space="preserve"> </w:t>
      </w:r>
      <w:r w:rsidRPr="006E6BD1">
        <w:rPr>
          <w:bCs/>
          <w:i/>
          <w:iCs/>
          <w:color w:val="000000" w:themeColor="text1"/>
          <w:lang w:val="vi"/>
        </w:rPr>
        <w:t>và hệ</w:t>
      </w:r>
      <w:r w:rsidRPr="006E6BD1">
        <w:rPr>
          <w:bCs/>
          <w:i/>
          <w:iCs/>
          <w:color w:val="000000" w:themeColor="text1"/>
          <w:spacing w:val="-3"/>
          <w:lang w:val="vi"/>
        </w:rPr>
        <w:t xml:space="preserve"> </w:t>
      </w:r>
      <w:r w:rsidRPr="006E6BD1">
        <w:rPr>
          <w:bCs/>
          <w:i/>
          <w:iCs/>
          <w:color w:val="000000" w:themeColor="text1"/>
          <w:lang w:val="vi"/>
        </w:rPr>
        <w:t>thống</w:t>
      </w:r>
      <w:r w:rsidRPr="006E6BD1">
        <w:rPr>
          <w:bCs/>
          <w:i/>
          <w:iCs/>
          <w:color w:val="000000" w:themeColor="text1"/>
          <w:spacing w:val="-1"/>
          <w:lang w:val="vi"/>
        </w:rPr>
        <w:t xml:space="preserve"> </w:t>
      </w:r>
      <w:r w:rsidRPr="006E6BD1">
        <w:rPr>
          <w:bCs/>
          <w:i/>
          <w:iCs/>
          <w:color w:val="000000" w:themeColor="text1"/>
          <w:lang w:val="vi"/>
        </w:rPr>
        <w:t>thoát</w:t>
      </w:r>
      <w:r w:rsidRPr="006E6BD1">
        <w:rPr>
          <w:bCs/>
          <w:i/>
          <w:iCs/>
          <w:color w:val="000000" w:themeColor="text1"/>
          <w:spacing w:val="-1"/>
          <w:lang w:val="vi"/>
        </w:rPr>
        <w:t xml:space="preserve"> </w:t>
      </w:r>
      <w:r w:rsidRPr="006E6BD1">
        <w:rPr>
          <w:bCs/>
          <w:i/>
          <w:iCs/>
          <w:color w:val="000000" w:themeColor="text1"/>
          <w:lang w:val="vi"/>
        </w:rPr>
        <w:t>nước:</w:t>
      </w:r>
      <w:r w:rsidR="007B5CB9" w:rsidRPr="006E6BD1">
        <w:rPr>
          <w:bCs/>
          <w:i/>
          <w:iCs/>
          <w:color w:val="000000" w:themeColor="text1"/>
        </w:rPr>
        <w:t xml:space="preserve"> </w:t>
      </w:r>
      <w:r w:rsidRPr="006E6BD1">
        <w:rPr>
          <w:color w:val="000000" w:themeColor="text1"/>
          <w:spacing w:val="-1"/>
          <w:lang w:val="vi"/>
        </w:rPr>
        <w:t>Có</w:t>
      </w:r>
      <w:r w:rsidRPr="006E6BD1">
        <w:rPr>
          <w:color w:val="000000" w:themeColor="text1"/>
          <w:spacing w:val="-14"/>
          <w:lang w:val="vi"/>
        </w:rPr>
        <w:t xml:space="preserve"> </w:t>
      </w:r>
      <w:r w:rsidRPr="006E6BD1">
        <w:rPr>
          <w:color w:val="000000" w:themeColor="text1"/>
          <w:spacing w:val="-1"/>
          <w:lang w:val="vi"/>
        </w:rPr>
        <w:t>hệ</w:t>
      </w:r>
      <w:r w:rsidRPr="006E6BD1">
        <w:rPr>
          <w:color w:val="000000" w:themeColor="text1"/>
          <w:spacing w:val="-15"/>
          <w:lang w:val="vi"/>
        </w:rPr>
        <w:t xml:space="preserve"> </w:t>
      </w:r>
      <w:r w:rsidRPr="006E6BD1">
        <w:rPr>
          <w:color w:val="000000" w:themeColor="text1"/>
          <w:spacing w:val="-1"/>
          <w:lang w:val="vi"/>
        </w:rPr>
        <w:t>thống</w:t>
      </w:r>
      <w:r w:rsidRPr="006E6BD1">
        <w:rPr>
          <w:color w:val="000000" w:themeColor="text1"/>
          <w:spacing w:val="-14"/>
          <w:lang w:val="vi"/>
        </w:rPr>
        <w:t xml:space="preserve"> </w:t>
      </w:r>
      <w:r w:rsidRPr="006E6BD1">
        <w:rPr>
          <w:color w:val="000000" w:themeColor="text1"/>
          <w:spacing w:val="-1"/>
          <w:lang w:val="vi"/>
        </w:rPr>
        <w:t>cấp</w:t>
      </w:r>
      <w:r w:rsidRPr="006E6BD1">
        <w:rPr>
          <w:color w:val="000000" w:themeColor="text1"/>
          <w:spacing w:val="-14"/>
          <w:lang w:val="vi"/>
        </w:rPr>
        <w:t xml:space="preserve"> </w:t>
      </w:r>
      <w:r w:rsidRPr="006E6BD1">
        <w:rPr>
          <w:color w:val="000000" w:themeColor="text1"/>
          <w:spacing w:val="-1"/>
          <w:lang w:val="vi"/>
        </w:rPr>
        <w:t>nước,</w:t>
      </w:r>
      <w:r w:rsidRPr="006E6BD1">
        <w:rPr>
          <w:color w:val="000000" w:themeColor="text1"/>
          <w:spacing w:val="-16"/>
          <w:lang w:val="vi"/>
        </w:rPr>
        <w:t xml:space="preserve"> </w:t>
      </w:r>
      <w:r w:rsidRPr="006E6BD1">
        <w:rPr>
          <w:color w:val="000000" w:themeColor="text1"/>
          <w:lang w:val="vi"/>
        </w:rPr>
        <w:t>đáp</w:t>
      </w:r>
      <w:r w:rsidRPr="006E6BD1">
        <w:rPr>
          <w:color w:val="000000" w:themeColor="text1"/>
          <w:spacing w:val="-14"/>
          <w:lang w:val="vi"/>
        </w:rPr>
        <w:t xml:space="preserve"> </w:t>
      </w:r>
      <w:r w:rsidRPr="006E6BD1">
        <w:rPr>
          <w:color w:val="000000" w:themeColor="text1"/>
          <w:lang w:val="vi"/>
        </w:rPr>
        <w:t>ứng</w:t>
      </w:r>
      <w:r w:rsidRPr="006E6BD1">
        <w:rPr>
          <w:color w:val="000000" w:themeColor="text1"/>
          <w:spacing w:val="-14"/>
          <w:lang w:val="vi"/>
        </w:rPr>
        <w:t xml:space="preserve"> </w:t>
      </w:r>
      <w:r w:rsidRPr="006E6BD1">
        <w:rPr>
          <w:color w:val="000000" w:themeColor="text1"/>
          <w:lang w:val="vi"/>
        </w:rPr>
        <w:t>đủ</w:t>
      </w:r>
      <w:r w:rsidRPr="006E6BD1">
        <w:rPr>
          <w:color w:val="000000" w:themeColor="text1"/>
          <w:spacing w:val="-14"/>
          <w:lang w:val="vi"/>
        </w:rPr>
        <w:t xml:space="preserve"> </w:t>
      </w:r>
      <w:r w:rsidRPr="006E6BD1">
        <w:rPr>
          <w:color w:val="000000" w:themeColor="text1"/>
          <w:lang w:val="vi"/>
        </w:rPr>
        <w:t>nhu</w:t>
      </w:r>
      <w:r w:rsidRPr="006E6BD1">
        <w:rPr>
          <w:color w:val="000000" w:themeColor="text1"/>
          <w:spacing w:val="-14"/>
          <w:lang w:val="vi"/>
        </w:rPr>
        <w:t xml:space="preserve"> </w:t>
      </w:r>
      <w:r w:rsidRPr="006E6BD1">
        <w:rPr>
          <w:color w:val="000000" w:themeColor="text1"/>
          <w:lang w:val="vi"/>
        </w:rPr>
        <w:t>cầu</w:t>
      </w:r>
      <w:r w:rsidRPr="006E6BD1">
        <w:rPr>
          <w:color w:val="000000" w:themeColor="text1"/>
          <w:spacing w:val="-17"/>
          <w:lang w:val="vi"/>
        </w:rPr>
        <w:t xml:space="preserve"> </w:t>
      </w:r>
      <w:r w:rsidRPr="006E6BD1">
        <w:rPr>
          <w:color w:val="000000" w:themeColor="text1"/>
          <w:lang w:val="vi"/>
        </w:rPr>
        <w:t>sử</w:t>
      </w:r>
      <w:r w:rsidRPr="006E6BD1">
        <w:rPr>
          <w:color w:val="000000" w:themeColor="text1"/>
          <w:spacing w:val="-16"/>
          <w:lang w:val="vi"/>
        </w:rPr>
        <w:t xml:space="preserve"> </w:t>
      </w:r>
      <w:r w:rsidRPr="006E6BD1">
        <w:rPr>
          <w:color w:val="000000" w:themeColor="text1"/>
          <w:lang w:val="vi"/>
        </w:rPr>
        <w:t>dụng,</w:t>
      </w:r>
      <w:r w:rsidRPr="006E6BD1">
        <w:rPr>
          <w:color w:val="000000" w:themeColor="text1"/>
          <w:spacing w:val="-16"/>
          <w:lang w:val="vi"/>
        </w:rPr>
        <w:t xml:space="preserve"> </w:t>
      </w:r>
      <w:r w:rsidRPr="006E6BD1">
        <w:rPr>
          <w:color w:val="000000" w:themeColor="text1"/>
          <w:lang w:val="vi"/>
        </w:rPr>
        <w:t>bảo</w:t>
      </w:r>
      <w:r w:rsidRPr="006E6BD1">
        <w:rPr>
          <w:color w:val="000000" w:themeColor="text1"/>
          <w:spacing w:val="-13"/>
          <w:lang w:val="vi"/>
        </w:rPr>
        <w:t xml:space="preserve"> </w:t>
      </w:r>
      <w:r w:rsidRPr="006E6BD1">
        <w:rPr>
          <w:color w:val="000000" w:themeColor="text1"/>
          <w:lang w:val="vi"/>
        </w:rPr>
        <w:t>đảm</w:t>
      </w:r>
      <w:r w:rsidRPr="006E6BD1">
        <w:rPr>
          <w:color w:val="000000" w:themeColor="text1"/>
          <w:spacing w:val="-20"/>
          <w:lang w:val="vi"/>
        </w:rPr>
        <w:t xml:space="preserve"> </w:t>
      </w:r>
      <w:r w:rsidRPr="006E6BD1">
        <w:rPr>
          <w:color w:val="000000" w:themeColor="text1"/>
          <w:lang w:val="vi"/>
        </w:rPr>
        <w:t>chất</w:t>
      </w:r>
      <w:r w:rsidRPr="006E6BD1">
        <w:rPr>
          <w:color w:val="000000" w:themeColor="text1"/>
          <w:spacing w:val="-14"/>
          <w:lang w:val="vi"/>
        </w:rPr>
        <w:t xml:space="preserve"> </w:t>
      </w:r>
      <w:r w:rsidRPr="006E6BD1">
        <w:rPr>
          <w:color w:val="000000" w:themeColor="text1"/>
          <w:lang w:val="vi"/>
        </w:rPr>
        <w:t>lượng</w:t>
      </w:r>
      <w:r w:rsidRPr="006E6BD1">
        <w:rPr>
          <w:color w:val="000000" w:themeColor="text1"/>
          <w:spacing w:val="-67"/>
          <w:lang w:val="vi"/>
        </w:rPr>
        <w:t xml:space="preserve"> </w:t>
      </w:r>
      <w:r w:rsidRPr="006E6BD1">
        <w:rPr>
          <w:color w:val="000000" w:themeColor="text1"/>
          <w:lang w:val="vi"/>
        </w:rPr>
        <w:t>nước</w:t>
      </w:r>
      <w:r w:rsidRPr="006E6BD1">
        <w:rPr>
          <w:color w:val="000000" w:themeColor="text1"/>
          <w:spacing w:val="-1"/>
          <w:lang w:val="vi"/>
        </w:rPr>
        <w:t xml:space="preserve"> </w:t>
      </w:r>
      <w:r w:rsidRPr="006E6BD1">
        <w:rPr>
          <w:color w:val="000000" w:themeColor="text1"/>
          <w:lang w:val="vi"/>
        </w:rPr>
        <w:t>sinh</w:t>
      </w:r>
      <w:r w:rsidRPr="006E6BD1">
        <w:rPr>
          <w:color w:val="000000" w:themeColor="text1"/>
          <w:spacing w:val="-3"/>
          <w:lang w:val="vi"/>
        </w:rPr>
        <w:t xml:space="preserve"> </w:t>
      </w:r>
      <w:r w:rsidRPr="006E6BD1">
        <w:rPr>
          <w:color w:val="000000" w:themeColor="text1"/>
          <w:lang w:val="vi"/>
        </w:rPr>
        <w:t>hoạt,</w:t>
      </w:r>
      <w:r w:rsidRPr="006E6BD1">
        <w:rPr>
          <w:color w:val="000000" w:themeColor="text1"/>
          <w:spacing w:val="-5"/>
          <w:lang w:val="vi"/>
        </w:rPr>
        <w:t xml:space="preserve"> </w:t>
      </w:r>
      <w:r w:rsidRPr="006E6BD1">
        <w:rPr>
          <w:color w:val="000000" w:themeColor="text1"/>
          <w:lang w:val="vi"/>
        </w:rPr>
        <w:t>phục</w:t>
      </w:r>
      <w:r w:rsidRPr="006E6BD1">
        <w:rPr>
          <w:color w:val="000000" w:themeColor="text1"/>
          <w:spacing w:val="-3"/>
          <w:lang w:val="vi"/>
        </w:rPr>
        <w:t xml:space="preserve"> </w:t>
      </w:r>
      <w:r w:rsidRPr="006E6BD1">
        <w:rPr>
          <w:color w:val="000000" w:themeColor="text1"/>
          <w:lang w:val="vi"/>
        </w:rPr>
        <w:t>vụ</w:t>
      </w:r>
      <w:r w:rsidRPr="006E6BD1">
        <w:rPr>
          <w:color w:val="000000" w:themeColor="text1"/>
          <w:spacing w:val="-3"/>
          <w:lang w:val="vi"/>
        </w:rPr>
        <w:t xml:space="preserve"> </w:t>
      </w:r>
      <w:r w:rsidRPr="006E6BD1">
        <w:rPr>
          <w:color w:val="000000" w:themeColor="text1"/>
          <w:lang w:val="vi"/>
        </w:rPr>
        <w:t>sản xuất,</w:t>
      </w:r>
      <w:r w:rsidRPr="006E6BD1">
        <w:rPr>
          <w:color w:val="000000" w:themeColor="text1"/>
          <w:spacing w:val="-1"/>
          <w:lang w:val="vi"/>
        </w:rPr>
        <w:t xml:space="preserve"> </w:t>
      </w:r>
      <w:r w:rsidRPr="006E6BD1">
        <w:rPr>
          <w:color w:val="000000" w:themeColor="text1"/>
          <w:lang w:val="vi"/>
        </w:rPr>
        <w:t>kinh</w:t>
      </w:r>
      <w:r w:rsidRPr="006E6BD1">
        <w:rPr>
          <w:color w:val="000000" w:themeColor="text1"/>
          <w:spacing w:val="1"/>
          <w:lang w:val="vi"/>
        </w:rPr>
        <w:t xml:space="preserve"> </w:t>
      </w:r>
      <w:r w:rsidRPr="006E6BD1">
        <w:rPr>
          <w:color w:val="000000" w:themeColor="text1"/>
          <w:lang w:val="vi"/>
        </w:rPr>
        <w:t>doanh</w:t>
      </w:r>
      <w:r w:rsidRPr="006E6BD1">
        <w:rPr>
          <w:color w:val="000000" w:themeColor="text1"/>
          <w:spacing w:val="-4"/>
          <w:lang w:val="vi"/>
        </w:rPr>
        <w:t xml:space="preserve"> </w:t>
      </w:r>
      <w:r w:rsidRPr="006E6BD1">
        <w:rPr>
          <w:color w:val="000000" w:themeColor="text1"/>
          <w:lang w:val="vi"/>
        </w:rPr>
        <w:t>thực</w:t>
      </w:r>
      <w:r w:rsidRPr="006E6BD1">
        <w:rPr>
          <w:color w:val="000000" w:themeColor="text1"/>
          <w:spacing w:val="-3"/>
          <w:lang w:val="vi"/>
        </w:rPr>
        <w:t xml:space="preserve"> </w:t>
      </w:r>
      <w:r w:rsidRPr="006E6BD1">
        <w:rPr>
          <w:color w:val="000000" w:themeColor="text1"/>
          <w:lang w:val="vi"/>
        </w:rPr>
        <w:t>phẩm</w:t>
      </w:r>
      <w:r w:rsidRPr="006E6BD1">
        <w:rPr>
          <w:color w:val="000000" w:themeColor="text1"/>
          <w:spacing w:val="-5"/>
          <w:lang w:val="vi"/>
        </w:rPr>
        <w:t xml:space="preserve"> </w:t>
      </w:r>
      <w:r w:rsidRPr="006E6BD1">
        <w:rPr>
          <w:color w:val="000000" w:themeColor="text1"/>
          <w:lang w:val="vi"/>
        </w:rPr>
        <w:t xml:space="preserve">tại chợ </w:t>
      </w:r>
      <w:r w:rsidRPr="006E6BD1">
        <w:rPr>
          <w:i/>
          <w:color w:val="000000" w:themeColor="text1"/>
          <w:lang w:val="vi"/>
        </w:rPr>
        <w:t>(sử dụng nước máy).</w:t>
      </w:r>
      <w:r w:rsidR="007B5CB9" w:rsidRPr="006E6BD1">
        <w:rPr>
          <w:i/>
          <w:color w:val="000000" w:themeColor="text1"/>
        </w:rPr>
        <w:t xml:space="preserve"> </w:t>
      </w:r>
      <w:r w:rsidRPr="006E6BD1">
        <w:rPr>
          <w:color w:val="000000" w:themeColor="text1"/>
          <w:lang w:val="vi"/>
        </w:rPr>
        <w:t>Có</w:t>
      </w:r>
      <w:r w:rsidRPr="006E6BD1">
        <w:rPr>
          <w:color w:val="000000" w:themeColor="text1"/>
          <w:spacing w:val="2"/>
          <w:lang w:val="vi"/>
        </w:rPr>
        <w:t xml:space="preserve"> </w:t>
      </w:r>
      <w:r w:rsidRPr="006E6BD1">
        <w:rPr>
          <w:color w:val="000000" w:themeColor="text1"/>
          <w:lang w:val="vi"/>
        </w:rPr>
        <w:t>hệ thống</w:t>
      </w:r>
      <w:r w:rsidRPr="006E6BD1">
        <w:rPr>
          <w:color w:val="000000" w:themeColor="text1"/>
          <w:spacing w:val="3"/>
          <w:lang w:val="vi"/>
        </w:rPr>
        <w:t xml:space="preserve"> </w:t>
      </w:r>
      <w:r w:rsidRPr="006E6BD1">
        <w:rPr>
          <w:color w:val="000000" w:themeColor="text1"/>
          <w:lang w:val="vi"/>
        </w:rPr>
        <w:t>cấp,</w:t>
      </w:r>
      <w:r w:rsidRPr="006E6BD1">
        <w:rPr>
          <w:color w:val="000000" w:themeColor="text1"/>
          <w:spacing w:val="-1"/>
          <w:lang w:val="vi"/>
        </w:rPr>
        <w:t xml:space="preserve"> </w:t>
      </w:r>
      <w:r w:rsidRPr="006E6BD1">
        <w:rPr>
          <w:color w:val="000000" w:themeColor="text1"/>
          <w:lang w:val="vi"/>
        </w:rPr>
        <w:t>thoát</w:t>
      </w:r>
      <w:r w:rsidRPr="006E6BD1">
        <w:rPr>
          <w:color w:val="000000" w:themeColor="text1"/>
          <w:spacing w:val="1"/>
          <w:lang w:val="vi"/>
        </w:rPr>
        <w:t xml:space="preserve"> </w:t>
      </w:r>
      <w:r w:rsidRPr="006E6BD1">
        <w:rPr>
          <w:color w:val="000000" w:themeColor="text1"/>
          <w:lang w:val="vi"/>
        </w:rPr>
        <w:t>nước</w:t>
      </w:r>
      <w:r w:rsidRPr="006E6BD1">
        <w:rPr>
          <w:color w:val="000000" w:themeColor="text1"/>
          <w:spacing w:val="1"/>
          <w:lang w:val="vi"/>
        </w:rPr>
        <w:t xml:space="preserve"> </w:t>
      </w:r>
      <w:r w:rsidRPr="006E6BD1">
        <w:rPr>
          <w:color w:val="000000" w:themeColor="text1"/>
          <w:lang w:val="vi"/>
        </w:rPr>
        <w:t>đến</w:t>
      </w:r>
      <w:r w:rsidRPr="006E6BD1">
        <w:rPr>
          <w:color w:val="000000" w:themeColor="text1"/>
          <w:spacing w:val="3"/>
          <w:lang w:val="vi"/>
        </w:rPr>
        <w:t xml:space="preserve"> </w:t>
      </w:r>
      <w:r w:rsidRPr="006E6BD1">
        <w:rPr>
          <w:color w:val="000000" w:themeColor="text1"/>
          <w:lang w:val="vi"/>
        </w:rPr>
        <w:t>từng</w:t>
      </w:r>
      <w:r w:rsidRPr="006E6BD1">
        <w:rPr>
          <w:color w:val="000000" w:themeColor="text1"/>
          <w:spacing w:val="2"/>
          <w:lang w:val="vi"/>
        </w:rPr>
        <w:t xml:space="preserve"> </w:t>
      </w:r>
      <w:r w:rsidRPr="006E6BD1">
        <w:rPr>
          <w:color w:val="000000" w:themeColor="text1"/>
          <w:lang w:val="vi"/>
        </w:rPr>
        <w:t>hộ</w:t>
      </w:r>
      <w:r w:rsidRPr="006E6BD1">
        <w:rPr>
          <w:color w:val="000000" w:themeColor="text1"/>
          <w:spacing w:val="2"/>
          <w:lang w:val="vi"/>
        </w:rPr>
        <w:t xml:space="preserve"> </w:t>
      </w:r>
      <w:r w:rsidRPr="006E6BD1">
        <w:rPr>
          <w:color w:val="000000" w:themeColor="text1"/>
          <w:lang w:val="vi"/>
        </w:rPr>
        <w:t>kinh</w:t>
      </w:r>
      <w:r w:rsidRPr="006E6BD1">
        <w:rPr>
          <w:color w:val="000000" w:themeColor="text1"/>
          <w:spacing w:val="1"/>
          <w:lang w:val="vi"/>
        </w:rPr>
        <w:t xml:space="preserve"> </w:t>
      </w:r>
      <w:r w:rsidRPr="006E6BD1">
        <w:rPr>
          <w:color w:val="000000" w:themeColor="text1"/>
          <w:lang w:val="vi"/>
        </w:rPr>
        <w:t>doanh</w:t>
      </w:r>
      <w:r w:rsidRPr="006E6BD1">
        <w:rPr>
          <w:color w:val="000000" w:themeColor="text1"/>
          <w:spacing w:val="3"/>
          <w:lang w:val="vi"/>
        </w:rPr>
        <w:t xml:space="preserve"> </w:t>
      </w:r>
      <w:r w:rsidRPr="006E6BD1">
        <w:rPr>
          <w:color w:val="000000" w:themeColor="text1"/>
          <w:lang w:val="vi"/>
        </w:rPr>
        <w:t>thịt;</w:t>
      </w:r>
      <w:r w:rsidRPr="006E6BD1">
        <w:rPr>
          <w:color w:val="000000" w:themeColor="text1"/>
          <w:spacing w:val="3"/>
          <w:lang w:val="vi"/>
        </w:rPr>
        <w:t xml:space="preserve"> </w:t>
      </w:r>
      <w:r w:rsidRPr="006E6BD1">
        <w:rPr>
          <w:color w:val="000000" w:themeColor="text1"/>
          <w:lang w:val="vi"/>
        </w:rPr>
        <w:t>thủy</w:t>
      </w:r>
      <w:r w:rsidRPr="006E6BD1">
        <w:rPr>
          <w:color w:val="000000" w:themeColor="text1"/>
          <w:spacing w:val="2"/>
          <w:lang w:val="vi"/>
        </w:rPr>
        <w:t xml:space="preserve"> </w:t>
      </w:r>
      <w:r w:rsidRPr="006E6BD1">
        <w:rPr>
          <w:color w:val="000000" w:themeColor="text1"/>
          <w:lang w:val="vi"/>
        </w:rPr>
        <w:t>hải</w:t>
      </w:r>
      <w:r w:rsidRPr="006E6BD1">
        <w:rPr>
          <w:color w:val="000000" w:themeColor="text1"/>
          <w:spacing w:val="1"/>
          <w:lang w:val="vi"/>
        </w:rPr>
        <w:t xml:space="preserve"> </w:t>
      </w:r>
      <w:r w:rsidRPr="006E6BD1">
        <w:rPr>
          <w:color w:val="000000" w:themeColor="text1"/>
          <w:lang w:val="vi"/>
        </w:rPr>
        <w:t>sản tươi</w:t>
      </w:r>
      <w:r w:rsidRPr="006E6BD1">
        <w:rPr>
          <w:color w:val="000000" w:themeColor="text1"/>
          <w:spacing w:val="-3"/>
          <w:lang w:val="vi"/>
        </w:rPr>
        <w:t xml:space="preserve"> </w:t>
      </w:r>
      <w:r w:rsidRPr="006E6BD1">
        <w:rPr>
          <w:color w:val="000000" w:themeColor="text1"/>
          <w:lang w:val="vi"/>
        </w:rPr>
        <w:t>sống;</w:t>
      </w:r>
      <w:r w:rsidRPr="006E6BD1">
        <w:rPr>
          <w:color w:val="000000" w:themeColor="text1"/>
          <w:spacing w:val="-2"/>
          <w:lang w:val="vi"/>
        </w:rPr>
        <w:t xml:space="preserve"> </w:t>
      </w:r>
      <w:r w:rsidRPr="006E6BD1">
        <w:rPr>
          <w:color w:val="000000" w:themeColor="text1"/>
          <w:lang w:val="vi"/>
        </w:rPr>
        <w:t>dịch</w:t>
      </w:r>
      <w:r w:rsidRPr="006E6BD1">
        <w:rPr>
          <w:color w:val="000000" w:themeColor="text1"/>
          <w:spacing w:val="-2"/>
          <w:lang w:val="vi"/>
        </w:rPr>
        <w:t xml:space="preserve"> </w:t>
      </w:r>
      <w:r w:rsidRPr="006E6BD1">
        <w:rPr>
          <w:color w:val="000000" w:themeColor="text1"/>
          <w:lang w:val="vi"/>
        </w:rPr>
        <w:t>vụ</w:t>
      </w:r>
      <w:r w:rsidRPr="006E6BD1">
        <w:rPr>
          <w:color w:val="000000" w:themeColor="text1"/>
          <w:spacing w:val="1"/>
          <w:lang w:val="vi"/>
        </w:rPr>
        <w:t xml:space="preserve"> </w:t>
      </w:r>
      <w:r w:rsidRPr="006E6BD1">
        <w:rPr>
          <w:color w:val="000000" w:themeColor="text1"/>
          <w:lang w:val="vi"/>
        </w:rPr>
        <w:t>ăn</w:t>
      </w:r>
      <w:r w:rsidRPr="006E6BD1">
        <w:rPr>
          <w:color w:val="000000" w:themeColor="text1"/>
          <w:spacing w:val="-3"/>
          <w:lang w:val="vi"/>
        </w:rPr>
        <w:t xml:space="preserve"> </w:t>
      </w:r>
      <w:r w:rsidRPr="006E6BD1">
        <w:rPr>
          <w:color w:val="000000" w:themeColor="text1"/>
          <w:lang w:val="vi"/>
        </w:rPr>
        <w:t>uống.</w:t>
      </w:r>
      <w:r w:rsidR="007B5CB9" w:rsidRPr="006E6BD1">
        <w:rPr>
          <w:color w:val="000000" w:themeColor="text1"/>
        </w:rPr>
        <w:t xml:space="preserve"> </w:t>
      </w:r>
      <w:r w:rsidRPr="006E6BD1">
        <w:rPr>
          <w:color w:val="000000" w:themeColor="text1"/>
          <w:lang w:val="vi"/>
        </w:rPr>
        <w:t>Chợ</w:t>
      </w:r>
      <w:r w:rsidRPr="006E6BD1">
        <w:rPr>
          <w:color w:val="000000" w:themeColor="text1"/>
          <w:spacing w:val="14"/>
          <w:lang w:val="vi"/>
        </w:rPr>
        <w:t xml:space="preserve"> </w:t>
      </w:r>
      <w:r w:rsidRPr="006E6BD1">
        <w:rPr>
          <w:color w:val="000000" w:themeColor="text1"/>
          <w:lang w:val="vi"/>
        </w:rPr>
        <w:t>có</w:t>
      </w:r>
      <w:r w:rsidRPr="006E6BD1">
        <w:rPr>
          <w:color w:val="000000" w:themeColor="text1"/>
          <w:spacing w:val="13"/>
          <w:lang w:val="vi"/>
        </w:rPr>
        <w:t xml:space="preserve"> </w:t>
      </w:r>
      <w:r w:rsidRPr="006E6BD1">
        <w:rPr>
          <w:color w:val="000000" w:themeColor="text1"/>
          <w:lang w:val="vi"/>
        </w:rPr>
        <w:t>hệ</w:t>
      </w:r>
      <w:r w:rsidRPr="006E6BD1">
        <w:rPr>
          <w:color w:val="000000" w:themeColor="text1"/>
          <w:spacing w:val="12"/>
          <w:lang w:val="vi"/>
        </w:rPr>
        <w:t xml:space="preserve"> </w:t>
      </w:r>
      <w:r w:rsidRPr="006E6BD1">
        <w:rPr>
          <w:color w:val="000000" w:themeColor="text1"/>
          <w:lang w:val="vi"/>
        </w:rPr>
        <w:t>thống</w:t>
      </w:r>
      <w:r w:rsidRPr="006E6BD1">
        <w:rPr>
          <w:color w:val="000000" w:themeColor="text1"/>
          <w:spacing w:val="14"/>
          <w:lang w:val="vi"/>
        </w:rPr>
        <w:t xml:space="preserve"> </w:t>
      </w:r>
      <w:r w:rsidRPr="006E6BD1">
        <w:rPr>
          <w:color w:val="000000" w:themeColor="text1"/>
          <w:lang w:val="vi"/>
        </w:rPr>
        <w:t>thoát</w:t>
      </w:r>
      <w:r w:rsidRPr="006E6BD1">
        <w:rPr>
          <w:color w:val="000000" w:themeColor="text1"/>
          <w:spacing w:val="14"/>
          <w:lang w:val="vi"/>
        </w:rPr>
        <w:t xml:space="preserve"> </w:t>
      </w:r>
      <w:r w:rsidRPr="006E6BD1">
        <w:rPr>
          <w:color w:val="000000" w:themeColor="text1"/>
          <w:lang w:val="vi"/>
        </w:rPr>
        <w:t>nước,</w:t>
      </w:r>
      <w:r w:rsidRPr="006E6BD1">
        <w:rPr>
          <w:color w:val="000000" w:themeColor="text1"/>
          <w:spacing w:val="13"/>
          <w:lang w:val="vi"/>
        </w:rPr>
        <w:t xml:space="preserve"> </w:t>
      </w:r>
      <w:r w:rsidRPr="006E6BD1">
        <w:rPr>
          <w:color w:val="000000" w:themeColor="text1"/>
          <w:lang w:val="vi"/>
        </w:rPr>
        <w:t>có</w:t>
      </w:r>
      <w:r w:rsidRPr="006E6BD1">
        <w:rPr>
          <w:color w:val="000000" w:themeColor="text1"/>
          <w:spacing w:val="13"/>
          <w:lang w:val="vi"/>
        </w:rPr>
        <w:t xml:space="preserve"> </w:t>
      </w:r>
      <w:r w:rsidRPr="006E6BD1">
        <w:rPr>
          <w:color w:val="000000" w:themeColor="text1"/>
          <w:lang w:val="vi"/>
        </w:rPr>
        <w:t>đầy</w:t>
      </w:r>
      <w:r w:rsidRPr="006E6BD1">
        <w:rPr>
          <w:color w:val="000000" w:themeColor="text1"/>
          <w:spacing w:val="11"/>
          <w:lang w:val="vi"/>
        </w:rPr>
        <w:t xml:space="preserve"> </w:t>
      </w:r>
      <w:r w:rsidRPr="006E6BD1">
        <w:rPr>
          <w:color w:val="000000" w:themeColor="text1"/>
          <w:lang w:val="vi"/>
        </w:rPr>
        <w:t>đủ</w:t>
      </w:r>
      <w:r w:rsidRPr="006E6BD1">
        <w:rPr>
          <w:color w:val="000000" w:themeColor="text1"/>
          <w:spacing w:val="12"/>
          <w:lang w:val="vi"/>
        </w:rPr>
        <w:t xml:space="preserve"> </w:t>
      </w:r>
      <w:r w:rsidRPr="006E6BD1">
        <w:rPr>
          <w:color w:val="000000" w:themeColor="text1"/>
          <w:lang w:val="vi"/>
        </w:rPr>
        <w:t>hố</w:t>
      </w:r>
      <w:r w:rsidRPr="006E6BD1">
        <w:rPr>
          <w:color w:val="000000" w:themeColor="text1"/>
          <w:spacing w:val="14"/>
          <w:lang w:val="vi"/>
        </w:rPr>
        <w:t xml:space="preserve"> </w:t>
      </w:r>
      <w:r w:rsidRPr="006E6BD1">
        <w:rPr>
          <w:color w:val="000000" w:themeColor="text1"/>
          <w:lang w:val="vi"/>
        </w:rPr>
        <w:t>ga,</w:t>
      </w:r>
      <w:r w:rsidRPr="006E6BD1">
        <w:rPr>
          <w:color w:val="000000" w:themeColor="text1"/>
          <w:spacing w:val="12"/>
          <w:lang w:val="vi"/>
        </w:rPr>
        <w:t xml:space="preserve"> </w:t>
      </w:r>
      <w:r w:rsidRPr="006E6BD1">
        <w:rPr>
          <w:color w:val="000000" w:themeColor="text1"/>
          <w:lang w:val="vi"/>
        </w:rPr>
        <w:t>lưới</w:t>
      </w:r>
      <w:r w:rsidRPr="006E6BD1">
        <w:rPr>
          <w:color w:val="000000" w:themeColor="text1"/>
          <w:spacing w:val="15"/>
          <w:lang w:val="vi"/>
        </w:rPr>
        <w:t xml:space="preserve"> </w:t>
      </w:r>
      <w:r w:rsidRPr="006E6BD1">
        <w:rPr>
          <w:color w:val="000000" w:themeColor="text1"/>
          <w:lang w:val="vi"/>
        </w:rPr>
        <w:t>chắn</w:t>
      </w:r>
      <w:r w:rsidRPr="006E6BD1">
        <w:rPr>
          <w:color w:val="000000" w:themeColor="text1"/>
          <w:spacing w:val="16"/>
          <w:lang w:val="vi"/>
        </w:rPr>
        <w:t xml:space="preserve"> </w:t>
      </w:r>
      <w:r w:rsidRPr="006E6BD1">
        <w:rPr>
          <w:color w:val="000000" w:themeColor="text1"/>
          <w:lang w:val="vi"/>
        </w:rPr>
        <w:t>rác,</w:t>
      </w:r>
      <w:r w:rsidRPr="006E6BD1">
        <w:rPr>
          <w:color w:val="000000" w:themeColor="text1"/>
          <w:spacing w:val="11"/>
          <w:lang w:val="vi"/>
        </w:rPr>
        <w:t xml:space="preserve"> </w:t>
      </w:r>
      <w:r w:rsidRPr="006E6BD1">
        <w:rPr>
          <w:color w:val="000000" w:themeColor="text1"/>
          <w:lang w:val="vi"/>
        </w:rPr>
        <w:t>nắp</w:t>
      </w:r>
      <w:r w:rsidRPr="006E6BD1">
        <w:rPr>
          <w:color w:val="000000" w:themeColor="text1"/>
          <w:spacing w:val="16"/>
          <w:lang w:val="vi"/>
        </w:rPr>
        <w:t xml:space="preserve"> </w:t>
      </w:r>
      <w:r w:rsidRPr="006E6BD1">
        <w:rPr>
          <w:color w:val="000000" w:themeColor="text1"/>
          <w:lang w:val="vi"/>
        </w:rPr>
        <w:t>đậy ngăn mùi</w:t>
      </w:r>
      <w:r w:rsidRPr="006E6BD1">
        <w:rPr>
          <w:color w:val="000000" w:themeColor="text1"/>
          <w:spacing w:val="1"/>
          <w:lang w:val="vi"/>
        </w:rPr>
        <w:t xml:space="preserve"> </w:t>
      </w:r>
      <w:r w:rsidRPr="006E6BD1">
        <w:rPr>
          <w:color w:val="000000" w:themeColor="text1"/>
          <w:lang w:val="vi"/>
        </w:rPr>
        <w:t>và</w:t>
      </w:r>
      <w:r w:rsidRPr="006E6BD1">
        <w:rPr>
          <w:color w:val="000000" w:themeColor="text1"/>
          <w:spacing w:val="-3"/>
          <w:lang w:val="vi"/>
        </w:rPr>
        <w:t xml:space="preserve"> </w:t>
      </w:r>
      <w:r w:rsidRPr="006E6BD1">
        <w:rPr>
          <w:color w:val="000000" w:themeColor="text1"/>
          <w:lang w:val="vi"/>
        </w:rPr>
        <w:t>thường</w:t>
      </w:r>
      <w:r w:rsidRPr="006E6BD1">
        <w:rPr>
          <w:color w:val="000000" w:themeColor="text1"/>
          <w:spacing w:val="-4"/>
          <w:lang w:val="vi"/>
        </w:rPr>
        <w:t xml:space="preserve"> </w:t>
      </w:r>
      <w:r w:rsidRPr="006E6BD1">
        <w:rPr>
          <w:color w:val="000000" w:themeColor="text1"/>
          <w:lang w:val="vi"/>
        </w:rPr>
        <w:t>xuyên</w:t>
      </w:r>
      <w:r w:rsidRPr="006E6BD1">
        <w:rPr>
          <w:color w:val="000000" w:themeColor="text1"/>
          <w:spacing w:val="1"/>
          <w:lang w:val="vi"/>
        </w:rPr>
        <w:t xml:space="preserve"> </w:t>
      </w:r>
      <w:r w:rsidRPr="006E6BD1">
        <w:rPr>
          <w:color w:val="000000" w:themeColor="text1"/>
          <w:lang w:val="vi"/>
        </w:rPr>
        <w:t>làm</w:t>
      </w:r>
      <w:r w:rsidRPr="006E6BD1">
        <w:rPr>
          <w:color w:val="000000" w:themeColor="text1"/>
          <w:spacing w:val="-4"/>
          <w:lang w:val="vi"/>
        </w:rPr>
        <w:t xml:space="preserve"> </w:t>
      </w:r>
      <w:r w:rsidRPr="006E6BD1">
        <w:rPr>
          <w:color w:val="000000" w:themeColor="text1"/>
          <w:lang w:val="vi"/>
        </w:rPr>
        <w:t>vệ sinh,</w:t>
      </w:r>
      <w:r w:rsidRPr="006E6BD1">
        <w:rPr>
          <w:color w:val="000000" w:themeColor="text1"/>
          <w:spacing w:val="-2"/>
          <w:lang w:val="vi"/>
        </w:rPr>
        <w:t xml:space="preserve"> </w:t>
      </w:r>
      <w:r w:rsidRPr="006E6BD1">
        <w:rPr>
          <w:color w:val="000000" w:themeColor="text1"/>
          <w:lang w:val="vi"/>
        </w:rPr>
        <w:t>thông</w:t>
      </w:r>
      <w:r w:rsidRPr="006E6BD1">
        <w:rPr>
          <w:color w:val="000000" w:themeColor="text1"/>
          <w:spacing w:val="1"/>
          <w:lang w:val="vi"/>
        </w:rPr>
        <w:t xml:space="preserve"> </w:t>
      </w:r>
      <w:r w:rsidRPr="006E6BD1">
        <w:rPr>
          <w:color w:val="000000" w:themeColor="text1"/>
          <w:lang w:val="vi"/>
        </w:rPr>
        <w:t>tắc.</w:t>
      </w:r>
      <w:r w:rsidR="007B5CB9" w:rsidRPr="006E6BD1">
        <w:rPr>
          <w:color w:val="000000" w:themeColor="text1"/>
        </w:rPr>
        <w:t xml:space="preserve"> </w:t>
      </w:r>
    </w:p>
    <w:p w14:paraId="76A87674" w14:textId="6EF7434D"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bCs/>
          <w:iCs/>
          <w:color w:val="000000" w:themeColor="text1"/>
          <w:lang w:val="vi"/>
        </w:rPr>
      </w:pPr>
      <w:r w:rsidRPr="006E6BD1">
        <w:rPr>
          <w:bCs/>
          <w:i/>
          <w:iCs/>
          <w:color w:val="000000" w:themeColor="text1"/>
          <w:lang w:val="vi"/>
        </w:rPr>
        <w:t>- Yêu</w:t>
      </w:r>
      <w:r w:rsidRPr="006E6BD1">
        <w:rPr>
          <w:bCs/>
          <w:i/>
          <w:iCs/>
          <w:color w:val="000000" w:themeColor="text1"/>
          <w:spacing w:val="-1"/>
          <w:lang w:val="vi"/>
        </w:rPr>
        <w:t xml:space="preserve"> </w:t>
      </w:r>
      <w:r w:rsidRPr="006E6BD1">
        <w:rPr>
          <w:bCs/>
          <w:i/>
          <w:iCs/>
          <w:color w:val="000000" w:themeColor="text1"/>
          <w:lang w:val="vi"/>
        </w:rPr>
        <w:t>cầu về</w:t>
      </w:r>
      <w:r w:rsidRPr="006E6BD1">
        <w:rPr>
          <w:bCs/>
          <w:i/>
          <w:iCs/>
          <w:color w:val="000000" w:themeColor="text1"/>
          <w:spacing w:val="-2"/>
          <w:lang w:val="vi"/>
        </w:rPr>
        <w:t xml:space="preserve"> </w:t>
      </w:r>
      <w:r w:rsidRPr="006E6BD1">
        <w:rPr>
          <w:bCs/>
          <w:i/>
          <w:iCs/>
          <w:color w:val="000000" w:themeColor="text1"/>
          <w:lang w:val="vi"/>
        </w:rPr>
        <w:t>kho,</w:t>
      </w:r>
      <w:r w:rsidRPr="006E6BD1">
        <w:rPr>
          <w:bCs/>
          <w:i/>
          <w:iCs/>
          <w:color w:val="000000" w:themeColor="text1"/>
          <w:spacing w:val="-4"/>
          <w:lang w:val="vi"/>
        </w:rPr>
        <w:t xml:space="preserve"> </w:t>
      </w:r>
      <w:r w:rsidRPr="006E6BD1">
        <w:rPr>
          <w:bCs/>
          <w:i/>
          <w:iCs/>
          <w:color w:val="000000" w:themeColor="text1"/>
          <w:lang w:val="vi"/>
        </w:rPr>
        <w:t>khu</w:t>
      </w:r>
      <w:r w:rsidRPr="006E6BD1">
        <w:rPr>
          <w:bCs/>
          <w:i/>
          <w:iCs/>
          <w:color w:val="000000" w:themeColor="text1"/>
          <w:spacing w:val="1"/>
          <w:lang w:val="vi"/>
        </w:rPr>
        <w:t xml:space="preserve"> </w:t>
      </w:r>
      <w:r w:rsidRPr="006E6BD1">
        <w:rPr>
          <w:bCs/>
          <w:i/>
          <w:iCs/>
          <w:color w:val="000000" w:themeColor="text1"/>
          <w:lang w:val="vi"/>
        </w:rPr>
        <w:t>vực</w:t>
      </w:r>
      <w:r w:rsidRPr="006E6BD1">
        <w:rPr>
          <w:bCs/>
          <w:i/>
          <w:iCs/>
          <w:color w:val="000000" w:themeColor="text1"/>
          <w:spacing w:val="-4"/>
          <w:lang w:val="vi"/>
        </w:rPr>
        <w:t xml:space="preserve"> </w:t>
      </w:r>
      <w:r w:rsidRPr="006E6BD1">
        <w:rPr>
          <w:bCs/>
          <w:i/>
          <w:iCs/>
          <w:color w:val="000000" w:themeColor="text1"/>
          <w:lang w:val="vi"/>
        </w:rPr>
        <w:t>bảo</w:t>
      </w:r>
      <w:r w:rsidRPr="006E6BD1">
        <w:rPr>
          <w:bCs/>
          <w:i/>
          <w:iCs/>
          <w:color w:val="000000" w:themeColor="text1"/>
          <w:spacing w:val="-3"/>
          <w:lang w:val="vi"/>
        </w:rPr>
        <w:t xml:space="preserve"> </w:t>
      </w:r>
      <w:r w:rsidRPr="006E6BD1">
        <w:rPr>
          <w:bCs/>
          <w:i/>
          <w:iCs/>
          <w:color w:val="000000" w:themeColor="text1"/>
          <w:lang w:val="vi"/>
        </w:rPr>
        <w:t>quản</w:t>
      </w:r>
      <w:r w:rsidRPr="006E6BD1">
        <w:rPr>
          <w:bCs/>
          <w:i/>
          <w:iCs/>
          <w:color w:val="000000" w:themeColor="text1"/>
          <w:spacing w:val="-4"/>
          <w:lang w:val="vi"/>
        </w:rPr>
        <w:t xml:space="preserve"> </w:t>
      </w:r>
      <w:r w:rsidRPr="006E6BD1">
        <w:rPr>
          <w:bCs/>
          <w:i/>
          <w:iCs/>
          <w:color w:val="000000" w:themeColor="text1"/>
          <w:lang w:val="vi"/>
        </w:rPr>
        <w:t>thực phẩm</w:t>
      </w:r>
      <w:r w:rsidRPr="006E6BD1">
        <w:rPr>
          <w:bCs/>
          <w:i/>
          <w:iCs/>
          <w:color w:val="000000" w:themeColor="text1"/>
          <w:spacing w:val="4"/>
          <w:lang w:val="vi"/>
        </w:rPr>
        <w:t xml:space="preserve"> </w:t>
      </w:r>
      <w:r w:rsidRPr="006E6BD1">
        <w:rPr>
          <w:bCs/>
          <w:i/>
          <w:iCs/>
          <w:color w:val="000000" w:themeColor="text1"/>
          <w:lang w:val="vi"/>
        </w:rPr>
        <w:t>(nếu</w:t>
      </w:r>
      <w:r w:rsidRPr="006E6BD1">
        <w:rPr>
          <w:bCs/>
          <w:i/>
          <w:iCs/>
          <w:color w:val="000000" w:themeColor="text1"/>
          <w:spacing w:val="-2"/>
          <w:lang w:val="vi"/>
        </w:rPr>
        <w:t xml:space="preserve"> </w:t>
      </w:r>
      <w:r w:rsidRPr="006E6BD1">
        <w:rPr>
          <w:bCs/>
          <w:i/>
          <w:iCs/>
          <w:color w:val="000000" w:themeColor="text1"/>
          <w:lang w:val="vi"/>
        </w:rPr>
        <w:t>có):</w:t>
      </w:r>
      <w:r w:rsidR="00A922BC" w:rsidRPr="006E6BD1">
        <w:rPr>
          <w:bCs/>
          <w:i/>
          <w:iCs/>
          <w:color w:val="000000" w:themeColor="text1"/>
        </w:rPr>
        <w:t xml:space="preserve"> </w:t>
      </w:r>
      <w:r w:rsidRPr="006E6BD1">
        <w:rPr>
          <w:bCs/>
          <w:iCs/>
          <w:color w:val="000000" w:themeColor="text1"/>
          <w:lang w:val="vi"/>
        </w:rPr>
        <w:t>Chợ Tân Đức không có kho, khu</w:t>
      </w:r>
      <w:r w:rsidRPr="006E6BD1">
        <w:rPr>
          <w:bCs/>
          <w:iCs/>
          <w:color w:val="000000" w:themeColor="text1"/>
          <w:spacing w:val="1"/>
          <w:lang w:val="vi"/>
        </w:rPr>
        <w:t xml:space="preserve"> </w:t>
      </w:r>
      <w:r w:rsidRPr="006E6BD1">
        <w:rPr>
          <w:bCs/>
          <w:iCs/>
          <w:color w:val="000000" w:themeColor="text1"/>
          <w:lang w:val="vi"/>
        </w:rPr>
        <w:t>vực</w:t>
      </w:r>
      <w:r w:rsidRPr="006E6BD1">
        <w:rPr>
          <w:bCs/>
          <w:iCs/>
          <w:color w:val="000000" w:themeColor="text1"/>
          <w:spacing w:val="-4"/>
          <w:lang w:val="vi"/>
        </w:rPr>
        <w:t xml:space="preserve"> </w:t>
      </w:r>
      <w:r w:rsidRPr="006E6BD1">
        <w:rPr>
          <w:bCs/>
          <w:iCs/>
          <w:color w:val="000000" w:themeColor="text1"/>
          <w:lang w:val="vi"/>
        </w:rPr>
        <w:t>bảo</w:t>
      </w:r>
      <w:r w:rsidRPr="006E6BD1">
        <w:rPr>
          <w:bCs/>
          <w:iCs/>
          <w:color w:val="000000" w:themeColor="text1"/>
          <w:spacing w:val="-3"/>
          <w:lang w:val="vi"/>
        </w:rPr>
        <w:t xml:space="preserve"> </w:t>
      </w:r>
      <w:r w:rsidRPr="006E6BD1">
        <w:rPr>
          <w:bCs/>
          <w:iCs/>
          <w:color w:val="000000" w:themeColor="text1"/>
          <w:lang w:val="vi"/>
        </w:rPr>
        <w:t>quản</w:t>
      </w:r>
      <w:r w:rsidRPr="006E6BD1">
        <w:rPr>
          <w:bCs/>
          <w:iCs/>
          <w:color w:val="000000" w:themeColor="text1"/>
          <w:spacing w:val="-4"/>
          <w:lang w:val="vi"/>
        </w:rPr>
        <w:t xml:space="preserve"> </w:t>
      </w:r>
      <w:r w:rsidRPr="006E6BD1">
        <w:rPr>
          <w:bCs/>
          <w:iCs/>
          <w:color w:val="000000" w:themeColor="text1"/>
          <w:lang w:val="vi"/>
        </w:rPr>
        <w:t>thực phẩm (nên không đánh giá nội dung này).</w:t>
      </w:r>
    </w:p>
    <w:p w14:paraId="0B03E271" w14:textId="40E92EF6"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noProof/>
          <w:color w:val="000000" w:themeColor="text1"/>
          <w:lang w:val="vi"/>
        </w:rPr>
      </w:pPr>
      <w:r w:rsidRPr="006E6BD1">
        <w:rPr>
          <w:bCs/>
          <w:i/>
          <w:iCs/>
          <w:color w:val="000000" w:themeColor="text1"/>
          <w:spacing w:val="-6"/>
          <w:lang w:val="vi"/>
        </w:rPr>
        <w:t>-  Yêu</w:t>
      </w:r>
      <w:r w:rsidRPr="006E6BD1">
        <w:rPr>
          <w:bCs/>
          <w:i/>
          <w:iCs/>
          <w:color w:val="000000" w:themeColor="text1"/>
          <w:spacing w:val="-25"/>
          <w:lang w:val="vi"/>
        </w:rPr>
        <w:t xml:space="preserve"> </w:t>
      </w:r>
      <w:r w:rsidRPr="006E6BD1">
        <w:rPr>
          <w:bCs/>
          <w:i/>
          <w:iCs/>
          <w:color w:val="000000" w:themeColor="text1"/>
          <w:spacing w:val="-6"/>
          <w:lang w:val="vi"/>
        </w:rPr>
        <w:t>cầu</w:t>
      </w:r>
      <w:r w:rsidRPr="006E6BD1">
        <w:rPr>
          <w:bCs/>
          <w:i/>
          <w:iCs/>
          <w:color w:val="000000" w:themeColor="text1"/>
          <w:spacing w:val="-25"/>
          <w:lang w:val="vi"/>
        </w:rPr>
        <w:t xml:space="preserve"> </w:t>
      </w:r>
      <w:r w:rsidRPr="006E6BD1">
        <w:rPr>
          <w:bCs/>
          <w:i/>
          <w:iCs/>
          <w:color w:val="000000" w:themeColor="text1"/>
          <w:spacing w:val="-6"/>
          <w:lang w:val="vi"/>
        </w:rPr>
        <w:t>đối</w:t>
      </w:r>
      <w:r w:rsidRPr="006E6BD1">
        <w:rPr>
          <w:bCs/>
          <w:i/>
          <w:iCs/>
          <w:color w:val="000000" w:themeColor="text1"/>
          <w:spacing w:val="-24"/>
          <w:lang w:val="vi"/>
        </w:rPr>
        <w:t xml:space="preserve"> </w:t>
      </w:r>
      <w:r w:rsidRPr="006E6BD1">
        <w:rPr>
          <w:bCs/>
          <w:i/>
          <w:iCs/>
          <w:color w:val="000000" w:themeColor="text1"/>
          <w:spacing w:val="-6"/>
          <w:lang w:val="vi"/>
        </w:rPr>
        <w:t>với</w:t>
      </w:r>
      <w:r w:rsidRPr="006E6BD1">
        <w:rPr>
          <w:bCs/>
          <w:i/>
          <w:iCs/>
          <w:color w:val="000000" w:themeColor="text1"/>
          <w:spacing w:val="-24"/>
          <w:lang w:val="vi"/>
        </w:rPr>
        <w:t xml:space="preserve"> </w:t>
      </w:r>
      <w:r w:rsidRPr="006E6BD1">
        <w:rPr>
          <w:bCs/>
          <w:i/>
          <w:iCs/>
          <w:color w:val="000000" w:themeColor="text1"/>
          <w:spacing w:val="-6"/>
          <w:lang w:val="vi"/>
        </w:rPr>
        <w:t>khu</w:t>
      </w:r>
      <w:r w:rsidRPr="006E6BD1">
        <w:rPr>
          <w:bCs/>
          <w:i/>
          <w:iCs/>
          <w:color w:val="000000" w:themeColor="text1"/>
          <w:spacing w:val="-23"/>
          <w:lang w:val="vi"/>
        </w:rPr>
        <w:t xml:space="preserve"> </w:t>
      </w:r>
      <w:r w:rsidRPr="006E6BD1">
        <w:rPr>
          <w:bCs/>
          <w:i/>
          <w:iCs/>
          <w:color w:val="000000" w:themeColor="text1"/>
          <w:spacing w:val="-6"/>
          <w:lang w:val="vi"/>
        </w:rPr>
        <w:t>bán</w:t>
      </w:r>
      <w:r w:rsidRPr="006E6BD1">
        <w:rPr>
          <w:bCs/>
          <w:i/>
          <w:iCs/>
          <w:color w:val="000000" w:themeColor="text1"/>
          <w:spacing w:val="-25"/>
          <w:lang w:val="vi"/>
        </w:rPr>
        <w:t xml:space="preserve"> </w:t>
      </w:r>
      <w:r w:rsidRPr="006E6BD1">
        <w:rPr>
          <w:bCs/>
          <w:i/>
          <w:iCs/>
          <w:color w:val="000000" w:themeColor="text1"/>
          <w:spacing w:val="-6"/>
          <w:lang w:val="vi"/>
        </w:rPr>
        <w:t>gia</w:t>
      </w:r>
      <w:r w:rsidRPr="006E6BD1">
        <w:rPr>
          <w:bCs/>
          <w:i/>
          <w:iCs/>
          <w:color w:val="000000" w:themeColor="text1"/>
          <w:spacing w:val="-21"/>
          <w:lang w:val="vi"/>
        </w:rPr>
        <w:t xml:space="preserve"> </w:t>
      </w:r>
      <w:r w:rsidRPr="006E6BD1">
        <w:rPr>
          <w:bCs/>
          <w:i/>
          <w:iCs/>
          <w:color w:val="000000" w:themeColor="text1"/>
          <w:spacing w:val="-6"/>
          <w:lang w:val="vi"/>
        </w:rPr>
        <w:t>cầm</w:t>
      </w:r>
      <w:r w:rsidRPr="006E6BD1">
        <w:rPr>
          <w:bCs/>
          <w:i/>
          <w:iCs/>
          <w:color w:val="000000" w:themeColor="text1"/>
          <w:spacing w:val="-19"/>
          <w:lang w:val="vi"/>
        </w:rPr>
        <w:t xml:space="preserve"> </w:t>
      </w:r>
      <w:r w:rsidRPr="006E6BD1">
        <w:rPr>
          <w:bCs/>
          <w:i/>
          <w:iCs/>
          <w:color w:val="000000" w:themeColor="text1"/>
          <w:spacing w:val="-6"/>
          <w:lang w:val="vi"/>
        </w:rPr>
        <w:t>sống</w:t>
      </w:r>
      <w:r w:rsidRPr="006E6BD1">
        <w:rPr>
          <w:bCs/>
          <w:i/>
          <w:iCs/>
          <w:color w:val="000000" w:themeColor="text1"/>
          <w:spacing w:val="-24"/>
          <w:lang w:val="vi"/>
        </w:rPr>
        <w:t xml:space="preserve"> </w:t>
      </w:r>
      <w:r w:rsidRPr="006E6BD1">
        <w:rPr>
          <w:bCs/>
          <w:i/>
          <w:iCs/>
          <w:color w:val="000000" w:themeColor="text1"/>
          <w:spacing w:val="-6"/>
          <w:lang w:val="vi"/>
        </w:rPr>
        <w:t>và</w:t>
      </w:r>
      <w:r w:rsidRPr="006E6BD1">
        <w:rPr>
          <w:bCs/>
          <w:i/>
          <w:iCs/>
          <w:color w:val="000000" w:themeColor="text1"/>
          <w:spacing w:val="-24"/>
          <w:lang w:val="vi"/>
        </w:rPr>
        <w:t xml:space="preserve"> </w:t>
      </w:r>
      <w:r w:rsidRPr="006E6BD1">
        <w:rPr>
          <w:bCs/>
          <w:i/>
          <w:iCs/>
          <w:color w:val="000000" w:themeColor="text1"/>
          <w:spacing w:val="-6"/>
          <w:lang w:val="vi"/>
        </w:rPr>
        <w:t>khu</w:t>
      </w:r>
      <w:r w:rsidRPr="006E6BD1">
        <w:rPr>
          <w:bCs/>
          <w:i/>
          <w:iCs/>
          <w:color w:val="000000" w:themeColor="text1"/>
          <w:spacing w:val="-25"/>
          <w:lang w:val="vi"/>
        </w:rPr>
        <w:t xml:space="preserve"> </w:t>
      </w:r>
      <w:r w:rsidRPr="006E6BD1">
        <w:rPr>
          <w:bCs/>
          <w:i/>
          <w:iCs/>
          <w:color w:val="000000" w:themeColor="text1"/>
          <w:spacing w:val="-5"/>
          <w:lang w:val="vi"/>
        </w:rPr>
        <w:t>giết</w:t>
      </w:r>
      <w:r w:rsidRPr="006E6BD1">
        <w:rPr>
          <w:bCs/>
          <w:i/>
          <w:iCs/>
          <w:color w:val="000000" w:themeColor="text1"/>
          <w:spacing w:val="-26"/>
          <w:lang w:val="vi"/>
        </w:rPr>
        <w:t xml:space="preserve"> </w:t>
      </w:r>
      <w:r w:rsidRPr="006E6BD1">
        <w:rPr>
          <w:bCs/>
          <w:i/>
          <w:iCs/>
          <w:color w:val="000000" w:themeColor="text1"/>
          <w:spacing w:val="-5"/>
          <w:lang w:val="vi"/>
        </w:rPr>
        <w:t>mổ</w:t>
      </w:r>
      <w:r w:rsidRPr="006E6BD1">
        <w:rPr>
          <w:bCs/>
          <w:i/>
          <w:iCs/>
          <w:color w:val="000000" w:themeColor="text1"/>
          <w:spacing w:val="-26"/>
          <w:lang w:val="vi"/>
        </w:rPr>
        <w:t xml:space="preserve"> </w:t>
      </w:r>
      <w:r w:rsidRPr="006E6BD1">
        <w:rPr>
          <w:bCs/>
          <w:i/>
          <w:iCs/>
          <w:color w:val="000000" w:themeColor="text1"/>
          <w:spacing w:val="-5"/>
          <w:lang w:val="vi"/>
        </w:rPr>
        <w:t>gia</w:t>
      </w:r>
      <w:r w:rsidRPr="006E6BD1">
        <w:rPr>
          <w:bCs/>
          <w:i/>
          <w:iCs/>
          <w:color w:val="000000" w:themeColor="text1"/>
          <w:spacing w:val="-21"/>
          <w:lang w:val="vi"/>
        </w:rPr>
        <w:t xml:space="preserve"> </w:t>
      </w:r>
      <w:r w:rsidRPr="006E6BD1">
        <w:rPr>
          <w:bCs/>
          <w:i/>
          <w:iCs/>
          <w:color w:val="000000" w:themeColor="text1"/>
          <w:spacing w:val="-5"/>
          <w:lang w:val="vi"/>
        </w:rPr>
        <w:t>cầm</w:t>
      </w:r>
      <w:r w:rsidRPr="006E6BD1">
        <w:rPr>
          <w:bCs/>
          <w:i/>
          <w:iCs/>
          <w:color w:val="000000" w:themeColor="text1"/>
          <w:spacing w:val="-19"/>
          <w:lang w:val="vi"/>
        </w:rPr>
        <w:t xml:space="preserve"> </w:t>
      </w:r>
      <w:r w:rsidRPr="006E6BD1">
        <w:rPr>
          <w:bCs/>
          <w:i/>
          <w:iCs/>
          <w:color w:val="000000" w:themeColor="text1"/>
          <w:spacing w:val="-5"/>
          <w:lang w:val="vi"/>
        </w:rPr>
        <w:t>(nếu</w:t>
      </w:r>
      <w:r w:rsidRPr="006E6BD1">
        <w:rPr>
          <w:bCs/>
          <w:i/>
          <w:iCs/>
          <w:color w:val="000000" w:themeColor="text1"/>
          <w:spacing w:val="-25"/>
          <w:lang w:val="vi"/>
        </w:rPr>
        <w:t xml:space="preserve"> </w:t>
      </w:r>
      <w:r w:rsidRPr="006E6BD1">
        <w:rPr>
          <w:bCs/>
          <w:i/>
          <w:iCs/>
          <w:color w:val="000000" w:themeColor="text1"/>
          <w:spacing w:val="-5"/>
          <w:lang w:val="vi"/>
        </w:rPr>
        <w:t>có):</w:t>
      </w:r>
      <w:r w:rsidR="00A922BC" w:rsidRPr="006E6BD1">
        <w:rPr>
          <w:bCs/>
          <w:i/>
          <w:iCs/>
          <w:color w:val="000000" w:themeColor="text1"/>
          <w:spacing w:val="-5"/>
        </w:rPr>
        <w:t xml:space="preserve"> </w:t>
      </w:r>
      <w:r w:rsidRPr="006E6BD1">
        <w:rPr>
          <w:noProof/>
          <w:color w:val="000000" w:themeColor="text1"/>
          <w:lang w:val="vi"/>
        </w:rPr>
        <w:t>Trong chợ không bán gia cầm sống và cũng không có khu giết mổ gia cầm tại chợ (nên không đánh giá nội dung này).</w:t>
      </w:r>
    </w:p>
    <w:p w14:paraId="5FCF5CDD" w14:textId="4B0C1670"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color w:val="000000" w:themeColor="text1"/>
          <w:lang w:val="vi"/>
        </w:rPr>
      </w:pPr>
      <w:r w:rsidRPr="006E6BD1">
        <w:rPr>
          <w:bCs/>
          <w:i/>
          <w:iCs/>
          <w:color w:val="000000" w:themeColor="text1"/>
          <w:lang w:val="vi"/>
        </w:rPr>
        <w:t>- Yêu</w:t>
      </w:r>
      <w:r w:rsidRPr="006E6BD1">
        <w:rPr>
          <w:bCs/>
          <w:i/>
          <w:iCs/>
          <w:color w:val="000000" w:themeColor="text1"/>
          <w:spacing w:val="-2"/>
          <w:lang w:val="vi"/>
        </w:rPr>
        <w:t xml:space="preserve"> </w:t>
      </w:r>
      <w:r w:rsidRPr="006E6BD1">
        <w:rPr>
          <w:bCs/>
          <w:i/>
          <w:iCs/>
          <w:color w:val="000000" w:themeColor="text1"/>
          <w:lang w:val="vi"/>
        </w:rPr>
        <w:t>cầu</w:t>
      </w:r>
      <w:r w:rsidRPr="006E6BD1">
        <w:rPr>
          <w:bCs/>
          <w:i/>
          <w:iCs/>
          <w:color w:val="000000" w:themeColor="text1"/>
          <w:spacing w:val="-1"/>
          <w:lang w:val="vi"/>
        </w:rPr>
        <w:t xml:space="preserve"> </w:t>
      </w:r>
      <w:r w:rsidRPr="006E6BD1">
        <w:rPr>
          <w:bCs/>
          <w:i/>
          <w:iCs/>
          <w:color w:val="000000" w:themeColor="text1"/>
          <w:lang w:val="vi"/>
        </w:rPr>
        <w:t>về</w:t>
      </w:r>
      <w:r w:rsidRPr="006E6BD1">
        <w:rPr>
          <w:bCs/>
          <w:i/>
          <w:iCs/>
          <w:color w:val="000000" w:themeColor="text1"/>
          <w:spacing w:val="-2"/>
          <w:lang w:val="vi"/>
        </w:rPr>
        <w:t xml:space="preserve"> </w:t>
      </w:r>
      <w:r w:rsidRPr="006E6BD1">
        <w:rPr>
          <w:bCs/>
          <w:i/>
          <w:iCs/>
          <w:color w:val="000000" w:themeColor="text1"/>
          <w:lang w:val="vi"/>
        </w:rPr>
        <w:t>an</w:t>
      </w:r>
      <w:r w:rsidRPr="006E6BD1">
        <w:rPr>
          <w:bCs/>
          <w:i/>
          <w:iCs/>
          <w:color w:val="000000" w:themeColor="text1"/>
          <w:spacing w:val="-1"/>
          <w:lang w:val="vi"/>
        </w:rPr>
        <w:t xml:space="preserve"> </w:t>
      </w:r>
      <w:r w:rsidRPr="006E6BD1">
        <w:rPr>
          <w:bCs/>
          <w:i/>
          <w:iCs/>
          <w:color w:val="000000" w:themeColor="text1"/>
          <w:lang w:val="vi"/>
        </w:rPr>
        <w:t>toàn</w:t>
      </w:r>
      <w:r w:rsidRPr="006E6BD1">
        <w:rPr>
          <w:bCs/>
          <w:i/>
          <w:iCs/>
          <w:color w:val="000000" w:themeColor="text1"/>
          <w:spacing w:val="-2"/>
          <w:lang w:val="vi"/>
        </w:rPr>
        <w:t xml:space="preserve"> </w:t>
      </w:r>
      <w:r w:rsidRPr="006E6BD1">
        <w:rPr>
          <w:bCs/>
          <w:i/>
          <w:iCs/>
          <w:color w:val="000000" w:themeColor="text1"/>
          <w:lang w:val="vi"/>
        </w:rPr>
        <w:t>phòng cháy</w:t>
      </w:r>
      <w:r w:rsidRPr="006E6BD1">
        <w:rPr>
          <w:bCs/>
          <w:i/>
          <w:iCs/>
          <w:color w:val="000000" w:themeColor="text1"/>
          <w:spacing w:val="-1"/>
          <w:lang w:val="vi"/>
        </w:rPr>
        <w:t xml:space="preserve"> </w:t>
      </w:r>
      <w:r w:rsidRPr="006E6BD1">
        <w:rPr>
          <w:bCs/>
          <w:i/>
          <w:iCs/>
          <w:color w:val="000000" w:themeColor="text1"/>
          <w:lang w:val="vi"/>
        </w:rPr>
        <w:t>và chữa cháy</w:t>
      </w:r>
      <w:r w:rsidRPr="006E6BD1">
        <w:rPr>
          <w:b/>
          <w:bCs/>
          <w:i/>
          <w:iCs/>
          <w:color w:val="000000" w:themeColor="text1"/>
          <w:lang w:val="vi"/>
        </w:rPr>
        <w:t>:</w:t>
      </w:r>
      <w:r w:rsidR="00A922BC" w:rsidRPr="006E6BD1">
        <w:rPr>
          <w:b/>
          <w:bCs/>
          <w:i/>
          <w:iCs/>
          <w:color w:val="000000" w:themeColor="text1"/>
        </w:rPr>
        <w:t xml:space="preserve"> </w:t>
      </w:r>
      <w:r w:rsidRPr="006E6BD1">
        <w:rPr>
          <w:color w:val="000000" w:themeColor="text1"/>
          <w:lang w:val="vi"/>
        </w:rPr>
        <w:t xml:space="preserve">Chợ xã Tân Đức đáp ứng các yêu cầu về an toàn phòng cháy và chữa cháy theo </w:t>
      </w:r>
      <w:r w:rsidRPr="006E6BD1">
        <w:rPr>
          <w:color w:val="000000" w:themeColor="text1"/>
          <w:spacing w:val="-67"/>
          <w:lang w:val="vi"/>
        </w:rPr>
        <w:t xml:space="preserve"> </w:t>
      </w:r>
      <w:r w:rsidRPr="006E6BD1">
        <w:rPr>
          <w:color w:val="000000" w:themeColor="text1"/>
          <w:lang w:val="vi"/>
        </w:rPr>
        <w:t xml:space="preserve">quy định tại Khoản 2 Điều 5 Chương II Nghị định số 136/2020/NĐ-CP ngày 24 tháng 11 năm 2020 của Chính phủ quy định chi tiết một số điều và biện pháp thi hành Luật phòng cháy và chữa cháy và Luật sửa đổi, bổ sung một số điều của Luật phòng cháy và chữa cháy. </w:t>
      </w:r>
    </w:p>
    <w:p w14:paraId="1E9B5A67" w14:textId="1059A456"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outlineLvl w:val="1"/>
        <w:rPr>
          <w:bCs/>
          <w:iCs/>
          <w:color w:val="000000" w:themeColor="text1"/>
          <w:lang w:val="vi"/>
        </w:rPr>
      </w:pPr>
      <w:r w:rsidRPr="006E6BD1">
        <w:rPr>
          <w:bCs/>
          <w:i/>
          <w:iCs/>
          <w:color w:val="000000" w:themeColor="text1"/>
          <w:lang w:val="vi"/>
        </w:rPr>
        <w:t>-  Yêu cầu về</w:t>
      </w:r>
      <w:r w:rsidRPr="006E6BD1">
        <w:rPr>
          <w:bCs/>
          <w:i/>
          <w:iCs/>
          <w:color w:val="000000" w:themeColor="text1"/>
          <w:spacing w:val="-1"/>
          <w:lang w:val="vi"/>
        </w:rPr>
        <w:t xml:space="preserve"> </w:t>
      </w:r>
      <w:r w:rsidRPr="006E6BD1">
        <w:rPr>
          <w:bCs/>
          <w:i/>
          <w:iCs/>
          <w:color w:val="000000" w:themeColor="text1"/>
          <w:lang w:val="vi"/>
        </w:rPr>
        <w:t>vệ</w:t>
      </w:r>
      <w:r w:rsidRPr="006E6BD1">
        <w:rPr>
          <w:bCs/>
          <w:i/>
          <w:iCs/>
          <w:color w:val="000000" w:themeColor="text1"/>
          <w:spacing w:val="-3"/>
          <w:lang w:val="vi"/>
        </w:rPr>
        <w:t xml:space="preserve"> </w:t>
      </w:r>
      <w:r w:rsidRPr="006E6BD1">
        <w:rPr>
          <w:bCs/>
          <w:i/>
          <w:iCs/>
          <w:color w:val="000000" w:themeColor="text1"/>
          <w:lang w:val="vi"/>
        </w:rPr>
        <w:t>sinh</w:t>
      </w:r>
      <w:r w:rsidRPr="006E6BD1">
        <w:rPr>
          <w:bCs/>
          <w:i/>
          <w:iCs/>
          <w:color w:val="000000" w:themeColor="text1"/>
          <w:spacing w:val="-4"/>
          <w:lang w:val="vi"/>
        </w:rPr>
        <w:t xml:space="preserve"> </w:t>
      </w:r>
      <w:r w:rsidRPr="006E6BD1">
        <w:rPr>
          <w:bCs/>
          <w:i/>
          <w:iCs/>
          <w:color w:val="000000" w:themeColor="text1"/>
          <w:lang w:val="vi"/>
        </w:rPr>
        <w:t>môi</w:t>
      </w:r>
      <w:r w:rsidRPr="006E6BD1">
        <w:rPr>
          <w:bCs/>
          <w:i/>
          <w:iCs/>
          <w:color w:val="000000" w:themeColor="text1"/>
          <w:spacing w:val="-2"/>
          <w:lang w:val="vi"/>
        </w:rPr>
        <w:t xml:space="preserve"> </w:t>
      </w:r>
      <w:r w:rsidRPr="006E6BD1">
        <w:rPr>
          <w:bCs/>
          <w:i/>
          <w:iCs/>
          <w:color w:val="000000" w:themeColor="text1"/>
          <w:lang w:val="vi"/>
        </w:rPr>
        <w:t>trường:</w:t>
      </w:r>
      <w:r w:rsidR="007B5CB9" w:rsidRPr="006E6BD1">
        <w:rPr>
          <w:bCs/>
          <w:i/>
          <w:iCs/>
          <w:color w:val="000000" w:themeColor="text1"/>
        </w:rPr>
        <w:t xml:space="preserve"> </w:t>
      </w:r>
      <w:r w:rsidRPr="006E6BD1">
        <w:rPr>
          <w:color w:val="000000" w:themeColor="text1"/>
          <w:lang w:val="vi"/>
        </w:rPr>
        <w:t>Có</w:t>
      </w:r>
      <w:r w:rsidRPr="006E6BD1">
        <w:rPr>
          <w:color w:val="000000" w:themeColor="text1"/>
          <w:spacing w:val="-7"/>
          <w:lang w:val="vi"/>
        </w:rPr>
        <w:t xml:space="preserve"> </w:t>
      </w:r>
      <w:r w:rsidRPr="006E6BD1">
        <w:rPr>
          <w:color w:val="000000" w:themeColor="text1"/>
          <w:lang w:val="vi"/>
        </w:rPr>
        <w:t>quét</w:t>
      </w:r>
      <w:r w:rsidRPr="006E6BD1">
        <w:rPr>
          <w:color w:val="000000" w:themeColor="text1"/>
          <w:spacing w:val="-5"/>
          <w:lang w:val="vi"/>
        </w:rPr>
        <w:t xml:space="preserve"> </w:t>
      </w:r>
      <w:r w:rsidRPr="006E6BD1">
        <w:rPr>
          <w:color w:val="000000" w:themeColor="text1"/>
          <w:lang w:val="vi"/>
        </w:rPr>
        <w:t>dọn</w:t>
      </w:r>
      <w:r w:rsidRPr="006E6BD1">
        <w:rPr>
          <w:color w:val="000000" w:themeColor="text1"/>
          <w:spacing w:val="-4"/>
          <w:lang w:val="vi"/>
        </w:rPr>
        <w:t xml:space="preserve"> </w:t>
      </w:r>
      <w:r w:rsidRPr="006E6BD1">
        <w:rPr>
          <w:color w:val="000000" w:themeColor="text1"/>
          <w:lang w:val="vi"/>
        </w:rPr>
        <w:t>vệ</w:t>
      </w:r>
      <w:r w:rsidRPr="006E6BD1">
        <w:rPr>
          <w:color w:val="000000" w:themeColor="text1"/>
          <w:spacing w:val="-4"/>
          <w:lang w:val="vi"/>
        </w:rPr>
        <w:t xml:space="preserve"> </w:t>
      </w:r>
      <w:r w:rsidRPr="006E6BD1">
        <w:rPr>
          <w:color w:val="000000" w:themeColor="text1"/>
          <w:lang w:val="vi"/>
        </w:rPr>
        <w:t>sinh,</w:t>
      </w:r>
      <w:r w:rsidRPr="006E6BD1">
        <w:rPr>
          <w:color w:val="000000" w:themeColor="text1"/>
          <w:spacing w:val="-6"/>
          <w:lang w:val="vi"/>
        </w:rPr>
        <w:t xml:space="preserve"> </w:t>
      </w:r>
      <w:r w:rsidRPr="006E6BD1">
        <w:rPr>
          <w:color w:val="000000" w:themeColor="text1"/>
          <w:lang w:val="vi"/>
        </w:rPr>
        <w:t>thu</w:t>
      </w:r>
      <w:r w:rsidRPr="006E6BD1">
        <w:rPr>
          <w:color w:val="000000" w:themeColor="text1"/>
          <w:spacing w:val="-6"/>
          <w:lang w:val="vi"/>
        </w:rPr>
        <w:t xml:space="preserve"> </w:t>
      </w:r>
      <w:r w:rsidRPr="006E6BD1">
        <w:rPr>
          <w:color w:val="000000" w:themeColor="text1"/>
          <w:lang w:val="vi"/>
        </w:rPr>
        <w:t>gom</w:t>
      </w:r>
      <w:r w:rsidRPr="006E6BD1">
        <w:rPr>
          <w:color w:val="000000" w:themeColor="text1"/>
          <w:spacing w:val="-9"/>
          <w:lang w:val="vi"/>
        </w:rPr>
        <w:t xml:space="preserve"> </w:t>
      </w:r>
      <w:r w:rsidRPr="006E6BD1">
        <w:rPr>
          <w:color w:val="000000" w:themeColor="text1"/>
          <w:lang w:val="vi"/>
        </w:rPr>
        <w:t>rác</w:t>
      </w:r>
      <w:r w:rsidRPr="006E6BD1">
        <w:rPr>
          <w:color w:val="000000" w:themeColor="text1"/>
          <w:spacing w:val="-5"/>
          <w:lang w:val="vi"/>
        </w:rPr>
        <w:t xml:space="preserve"> </w:t>
      </w:r>
      <w:r w:rsidRPr="006E6BD1">
        <w:rPr>
          <w:color w:val="000000" w:themeColor="text1"/>
          <w:lang w:val="vi"/>
        </w:rPr>
        <w:t>thải</w:t>
      </w:r>
      <w:r w:rsidRPr="006E6BD1">
        <w:rPr>
          <w:color w:val="000000" w:themeColor="text1"/>
          <w:spacing w:val="-3"/>
          <w:lang w:val="vi"/>
        </w:rPr>
        <w:t xml:space="preserve"> </w:t>
      </w:r>
      <w:r w:rsidRPr="006E6BD1">
        <w:rPr>
          <w:color w:val="000000" w:themeColor="text1"/>
          <w:lang w:val="vi"/>
        </w:rPr>
        <w:t>hàng</w:t>
      </w:r>
      <w:r w:rsidRPr="006E6BD1">
        <w:rPr>
          <w:color w:val="000000" w:themeColor="text1"/>
          <w:spacing w:val="-6"/>
          <w:lang w:val="vi"/>
        </w:rPr>
        <w:t xml:space="preserve"> </w:t>
      </w:r>
      <w:r w:rsidRPr="006E6BD1">
        <w:rPr>
          <w:color w:val="000000" w:themeColor="text1"/>
          <w:lang w:val="vi"/>
        </w:rPr>
        <w:t>ngày;</w:t>
      </w:r>
      <w:r w:rsidRPr="006E6BD1">
        <w:rPr>
          <w:color w:val="000000" w:themeColor="text1"/>
          <w:spacing w:val="-4"/>
          <w:lang w:val="vi"/>
        </w:rPr>
        <w:t xml:space="preserve"> Tại chợ có 01 nhân công </w:t>
      </w:r>
      <w:r w:rsidRPr="006E6BD1">
        <w:rPr>
          <w:noProof/>
          <w:color w:val="000000" w:themeColor="text1"/>
          <w:lang w:val="vi"/>
        </w:rPr>
        <w:t>dọn vệ sinh hàng ngày vào buổi chiều trong khu vực chợ, rác của chợ hàng ngày được thu gom, tập kết tại 01 vị trí cố định để xe chở rác đưa đến nơi xử lý</w:t>
      </w:r>
      <w:r w:rsidRPr="006E6BD1">
        <w:rPr>
          <w:color w:val="000000" w:themeColor="text1"/>
          <w:lang w:val="vi"/>
        </w:rPr>
        <w:t>, định kỳ BQL CTCC thu gom 1 tuần/2 lần.</w:t>
      </w:r>
      <w:r w:rsidR="007B5CB9" w:rsidRPr="006E6BD1">
        <w:rPr>
          <w:color w:val="000000" w:themeColor="text1"/>
        </w:rPr>
        <w:t xml:space="preserve"> </w:t>
      </w:r>
      <w:r w:rsidRPr="006E6BD1">
        <w:rPr>
          <w:color w:val="000000" w:themeColor="text1"/>
          <w:lang w:val="vi"/>
        </w:rPr>
        <w:t>Có trang</w:t>
      </w:r>
      <w:r w:rsidRPr="006E6BD1">
        <w:rPr>
          <w:color w:val="000000" w:themeColor="text1"/>
          <w:spacing w:val="-8"/>
          <w:lang w:val="vi"/>
        </w:rPr>
        <w:t xml:space="preserve"> </w:t>
      </w:r>
      <w:r w:rsidRPr="006E6BD1">
        <w:rPr>
          <w:color w:val="000000" w:themeColor="text1"/>
          <w:lang w:val="vi"/>
        </w:rPr>
        <w:t>bị</w:t>
      </w:r>
      <w:r w:rsidRPr="006E6BD1">
        <w:rPr>
          <w:color w:val="000000" w:themeColor="text1"/>
          <w:spacing w:val="-8"/>
          <w:lang w:val="vi"/>
        </w:rPr>
        <w:t xml:space="preserve"> 03 </w:t>
      </w:r>
      <w:r w:rsidRPr="006E6BD1">
        <w:rPr>
          <w:color w:val="000000" w:themeColor="text1"/>
          <w:lang w:val="vi"/>
        </w:rPr>
        <w:t>thùng</w:t>
      </w:r>
      <w:r w:rsidRPr="006E6BD1">
        <w:rPr>
          <w:color w:val="000000" w:themeColor="text1"/>
          <w:spacing w:val="-8"/>
          <w:lang w:val="vi"/>
        </w:rPr>
        <w:t xml:space="preserve"> </w:t>
      </w:r>
      <w:r w:rsidRPr="006E6BD1">
        <w:rPr>
          <w:color w:val="000000" w:themeColor="text1"/>
          <w:lang w:val="vi"/>
        </w:rPr>
        <w:t>chứa</w:t>
      </w:r>
      <w:r w:rsidRPr="006E6BD1">
        <w:rPr>
          <w:color w:val="000000" w:themeColor="text1"/>
          <w:spacing w:val="-11"/>
          <w:lang w:val="vi"/>
        </w:rPr>
        <w:t xml:space="preserve"> </w:t>
      </w:r>
      <w:r w:rsidRPr="006E6BD1">
        <w:rPr>
          <w:color w:val="000000" w:themeColor="text1"/>
          <w:lang w:val="vi"/>
        </w:rPr>
        <w:t>rác</w:t>
      </w:r>
      <w:r w:rsidRPr="006E6BD1">
        <w:rPr>
          <w:color w:val="000000" w:themeColor="text1"/>
          <w:spacing w:val="-9"/>
          <w:lang w:val="vi"/>
        </w:rPr>
        <w:t xml:space="preserve"> </w:t>
      </w:r>
      <w:r w:rsidRPr="006E6BD1">
        <w:rPr>
          <w:color w:val="000000" w:themeColor="text1"/>
          <w:lang w:val="vi"/>
        </w:rPr>
        <w:t>thải</w:t>
      </w:r>
      <w:r w:rsidRPr="006E6BD1">
        <w:rPr>
          <w:color w:val="000000" w:themeColor="text1"/>
          <w:spacing w:val="-8"/>
          <w:lang w:val="vi"/>
        </w:rPr>
        <w:t xml:space="preserve"> </w:t>
      </w:r>
      <w:r w:rsidRPr="006E6BD1">
        <w:rPr>
          <w:color w:val="000000" w:themeColor="text1"/>
          <w:lang w:val="vi"/>
        </w:rPr>
        <w:t>có</w:t>
      </w:r>
      <w:r w:rsidRPr="006E6BD1">
        <w:rPr>
          <w:color w:val="000000" w:themeColor="text1"/>
          <w:spacing w:val="-8"/>
          <w:lang w:val="vi"/>
        </w:rPr>
        <w:t xml:space="preserve"> </w:t>
      </w:r>
      <w:r w:rsidRPr="006E6BD1">
        <w:rPr>
          <w:color w:val="000000" w:themeColor="text1"/>
          <w:lang w:val="vi"/>
        </w:rPr>
        <w:t>nắp</w:t>
      </w:r>
      <w:r w:rsidRPr="006E6BD1">
        <w:rPr>
          <w:color w:val="000000" w:themeColor="text1"/>
          <w:spacing w:val="-8"/>
          <w:lang w:val="vi"/>
        </w:rPr>
        <w:t xml:space="preserve"> </w:t>
      </w:r>
      <w:r w:rsidRPr="006E6BD1">
        <w:rPr>
          <w:color w:val="000000" w:themeColor="text1"/>
          <w:lang w:val="vi"/>
        </w:rPr>
        <w:t>đậy</w:t>
      </w:r>
      <w:r w:rsidRPr="006E6BD1">
        <w:rPr>
          <w:color w:val="000000" w:themeColor="text1"/>
          <w:spacing w:val="-12"/>
          <w:lang w:val="vi"/>
        </w:rPr>
        <w:t xml:space="preserve"> </w:t>
      </w:r>
      <w:r w:rsidRPr="006E6BD1">
        <w:rPr>
          <w:color w:val="000000" w:themeColor="text1"/>
          <w:lang w:val="vi"/>
        </w:rPr>
        <w:t>kín</w:t>
      </w:r>
      <w:r w:rsidRPr="006E6BD1">
        <w:rPr>
          <w:color w:val="000000" w:themeColor="text1"/>
          <w:spacing w:val="-8"/>
          <w:lang w:val="vi"/>
        </w:rPr>
        <w:t xml:space="preserve"> </w:t>
      </w:r>
      <w:r w:rsidRPr="006E6BD1">
        <w:rPr>
          <w:color w:val="000000" w:themeColor="text1"/>
          <w:lang w:val="vi"/>
        </w:rPr>
        <w:t>tại</w:t>
      </w:r>
      <w:r w:rsidRPr="006E6BD1">
        <w:rPr>
          <w:color w:val="000000" w:themeColor="text1"/>
          <w:spacing w:val="-8"/>
          <w:lang w:val="vi"/>
        </w:rPr>
        <w:t xml:space="preserve"> </w:t>
      </w:r>
      <w:r w:rsidRPr="006E6BD1">
        <w:rPr>
          <w:color w:val="000000" w:themeColor="text1"/>
          <w:lang w:val="vi"/>
        </w:rPr>
        <w:t>khu vực chợ.</w:t>
      </w:r>
      <w:r w:rsidRPr="006E6BD1">
        <w:rPr>
          <w:color w:val="000000" w:themeColor="text1"/>
          <w:spacing w:val="-8"/>
          <w:lang w:val="vi"/>
        </w:rPr>
        <w:t xml:space="preserve"> </w:t>
      </w:r>
      <w:r w:rsidRPr="006E6BD1">
        <w:rPr>
          <w:color w:val="000000" w:themeColor="text1"/>
          <w:lang w:val="vi"/>
        </w:rPr>
        <w:t xml:space="preserve">Định kỳ 1 tháng Tổ quản lý chợ có tổ chức khử trùng và tiêu diệt côn trùng, động vật gây hại bảo  </w:t>
      </w:r>
      <w:r w:rsidRPr="006E6BD1">
        <w:rPr>
          <w:color w:val="000000" w:themeColor="text1"/>
          <w:spacing w:val="-67"/>
          <w:lang w:val="vi"/>
        </w:rPr>
        <w:t xml:space="preserve"> </w:t>
      </w:r>
      <w:r w:rsidRPr="006E6BD1">
        <w:rPr>
          <w:color w:val="000000" w:themeColor="text1"/>
          <w:lang w:val="vi"/>
        </w:rPr>
        <w:t>đảm</w:t>
      </w:r>
      <w:r w:rsidRPr="006E6BD1">
        <w:rPr>
          <w:color w:val="000000" w:themeColor="text1"/>
          <w:spacing w:val="-6"/>
          <w:lang w:val="vi"/>
        </w:rPr>
        <w:t xml:space="preserve"> </w:t>
      </w:r>
      <w:r w:rsidRPr="006E6BD1">
        <w:rPr>
          <w:color w:val="000000" w:themeColor="text1"/>
          <w:lang w:val="vi"/>
        </w:rPr>
        <w:t>không</w:t>
      </w:r>
      <w:r w:rsidRPr="006E6BD1">
        <w:rPr>
          <w:color w:val="000000" w:themeColor="text1"/>
          <w:spacing w:val="1"/>
          <w:lang w:val="vi"/>
        </w:rPr>
        <w:t xml:space="preserve"> </w:t>
      </w:r>
      <w:r w:rsidRPr="006E6BD1">
        <w:rPr>
          <w:color w:val="000000" w:themeColor="text1"/>
          <w:lang w:val="vi"/>
        </w:rPr>
        <w:t>ảnh</w:t>
      </w:r>
      <w:r w:rsidRPr="006E6BD1">
        <w:rPr>
          <w:color w:val="000000" w:themeColor="text1"/>
          <w:spacing w:val="1"/>
          <w:lang w:val="vi"/>
        </w:rPr>
        <w:t xml:space="preserve"> </w:t>
      </w:r>
      <w:r w:rsidRPr="006E6BD1">
        <w:rPr>
          <w:color w:val="000000" w:themeColor="text1"/>
          <w:lang w:val="vi"/>
        </w:rPr>
        <w:t>hưởng đến</w:t>
      </w:r>
      <w:r w:rsidRPr="006E6BD1">
        <w:rPr>
          <w:color w:val="000000" w:themeColor="text1"/>
          <w:spacing w:val="1"/>
          <w:lang w:val="vi"/>
        </w:rPr>
        <w:t xml:space="preserve"> </w:t>
      </w:r>
      <w:r w:rsidRPr="006E6BD1">
        <w:rPr>
          <w:color w:val="000000" w:themeColor="text1"/>
          <w:lang w:val="vi"/>
        </w:rPr>
        <w:t>an</w:t>
      </w:r>
      <w:r w:rsidRPr="006E6BD1">
        <w:rPr>
          <w:color w:val="000000" w:themeColor="text1"/>
          <w:spacing w:val="1"/>
          <w:lang w:val="vi"/>
        </w:rPr>
        <w:t xml:space="preserve"> </w:t>
      </w:r>
      <w:r w:rsidRPr="006E6BD1">
        <w:rPr>
          <w:color w:val="000000" w:themeColor="text1"/>
          <w:lang w:val="vi"/>
        </w:rPr>
        <w:t>toàn</w:t>
      </w:r>
      <w:r w:rsidRPr="006E6BD1">
        <w:rPr>
          <w:color w:val="000000" w:themeColor="text1"/>
          <w:spacing w:val="1"/>
          <w:lang w:val="vi"/>
        </w:rPr>
        <w:t xml:space="preserve"> </w:t>
      </w:r>
      <w:r w:rsidRPr="006E6BD1">
        <w:rPr>
          <w:color w:val="000000" w:themeColor="text1"/>
          <w:lang w:val="vi"/>
        </w:rPr>
        <w:t>thực</w:t>
      </w:r>
      <w:r w:rsidRPr="006E6BD1">
        <w:rPr>
          <w:color w:val="000000" w:themeColor="text1"/>
          <w:spacing w:val="-1"/>
          <w:lang w:val="vi"/>
        </w:rPr>
        <w:t xml:space="preserve"> </w:t>
      </w:r>
      <w:r w:rsidRPr="006E6BD1">
        <w:rPr>
          <w:color w:val="000000" w:themeColor="text1"/>
          <w:lang w:val="vi"/>
        </w:rPr>
        <w:t>phẩm</w:t>
      </w:r>
      <w:r w:rsidRPr="006E6BD1">
        <w:rPr>
          <w:color w:val="000000" w:themeColor="text1"/>
          <w:spacing w:val="-5"/>
          <w:lang w:val="vi"/>
        </w:rPr>
        <w:t xml:space="preserve"> </w:t>
      </w:r>
      <w:r w:rsidRPr="006E6BD1">
        <w:rPr>
          <w:color w:val="000000" w:themeColor="text1"/>
          <w:lang w:val="vi"/>
        </w:rPr>
        <w:t>tại</w:t>
      </w:r>
      <w:r w:rsidRPr="006E6BD1">
        <w:rPr>
          <w:color w:val="000000" w:themeColor="text1"/>
          <w:spacing w:val="1"/>
          <w:lang w:val="vi"/>
        </w:rPr>
        <w:t xml:space="preserve"> </w:t>
      </w:r>
      <w:r w:rsidRPr="006E6BD1">
        <w:rPr>
          <w:color w:val="000000" w:themeColor="text1"/>
          <w:lang w:val="vi"/>
        </w:rPr>
        <w:t>chợ</w:t>
      </w:r>
    </w:p>
    <w:p w14:paraId="6FCCEF7F" w14:textId="0E8CACBF" w:rsidR="009B4A2E" w:rsidRPr="006E6BD1" w:rsidRDefault="009B4A2E" w:rsidP="007B5CB9">
      <w:pPr>
        <w:widowControl w:val="0"/>
        <w:tabs>
          <w:tab w:val="left" w:pos="720"/>
          <w:tab w:val="left" w:pos="810"/>
          <w:tab w:val="left" w:pos="990"/>
          <w:tab w:val="left" w:pos="1170"/>
          <w:tab w:val="left" w:pos="1260"/>
        </w:tabs>
        <w:autoSpaceDE w:val="0"/>
        <w:autoSpaceDN w:val="0"/>
        <w:spacing w:before="120" w:after="120"/>
        <w:ind w:firstLine="720"/>
        <w:jc w:val="both"/>
        <w:outlineLvl w:val="1"/>
        <w:rPr>
          <w:color w:val="000000" w:themeColor="text1"/>
          <w:lang w:val="vi"/>
        </w:rPr>
      </w:pPr>
      <w:r w:rsidRPr="006E6BD1">
        <w:rPr>
          <w:bCs/>
          <w:i/>
          <w:iCs/>
          <w:color w:val="000000" w:themeColor="text1"/>
          <w:lang w:val="vi"/>
        </w:rPr>
        <w:t>- Yêu</w:t>
      </w:r>
      <w:r w:rsidRPr="006E6BD1">
        <w:rPr>
          <w:bCs/>
          <w:i/>
          <w:iCs/>
          <w:color w:val="000000" w:themeColor="text1"/>
          <w:spacing w:val="-1"/>
          <w:lang w:val="vi"/>
        </w:rPr>
        <w:t xml:space="preserve"> </w:t>
      </w:r>
      <w:r w:rsidRPr="006E6BD1">
        <w:rPr>
          <w:bCs/>
          <w:i/>
          <w:iCs/>
          <w:color w:val="000000" w:themeColor="text1"/>
          <w:lang w:val="vi"/>
        </w:rPr>
        <w:t>cầu về nhà</w:t>
      </w:r>
      <w:r w:rsidRPr="006E6BD1">
        <w:rPr>
          <w:bCs/>
          <w:i/>
          <w:iCs/>
          <w:color w:val="000000" w:themeColor="text1"/>
          <w:spacing w:val="-2"/>
          <w:lang w:val="vi"/>
        </w:rPr>
        <w:t xml:space="preserve"> </w:t>
      </w:r>
      <w:r w:rsidRPr="006E6BD1">
        <w:rPr>
          <w:bCs/>
          <w:i/>
          <w:iCs/>
          <w:color w:val="000000" w:themeColor="text1"/>
          <w:lang w:val="vi"/>
        </w:rPr>
        <w:t>vệ</w:t>
      </w:r>
      <w:r w:rsidRPr="006E6BD1">
        <w:rPr>
          <w:bCs/>
          <w:i/>
          <w:iCs/>
          <w:color w:val="000000" w:themeColor="text1"/>
          <w:spacing w:val="-1"/>
          <w:lang w:val="vi"/>
        </w:rPr>
        <w:t xml:space="preserve"> </w:t>
      </w:r>
      <w:r w:rsidRPr="006E6BD1">
        <w:rPr>
          <w:bCs/>
          <w:i/>
          <w:iCs/>
          <w:color w:val="000000" w:themeColor="text1"/>
          <w:lang w:val="vi"/>
        </w:rPr>
        <w:t>sinh:</w:t>
      </w:r>
      <w:r w:rsidR="007B5CB9" w:rsidRPr="006E6BD1">
        <w:rPr>
          <w:bCs/>
          <w:i/>
          <w:iCs/>
          <w:color w:val="000000" w:themeColor="text1"/>
        </w:rPr>
        <w:t xml:space="preserve"> </w:t>
      </w:r>
      <w:r w:rsidRPr="006E6BD1">
        <w:rPr>
          <w:color w:val="000000" w:themeColor="text1"/>
          <w:lang w:val="vi"/>
        </w:rPr>
        <w:t>Nhà</w:t>
      </w:r>
      <w:r w:rsidRPr="006E6BD1">
        <w:rPr>
          <w:color w:val="000000" w:themeColor="text1"/>
          <w:spacing w:val="-10"/>
          <w:lang w:val="vi"/>
        </w:rPr>
        <w:t xml:space="preserve"> </w:t>
      </w:r>
      <w:r w:rsidRPr="006E6BD1">
        <w:rPr>
          <w:color w:val="000000" w:themeColor="text1"/>
          <w:lang w:val="vi"/>
        </w:rPr>
        <w:t>vệ</w:t>
      </w:r>
      <w:r w:rsidRPr="006E6BD1">
        <w:rPr>
          <w:color w:val="000000" w:themeColor="text1"/>
          <w:spacing w:val="-9"/>
          <w:lang w:val="vi"/>
        </w:rPr>
        <w:t xml:space="preserve"> </w:t>
      </w:r>
      <w:r w:rsidRPr="006E6BD1">
        <w:rPr>
          <w:color w:val="000000" w:themeColor="text1"/>
          <w:lang w:val="vi"/>
        </w:rPr>
        <w:t>sinh</w:t>
      </w:r>
      <w:r w:rsidRPr="006E6BD1">
        <w:rPr>
          <w:color w:val="000000" w:themeColor="text1"/>
          <w:spacing w:val="-11"/>
          <w:lang w:val="vi"/>
        </w:rPr>
        <w:t xml:space="preserve"> </w:t>
      </w:r>
      <w:r w:rsidRPr="006E6BD1">
        <w:rPr>
          <w:color w:val="000000" w:themeColor="text1"/>
          <w:lang w:val="vi"/>
        </w:rPr>
        <w:t>bố</w:t>
      </w:r>
      <w:r w:rsidRPr="006E6BD1">
        <w:rPr>
          <w:color w:val="000000" w:themeColor="text1"/>
          <w:spacing w:val="-11"/>
          <w:lang w:val="vi"/>
        </w:rPr>
        <w:t xml:space="preserve"> </w:t>
      </w:r>
      <w:r w:rsidRPr="006E6BD1">
        <w:rPr>
          <w:color w:val="000000" w:themeColor="text1"/>
          <w:lang w:val="vi"/>
        </w:rPr>
        <w:t>trí</w:t>
      </w:r>
      <w:r w:rsidRPr="006E6BD1">
        <w:rPr>
          <w:color w:val="000000" w:themeColor="text1"/>
          <w:spacing w:val="-8"/>
          <w:lang w:val="vi"/>
        </w:rPr>
        <w:t xml:space="preserve"> </w:t>
      </w:r>
      <w:r w:rsidRPr="006E6BD1">
        <w:rPr>
          <w:color w:val="000000" w:themeColor="text1"/>
          <w:lang w:val="vi"/>
        </w:rPr>
        <w:t>cách</w:t>
      </w:r>
      <w:r w:rsidRPr="006E6BD1">
        <w:rPr>
          <w:color w:val="000000" w:themeColor="text1"/>
          <w:spacing w:val="-10"/>
          <w:lang w:val="vi"/>
        </w:rPr>
        <w:t xml:space="preserve"> </w:t>
      </w:r>
      <w:r w:rsidRPr="006E6BD1">
        <w:rPr>
          <w:color w:val="000000" w:themeColor="text1"/>
          <w:lang w:val="vi"/>
        </w:rPr>
        <w:t>biệt</w:t>
      </w:r>
      <w:r w:rsidRPr="006E6BD1">
        <w:rPr>
          <w:color w:val="000000" w:themeColor="text1"/>
          <w:spacing w:val="-11"/>
          <w:lang w:val="vi"/>
        </w:rPr>
        <w:t xml:space="preserve"> </w:t>
      </w:r>
      <w:r w:rsidRPr="006E6BD1">
        <w:rPr>
          <w:color w:val="000000" w:themeColor="text1"/>
          <w:lang w:val="vi"/>
        </w:rPr>
        <w:t>với</w:t>
      </w:r>
      <w:r w:rsidRPr="006E6BD1">
        <w:rPr>
          <w:color w:val="000000" w:themeColor="text1"/>
          <w:spacing w:val="-10"/>
          <w:lang w:val="vi"/>
        </w:rPr>
        <w:t xml:space="preserve"> </w:t>
      </w:r>
      <w:r w:rsidRPr="006E6BD1">
        <w:rPr>
          <w:color w:val="000000" w:themeColor="text1"/>
          <w:lang w:val="vi"/>
        </w:rPr>
        <w:t>khu</w:t>
      </w:r>
      <w:r w:rsidRPr="006E6BD1">
        <w:rPr>
          <w:color w:val="000000" w:themeColor="text1"/>
          <w:spacing w:val="-11"/>
          <w:lang w:val="vi"/>
        </w:rPr>
        <w:t xml:space="preserve"> </w:t>
      </w:r>
      <w:r w:rsidRPr="006E6BD1">
        <w:rPr>
          <w:color w:val="000000" w:themeColor="text1"/>
          <w:lang w:val="vi"/>
        </w:rPr>
        <w:t>kinh</w:t>
      </w:r>
      <w:r w:rsidRPr="006E6BD1">
        <w:rPr>
          <w:color w:val="000000" w:themeColor="text1"/>
          <w:spacing w:val="-11"/>
          <w:lang w:val="vi"/>
        </w:rPr>
        <w:t xml:space="preserve"> </w:t>
      </w:r>
      <w:r w:rsidRPr="006E6BD1">
        <w:rPr>
          <w:color w:val="000000" w:themeColor="text1"/>
          <w:lang w:val="vi"/>
        </w:rPr>
        <w:t>doanh</w:t>
      </w:r>
      <w:r w:rsidRPr="006E6BD1">
        <w:rPr>
          <w:color w:val="000000" w:themeColor="text1"/>
          <w:spacing w:val="-11"/>
          <w:lang w:val="vi"/>
        </w:rPr>
        <w:t xml:space="preserve"> </w:t>
      </w:r>
      <w:r w:rsidRPr="006E6BD1">
        <w:rPr>
          <w:color w:val="000000" w:themeColor="text1"/>
          <w:lang w:val="vi"/>
        </w:rPr>
        <w:t>thực</w:t>
      </w:r>
      <w:r w:rsidRPr="006E6BD1">
        <w:rPr>
          <w:color w:val="000000" w:themeColor="text1"/>
          <w:spacing w:val="-11"/>
          <w:lang w:val="vi"/>
        </w:rPr>
        <w:t xml:space="preserve"> </w:t>
      </w:r>
      <w:r w:rsidRPr="006E6BD1">
        <w:rPr>
          <w:color w:val="000000" w:themeColor="text1"/>
          <w:lang w:val="vi"/>
        </w:rPr>
        <w:t>phẩm</w:t>
      </w:r>
      <w:r w:rsidRPr="006E6BD1">
        <w:rPr>
          <w:color w:val="000000" w:themeColor="text1"/>
          <w:spacing w:val="-14"/>
          <w:lang w:val="vi"/>
        </w:rPr>
        <w:t xml:space="preserve"> </w:t>
      </w:r>
      <w:r w:rsidRPr="006E6BD1">
        <w:rPr>
          <w:color w:val="000000" w:themeColor="text1"/>
          <w:lang w:val="vi"/>
        </w:rPr>
        <w:t>và</w:t>
      </w:r>
      <w:r w:rsidRPr="006E6BD1">
        <w:rPr>
          <w:color w:val="000000" w:themeColor="text1"/>
          <w:spacing w:val="-9"/>
          <w:lang w:val="vi"/>
        </w:rPr>
        <w:t xml:space="preserve"> </w:t>
      </w:r>
      <w:r w:rsidRPr="006E6BD1">
        <w:rPr>
          <w:color w:val="000000" w:themeColor="text1"/>
          <w:lang w:val="vi"/>
        </w:rPr>
        <w:t>được</w:t>
      </w:r>
      <w:r w:rsidRPr="006E6BD1">
        <w:rPr>
          <w:color w:val="000000" w:themeColor="text1"/>
          <w:spacing w:val="-8"/>
          <w:lang w:val="vi"/>
        </w:rPr>
        <w:t xml:space="preserve"> </w:t>
      </w:r>
      <w:r w:rsidRPr="006E6BD1">
        <w:rPr>
          <w:color w:val="000000" w:themeColor="text1"/>
          <w:lang w:val="vi"/>
        </w:rPr>
        <w:t>xây</w:t>
      </w:r>
      <w:r w:rsidRPr="006E6BD1">
        <w:rPr>
          <w:color w:val="000000" w:themeColor="text1"/>
          <w:spacing w:val="-67"/>
          <w:lang w:val="vi"/>
        </w:rPr>
        <w:t xml:space="preserve"> </w:t>
      </w:r>
      <w:r w:rsidRPr="006E6BD1">
        <w:rPr>
          <w:color w:val="000000" w:themeColor="text1"/>
          <w:lang w:val="vi"/>
        </w:rPr>
        <w:t>dựng</w:t>
      </w:r>
      <w:r w:rsidRPr="006E6BD1">
        <w:rPr>
          <w:color w:val="000000" w:themeColor="text1"/>
          <w:spacing w:val="-7"/>
          <w:lang w:val="vi"/>
        </w:rPr>
        <w:t xml:space="preserve"> </w:t>
      </w:r>
      <w:r w:rsidRPr="006E6BD1">
        <w:rPr>
          <w:color w:val="000000" w:themeColor="text1"/>
          <w:lang w:val="vi"/>
        </w:rPr>
        <w:t>đáp</w:t>
      </w:r>
      <w:r w:rsidRPr="006E6BD1">
        <w:rPr>
          <w:color w:val="000000" w:themeColor="text1"/>
          <w:spacing w:val="-7"/>
          <w:lang w:val="vi"/>
        </w:rPr>
        <w:t xml:space="preserve"> </w:t>
      </w:r>
      <w:r w:rsidRPr="006E6BD1">
        <w:rPr>
          <w:color w:val="000000" w:themeColor="text1"/>
          <w:lang w:val="vi"/>
        </w:rPr>
        <w:t>ứng</w:t>
      </w:r>
      <w:r w:rsidRPr="006E6BD1">
        <w:rPr>
          <w:color w:val="000000" w:themeColor="text1"/>
          <w:spacing w:val="-8"/>
          <w:lang w:val="vi"/>
        </w:rPr>
        <w:t xml:space="preserve"> </w:t>
      </w:r>
      <w:r w:rsidRPr="006E6BD1">
        <w:rPr>
          <w:color w:val="000000" w:themeColor="text1"/>
          <w:lang w:val="vi"/>
        </w:rPr>
        <w:t>điều</w:t>
      </w:r>
      <w:r w:rsidRPr="006E6BD1">
        <w:rPr>
          <w:color w:val="000000" w:themeColor="text1"/>
          <w:spacing w:val="-7"/>
          <w:lang w:val="vi"/>
        </w:rPr>
        <w:t xml:space="preserve"> </w:t>
      </w:r>
      <w:r w:rsidRPr="006E6BD1">
        <w:rPr>
          <w:color w:val="000000" w:themeColor="text1"/>
          <w:lang w:val="vi"/>
        </w:rPr>
        <w:t>kiện</w:t>
      </w:r>
      <w:r w:rsidRPr="006E6BD1">
        <w:rPr>
          <w:color w:val="000000" w:themeColor="text1"/>
          <w:spacing w:val="-6"/>
          <w:lang w:val="vi"/>
        </w:rPr>
        <w:t xml:space="preserve"> </w:t>
      </w:r>
      <w:r w:rsidRPr="006E6BD1">
        <w:rPr>
          <w:color w:val="000000" w:themeColor="text1"/>
          <w:lang w:val="vi"/>
        </w:rPr>
        <w:t>bảo</w:t>
      </w:r>
      <w:r w:rsidRPr="006E6BD1">
        <w:rPr>
          <w:color w:val="000000" w:themeColor="text1"/>
          <w:spacing w:val="-6"/>
          <w:lang w:val="vi"/>
        </w:rPr>
        <w:t xml:space="preserve"> </w:t>
      </w:r>
      <w:r w:rsidRPr="006E6BD1">
        <w:rPr>
          <w:color w:val="000000" w:themeColor="text1"/>
          <w:lang w:val="vi"/>
        </w:rPr>
        <w:t>đảm</w:t>
      </w:r>
      <w:r w:rsidRPr="006E6BD1">
        <w:rPr>
          <w:color w:val="000000" w:themeColor="text1"/>
          <w:spacing w:val="-12"/>
          <w:lang w:val="vi"/>
        </w:rPr>
        <w:t xml:space="preserve"> </w:t>
      </w:r>
      <w:r w:rsidRPr="006E6BD1">
        <w:rPr>
          <w:color w:val="000000" w:themeColor="text1"/>
          <w:lang w:val="vi"/>
        </w:rPr>
        <w:t>hợp</w:t>
      </w:r>
      <w:r w:rsidRPr="006E6BD1">
        <w:rPr>
          <w:color w:val="000000" w:themeColor="text1"/>
          <w:spacing w:val="-5"/>
          <w:lang w:val="vi"/>
        </w:rPr>
        <w:t xml:space="preserve"> </w:t>
      </w:r>
      <w:r w:rsidRPr="006E6BD1">
        <w:rPr>
          <w:color w:val="000000" w:themeColor="text1"/>
          <w:lang w:val="vi"/>
        </w:rPr>
        <w:t>vệ</w:t>
      </w:r>
      <w:r w:rsidRPr="006E6BD1">
        <w:rPr>
          <w:color w:val="000000" w:themeColor="text1"/>
          <w:spacing w:val="-8"/>
          <w:lang w:val="vi"/>
        </w:rPr>
        <w:t xml:space="preserve"> </w:t>
      </w:r>
      <w:r w:rsidRPr="006E6BD1">
        <w:rPr>
          <w:color w:val="000000" w:themeColor="text1"/>
          <w:lang w:val="vi"/>
        </w:rPr>
        <w:t>sinh</w:t>
      </w:r>
      <w:r w:rsidRPr="006E6BD1">
        <w:rPr>
          <w:color w:val="000000" w:themeColor="text1"/>
          <w:spacing w:val="-6"/>
          <w:lang w:val="vi"/>
        </w:rPr>
        <w:t xml:space="preserve"> </w:t>
      </w:r>
      <w:r w:rsidRPr="006E6BD1">
        <w:rPr>
          <w:color w:val="000000" w:themeColor="text1"/>
          <w:lang w:val="vi"/>
        </w:rPr>
        <w:t>theo</w:t>
      </w:r>
      <w:r w:rsidRPr="006E6BD1">
        <w:rPr>
          <w:color w:val="000000" w:themeColor="text1"/>
          <w:spacing w:val="-7"/>
          <w:lang w:val="vi"/>
        </w:rPr>
        <w:t xml:space="preserve"> </w:t>
      </w:r>
      <w:r w:rsidRPr="006E6BD1">
        <w:rPr>
          <w:color w:val="000000" w:themeColor="text1"/>
          <w:lang w:val="vi"/>
        </w:rPr>
        <w:t>tiêu</w:t>
      </w:r>
      <w:r w:rsidRPr="006E6BD1">
        <w:rPr>
          <w:color w:val="000000" w:themeColor="text1"/>
          <w:spacing w:val="-7"/>
          <w:lang w:val="vi"/>
        </w:rPr>
        <w:t xml:space="preserve"> </w:t>
      </w:r>
      <w:r w:rsidRPr="006E6BD1">
        <w:rPr>
          <w:color w:val="000000" w:themeColor="text1"/>
          <w:lang w:val="vi"/>
        </w:rPr>
        <w:t>chuẩn</w:t>
      </w:r>
      <w:r w:rsidRPr="006E6BD1">
        <w:rPr>
          <w:color w:val="000000" w:themeColor="text1"/>
          <w:spacing w:val="-6"/>
          <w:lang w:val="vi"/>
        </w:rPr>
        <w:t xml:space="preserve"> </w:t>
      </w:r>
      <w:r w:rsidRPr="006E6BD1">
        <w:rPr>
          <w:color w:val="000000" w:themeColor="text1"/>
          <w:lang w:val="vi"/>
        </w:rPr>
        <w:t>nhà</w:t>
      </w:r>
      <w:r w:rsidRPr="006E6BD1">
        <w:rPr>
          <w:color w:val="000000" w:themeColor="text1"/>
          <w:spacing w:val="-8"/>
          <w:lang w:val="vi"/>
        </w:rPr>
        <w:t xml:space="preserve"> </w:t>
      </w:r>
      <w:r w:rsidRPr="006E6BD1">
        <w:rPr>
          <w:color w:val="000000" w:themeColor="text1"/>
          <w:lang w:val="vi"/>
        </w:rPr>
        <w:t>tiêu</w:t>
      </w:r>
      <w:r w:rsidRPr="006E6BD1">
        <w:rPr>
          <w:color w:val="000000" w:themeColor="text1"/>
          <w:spacing w:val="-6"/>
          <w:lang w:val="vi"/>
        </w:rPr>
        <w:t xml:space="preserve"> </w:t>
      </w:r>
      <w:r w:rsidRPr="006E6BD1">
        <w:rPr>
          <w:color w:val="000000" w:themeColor="text1"/>
          <w:lang w:val="vi"/>
        </w:rPr>
        <w:t>dội</w:t>
      </w:r>
      <w:r w:rsidRPr="006E6BD1">
        <w:rPr>
          <w:color w:val="000000" w:themeColor="text1"/>
          <w:spacing w:val="-7"/>
          <w:lang w:val="vi"/>
        </w:rPr>
        <w:t xml:space="preserve"> </w:t>
      </w:r>
      <w:r w:rsidRPr="006E6BD1">
        <w:rPr>
          <w:color w:val="000000" w:themeColor="text1"/>
          <w:lang w:val="vi"/>
        </w:rPr>
        <w:t xml:space="preserve">nước </w:t>
      </w:r>
      <w:r w:rsidRPr="006E6BD1">
        <w:rPr>
          <w:color w:val="000000" w:themeColor="text1"/>
          <w:spacing w:val="-68"/>
          <w:lang w:val="vi"/>
        </w:rPr>
        <w:t xml:space="preserve"> </w:t>
      </w:r>
      <w:r w:rsidRPr="006E6BD1">
        <w:rPr>
          <w:color w:val="000000" w:themeColor="text1"/>
          <w:lang w:val="vi"/>
        </w:rPr>
        <w:t>tự hoại; có số lượng phòng vệ sinh phù hợp với quy mô chợ; phòng vệ sinh</w:t>
      </w:r>
      <w:r w:rsidRPr="006E6BD1">
        <w:rPr>
          <w:color w:val="000000" w:themeColor="text1"/>
          <w:spacing w:val="1"/>
          <w:lang w:val="vi"/>
        </w:rPr>
        <w:t xml:space="preserve"> </w:t>
      </w:r>
      <w:r w:rsidRPr="006E6BD1">
        <w:rPr>
          <w:color w:val="000000" w:themeColor="text1"/>
          <w:lang w:val="vi"/>
        </w:rPr>
        <w:t>nam,</w:t>
      </w:r>
      <w:r w:rsidRPr="006E6BD1">
        <w:rPr>
          <w:color w:val="000000" w:themeColor="text1"/>
          <w:spacing w:val="-10"/>
          <w:lang w:val="vi"/>
        </w:rPr>
        <w:t xml:space="preserve"> </w:t>
      </w:r>
      <w:r w:rsidRPr="006E6BD1">
        <w:rPr>
          <w:color w:val="000000" w:themeColor="text1"/>
          <w:lang w:val="vi"/>
        </w:rPr>
        <w:t>nữ</w:t>
      </w:r>
      <w:r w:rsidRPr="006E6BD1">
        <w:rPr>
          <w:color w:val="000000" w:themeColor="text1"/>
          <w:spacing w:val="-10"/>
          <w:lang w:val="vi"/>
        </w:rPr>
        <w:t xml:space="preserve"> </w:t>
      </w:r>
      <w:r w:rsidRPr="006E6BD1">
        <w:rPr>
          <w:color w:val="000000" w:themeColor="text1"/>
          <w:lang w:val="vi"/>
        </w:rPr>
        <w:t>được</w:t>
      </w:r>
      <w:r w:rsidRPr="006E6BD1">
        <w:rPr>
          <w:color w:val="000000" w:themeColor="text1"/>
          <w:spacing w:val="-8"/>
          <w:lang w:val="vi"/>
        </w:rPr>
        <w:t xml:space="preserve"> </w:t>
      </w:r>
      <w:r w:rsidRPr="006E6BD1">
        <w:rPr>
          <w:color w:val="000000" w:themeColor="text1"/>
          <w:lang w:val="vi"/>
        </w:rPr>
        <w:t>bố</w:t>
      </w:r>
      <w:r w:rsidRPr="006E6BD1">
        <w:rPr>
          <w:color w:val="000000" w:themeColor="text1"/>
          <w:spacing w:val="-9"/>
          <w:lang w:val="vi"/>
        </w:rPr>
        <w:t xml:space="preserve"> </w:t>
      </w:r>
      <w:r w:rsidRPr="006E6BD1">
        <w:rPr>
          <w:color w:val="000000" w:themeColor="text1"/>
          <w:lang w:val="vi"/>
        </w:rPr>
        <w:t>trí</w:t>
      </w:r>
      <w:r w:rsidRPr="006E6BD1">
        <w:rPr>
          <w:color w:val="000000" w:themeColor="text1"/>
          <w:spacing w:val="-8"/>
          <w:lang w:val="vi"/>
        </w:rPr>
        <w:t xml:space="preserve"> </w:t>
      </w:r>
      <w:r w:rsidRPr="006E6BD1">
        <w:rPr>
          <w:color w:val="000000" w:themeColor="text1"/>
          <w:lang w:val="vi"/>
        </w:rPr>
        <w:t>riêng</w:t>
      </w:r>
      <w:r w:rsidRPr="006E6BD1">
        <w:rPr>
          <w:color w:val="000000" w:themeColor="text1"/>
          <w:spacing w:val="-8"/>
          <w:lang w:val="vi"/>
        </w:rPr>
        <w:t xml:space="preserve"> </w:t>
      </w:r>
      <w:r w:rsidRPr="006E6BD1">
        <w:rPr>
          <w:color w:val="000000" w:themeColor="text1"/>
          <w:lang w:val="vi"/>
        </w:rPr>
        <w:t>biệt,</w:t>
      </w:r>
      <w:r w:rsidRPr="006E6BD1">
        <w:rPr>
          <w:color w:val="000000" w:themeColor="text1"/>
          <w:spacing w:val="-10"/>
          <w:lang w:val="vi"/>
        </w:rPr>
        <w:t xml:space="preserve"> </w:t>
      </w:r>
      <w:r w:rsidRPr="006E6BD1">
        <w:rPr>
          <w:color w:val="000000" w:themeColor="text1"/>
          <w:lang w:val="vi"/>
        </w:rPr>
        <w:t>thường</w:t>
      </w:r>
      <w:r w:rsidRPr="006E6BD1">
        <w:rPr>
          <w:color w:val="000000" w:themeColor="text1"/>
          <w:spacing w:val="-11"/>
          <w:lang w:val="vi"/>
        </w:rPr>
        <w:t xml:space="preserve"> </w:t>
      </w:r>
      <w:r w:rsidRPr="006E6BD1">
        <w:rPr>
          <w:color w:val="000000" w:themeColor="text1"/>
          <w:lang w:val="vi"/>
        </w:rPr>
        <w:t>xuyên</w:t>
      </w:r>
      <w:r w:rsidRPr="006E6BD1">
        <w:rPr>
          <w:color w:val="000000" w:themeColor="text1"/>
          <w:spacing w:val="-8"/>
          <w:lang w:val="vi"/>
        </w:rPr>
        <w:t xml:space="preserve"> </w:t>
      </w:r>
      <w:r w:rsidRPr="006E6BD1">
        <w:rPr>
          <w:color w:val="000000" w:themeColor="text1"/>
          <w:lang w:val="vi"/>
        </w:rPr>
        <w:t>được</w:t>
      </w:r>
      <w:r w:rsidRPr="006E6BD1">
        <w:rPr>
          <w:color w:val="000000" w:themeColor="text1"/>
          <w:spacing w:val="-11"/>
          <w:lang w:val="vi"/>
        </w:rPr>
        <w:t xml:space="preserve"> </w:t>
      </w:r>
      <w:r w:rsidRPr="006E6BD1">
        <w:rPr>
          <w:color w:val="000000" w:themeColor="text1"/>
          <w:lang w:val="vi"/>
        </w:rPr>
        <w:t>vệ</w:t>
      </w:r>
      <w:r w:rsidRPr="006E6BD1">
        <w:rPr>
          <w:color w:val="000000" w:themeColor="text1"/>
          <w:spacing w:val="-9"/>
          <w:lang w:val="vi"/>
        </w:rPr>
        <w:t xml:space="preserve"> </w:t>
      </w:r>
      <w:r w:rsidRPr="006E6BD1">
        <w:rPr>
          <w:color w:val="000000" w:themeColor="text1"/>
          <w:lang w:val="vi"/>
        </w:rPr>
        <w:t>sinh</w:t>
      </w:r>
      <w:r w:rsidRPr="006E6BD1">
        <w:rPr>
          <w:color w:val="000000" w:themeColor="text1"/>
          <w:spacing w:val="-8"/>
          <w:lang w:val="vi"/>
        </w:rPr>
        <w:t xml:space="preserve"> </w:t>
      </w:r>
      <w:r w:rsidRPr="006E6BD1">
        <w:rPr>
          <w:color w:val="000000" w:themeColor="text1"/>
          <w:lang w:val="vi"/>
        </w:rPr>
        <w:t>sạch</w:t>
      </w:r>
      <w:r w:rsidRPr="006E6BD1">
        <w:rPr>
          <w:color w:val="000000" w:themeColor="text1"/>
          <w:spacing w:val="-10"/>
          <w:lang w:val="vi"/>
        </w:rPr>
        <w:t xml:space="preserve"> </w:t>
      </w:r>
      <w:r w:rsidRPr="006E6BD1">
        <w:rPr>
          <w:color w:val="000000" w:themeColor="text1"/>
          <w:lang w:val="vi"/>
        </w:rPr>
        <w:t>sẽ.</w:t>
      </w:r>
      <w:r w:rsidRPr="006E6BD1">
        <w:rPr>
          <w:color w:val="000000" w:themeColor="text1"/>
          <w:spacing w:val="-9"/>
          <w:lang w:val="vi"/>
        </w:rPr>
        <w:t xml:space="preserve"> </w:t>
      </w:r>
      <w:r w:rsidRPr="006E6BD1">
        <w:rPr>
          <w:color w:val="000000" w:themeColor="text1"/>
          <w:lang w:val="vi"/>
        </w:rPr>
        <w:t>Nhà</w:t>
      </w:r>
      <w:r w:rsidRPr="006E6BD1">
        <w:rPr>
          <w:color w:val="000000" w:themeColor="text1"/>
          <w:spacing w:val="-9"/>
          <w:lang w:val="vi"/>
        </w:rPr>
        <w:t xml:space="preserve"> </w:t>
      </w:r>
      <w:r w:rsidRPr="006E6BD1">
        <w:rPr>
          <w:color w:val="000000" w:themeColor="text1"/>
          <w:lang w:val="vi"/>
        </w:rPr>
        <w:t>vệ</w:t>
      </w:r>
      <w:r w:rsidRPr="006E6BD1">
        <w:rPr>
          <w:color w:val="000000" w:themeColor="text1"/>
          <w:spacing w:val="-9"/>
          <w:lang w:val="vi"/>
        </w:rPr>
        <w:t xml:space="preserve"> </w:t>
      </w:r>
      <w:r w:rsidRPr="006E6BD1">
        <w:rPr>
          <w:color w:val="000000" w:themeColor="text1"/>
          <w:lang w:val="vi"/>
        </w:rPr>
        <w:t>sinh</w:t>
      </w:r>
      <w:r w:rsidRPr="006E6BD1">
        <w:rPr>
          <w:color w:val="000000" w:themeColor="text1"/>
          <w:spacing w:val="-67"/>
          <w:lang w:val="vi"/>
        </w:rPr>
        <w:t xml:space="preserve">   </w:t>
      </w:r>
      <w:r w:rsidRPr="006E6BD1">
        <w:rPr>
          <w:color w:val="000000" w:themeColor="text1"/>
          <w:lang w:val="vi"/>
        </w:rPr>
        <w:t>được</w:t>
      </w:r>
      <w:r w:rsidRPr="006E6BD1">
        <w:rPr>
          <w:color w:val="000000" w:themeColor="text1"/>
          <w:spacing w:val="-1"/>
          <w:lang w:val="vi"/>
        </w:rPr>
        <w:t xml:space="preserve"> </w:t>
      </w:r>
      <w:r w:rsidRPr="006E6BD1">
        <w:rPr>
          <w:color w:val="000000" w:themeColor="text1"/>
          <w:lang w:val="vi"/>
        </w:rPr>
        <w:t>xây</w:t>
      </w:r>
      <w:r w:rsidRPr="006E6BD1">
        <w:rPr>
          <w:color w:val="000000" w:themeColor="text1"/>
          <w:spacing w:val="-5"/>
          <w:lang w:val="vi"/>
        </w:rPr>
        <w:t xml:space="preserve"> </w:t>
      </w:r>
      <w:r w:rsidRPr="006E6BD1">
        <w:rPr>
          <w:color w:val="000000" w:themeColor="text1"/>
          <w:lang w:val="vi"/>
        </w:rPr>
        <w:t>dựng</w:t>
      </w:r>
      <w:r w:rsidRPr="006E6BD1">
        <w:rPr>
          <w:color w:val="000000" w:themeColor="text1"/>
          <w:spacing w:val="1"/>
          <w:lang w:val="vi"/>
        </w:rPr>
        <w:t xml:space="preserve"> </w:t>
      </w:r>
      <w:r w:rsidRPr="006E6BD1">
        <w:rPr>
          <w:color w:val="000000" w:themeColor="text1"/>
          <w:lang w:val="vi"/>
        </w:rPr>
        <w:t>đáp ứng</w:t>
      </w:r>
      <w:r w:rsidRPr="006E6BD1">
        <w:rPr>
          <w:color w:val="000000" w:themeColor="text1"/>
          <w:spacing w:val="-4"/>
          <w:lang w:val="vi"/>
        </w:rPr>
        <w:t xml:space="preserve"> </w:t>
      </w:r>
      <w:r w:rsidRPr="006E6BD1">
        <w:rPr>
          <w:color w:val="000000" w:themeColor="text1"/>
          <w:lang w:val="vi"/>
        </w:rPr>
        <w:t>tiêu</w:t>
      </w:r>
      <w:r w:rsidRPr="006E6BD1">
        <w:rPr>
          <w:color w:val="000000" w:themeColor="text1"/>
          <w:spacing w:val="1"/>
          <w:lang w:val="vi"/>
        </w:rPr>
        <w:t xml:space="preserve"> </w:t>
      </w:r>
      <w:r w:rsidRPr="006E6BD1">
        <w:rPr>
          <w:color w:val="000000" w:themeColor="text1"/>
          <w:lang w:val="vi"/>
        </w:rPr>
        <w:t>chuẩn</w:t>
      </w:r>
      <w:r w:rsidRPr="006E6BD1">
        <w:rPr>
          <w:color w:val="000000" w:themeColor="text1"/>
          <w:spacing w:val="-3"/>
          <w:lang w:val="vi"/>
        </w:rPr>
        <w:t xml:space="preserve"> </w:t>
      </w:r>
      <w:r w:rsidRPr="006E6BD1">
        <w:rPr>
          <w:color w:val="000000" w:themeColor="text1"/>
          <w:lang w:val="vi"/>
        </w:rPr>
        <w:t>25 hộ</w:t>
      </w:r>
      <w:r w:rsidRPr="006E6BD1">
        <w:rPr>
          <w:color w:val="000000" w:themeColor="text1"/>
          <w:spacing w:val="1"/>
          <w:lang w:val="vi"/>
        </w:rPr>
        <w:t xml:space="preserve"> </w:t>
      </w:r>
      <w:r w:rsidRPr="006E6BD1">
        <w:rPr>
          <w:color w:val="000000" w:themeColor="text1"/>
          <w:lang w:val="vi"/>
        </w:rPr>
        <w:t>kinh doanh/nhà</w:t>
      </w:r>
      <w:r w:rsidRPr="006E6BD1">
        <w:rPr>
          <w:color w:val="000000" w:themeColor="text1"/>
          <w:spacing w:val="-1"/>
          <w:lang w:val="vi"/>
        </w:rPr>
        <w:t xml:space="preserve"> </w:t>
      </w:r>
      <w:r w:rsidRPr="006E6BD1">
        <w:rPr>
          <w:color w:val="000000" w:themeColor="text1"/>
          <w:lang w:val="vi"/>
        </w:rPr>
        <w:t>vệ</w:t>
      </w:r>
      <w:r w:rsidRPr="006E6BD1">
        <w:rPr>
          <w:color w:val="000000" w:themeColor="text1"/>
          <w:spacing w:val="-3"/>
          <w:lang w:val="vi"/>
        </w:rPr>
        <w:t xml:space="preserve"> </w:t>
      </w:r>
      <w:r w:rsidRPr="006E6BD1">
        <w:rPr>
          <w:color w:val="000000" w:themeColor="text1"/>
          <w:lang w:val="vi"/>
        </w:rPr>
        <w:t>sinh.</w:t>
      </w:r>
      <w:r w:rsidRPr="006E6BD1">
        <w:rPr>
          <w:noProof/>
          <w:color w:val="000000" w:themeColor="text1"/>
          <w:lang w:val="vi"/>
        </w:rPr>
        <w:t xml:space="preserve"> Có chỗ rửa tay; có đủ dụng cụ, xà phòng, các chất tẩy rửa để vệ sinh và rửa tay; có bảng hướng dẫn quy trình rửa tay và bảng chỉ dẫn “Rửa tay sau khi đi vệ sinh” ở nơi dễ nhìn.</w:t>
      </w:r>
    </w:p>
    <w:p w14:paraId="70C90D3D" w14:textId="58CF83AA" w:rsidR="009B4A2E" w:rsidRPr="006E6BD1" w:rsidRDefault="009B4A2E" w:rsidP="007B5CB9">
      <w:pPr>
        <w:widowControl w:val="0"/>
        <w:tabs>
          <w:tab w:val="left" w:pos="720"/>
          <w:tab w:val="left" w:pos="810"/>
          <w:tab w:val="left" w:pos="990"/>
          <w:tab w:val="left" w:pos="1170"/>
          <w:tab w:val="left" w:pos="1260"/>
        </w:tabs>
        <w:autoSpaceDE w:val="0"/>
        <w:autoSpaceDN w:val="0"/>
        <w:spacing w:before="120" w:after="120"/>
        <w:ind w:firstLine="720"/>
        <w:jc w:val="both"/>
        <w:outlineLvl w:val="1"/>
        <w:rPr>
          <w:color w:val="000000" w:themeColor="text1"/>
          <w:lang w:val="vi"/>
        </w:rPr>
      </w:pPr>
      <w:r w:rsidRPr="006E6BD1">
        <w:rPr>
          <w:bCs/>
          <w:i/>
          <w:iCs/>
          <w:color w:val="000000" w:themeColor="text1"/>
          <w:lang w:val="vi"/>
        </w:rPr>
        <w:lastRenderedPageBreak/>
        <w:t>- Yêu</w:t>
      </w:r>
      <w:r w:rsidRPr="006E6BD1">
        <w:rPr>
          <w:bCs/>
          <w:i/>
          <w:iCs/>
          <w:color w:val="000000" w:themeColor="text1"/>
          <w:spacing w:val="1"/>
          <w:lang w:val="vi"/>
        </w:rPr>
        <w:t xml:space="preserve"> </w:t>
      </w:r>
      <w:r w:rsidRPr="006E6BD1">
        <w:rPr>
          <w:bCs/>
          <w:i/>
          <w:iCs/>
          <w:color w:val="000000" w:themeColor="text1"/>
          <w:lang w:val="vi"/>
        </w:rPr>
        <w:t>cầu</w:t>
      </w:r>
      <w:r w:rsidRPr="006E6BD1">
        <w:rPr>
          <w:bCs/>
          <w:i/>
          <w:iCs/>
          <w:color w:val="000000" w:themeColor="text1"/>
          <w:spacing w:val="-2"/>
          <w:lang w:val="vi"/>
        </w:rPr>
        <w:t xml:space="preserve"> </w:t>
      </w:r>
      <w:r w:rsidRPr="006E6BD1">
        <w:rPr>
          <w:bCs/>
          <w:i/>
          <w:iCs/>
          <w:color w:val="000000" w:themeColor="text1"/>
          <w:lang w:val="vi"/>
        </w:rPr>
        <w:t>khác:</w:t>
      </w:r>
      <w:r w:rsidR="007B5CB9" w:rsidRPr="006E6BD1">
        <w:rPr>
          <w:bCs/>
          <w:i/>
          <w:iCs/>
          <w:color w:val="000000" w:themeColor="text1"/>
        </w:rPr>
        <w:t xml:space="preserve"> </w:t>
      </w:r>
      <w:r w:rsidRPr="006E6BD1">
        <w:rPr>
          <w:color w:val="000000" w:themeColor="text1"/>
          <w:lang w:val="vi"/>
        </w:rPr>
        <w:t>Nội quy chợ được UBND huyện Hàm Tân phê duyệt tại Quyết định số 2591/QĐ-UBND ngày 30/10/2015. Nội</w:t>
      </w:r>
      <w:r w:rsidRPr="006E6BD1">
        <w:rPr>
          <w:color w:val="000000" w:themeColor="text1"/>
          <w:spacing w:val="1"/>
          <w:lang w:val="vi"/>
        </w:rPr>
        <w:t xml:space="preserve"> </w:t>
      </w:r>
      <w:r w:rsidRPr="006E6BD1">
        <w:rPr>
          <w:color w:val="000000" w:themeColor="text1"/>
          <w:lang w:val="vi"/>
        </w:rPr>
        <w:t>quy</w:t>
      </w:r>
      <w:r w:rsidRPr="006E6BD1">
        <w:rPr>
          <w:color w:val="000000" w:themeColor="text1"/>
          <w:spacing w:val="-5"/>
          <w:lang w:val="vi"/>
        </w:rPr>
        <w:t xml:space="preserve"> </w:t>
      </w:r>
      <w:r w:rsidRPr="006E6BD1">
        <w:rPr>
          <w:color w:val="000000" w:themeColor="text1"/>
          <w:lang w:val="vi"/>
        </w:rPr>
        <w:t>được niêm</w:t>
      </w:r>
      <w:r w:rsidRPr="006E6BD1">
        <w:rPr>
          <w:color w:val="000000" w:themeColor="text1"/>
          <w:spacing w:val="-5"/>
          <w:lang w:val="vi"/>
        </w:rPr>
        <w:t xml:space="preserve"> </w:t>
      </w:r>
      <w:r w:rsidRPr="006E6BD1">
        <w:rPr>
          <w:color w:val="000000" w:themeColor="text1"/>
          <w:lang w:val="vi"/>
        </w:rPr>
        <w:t>yết</w:t>
      </w:r>
      <w:r w:rsidRPr="006E6BD1">
        <w:rPr>
          <w:color w:val="000000" w:themeColor="text1"/>
          <w:spacing w:val="1"/>
          <w:lang w:val="vi"/>
        </w:rPr>
        <w:t xml:space="preserve"> </w:t>
      </w:r>
      <w:r w:rsidRPr="006E6BD1">
        <w:rPr>
          <w:color w:val="000000" w:themeColor="text1"/>
          <w:lang w:val="vi"/>
        </w:rPr>
        <w:t>tại chợ</w:t>
      </w:r>
      <w:r w:rsidRPr="006E6BD1">
        <w:rPr>
          <w:color w:val="000000" w:themeColor="text1"/>
          <w:spacing w:val="-3"/>
          <w:lang w:val="vi"/>
        </w:rPr>
        <w:t xml:space="preserve"> </w:t>
      </w:r>
      <w:r w:rsidRPr="006E6BD1">
        <w:rPr>
          <w:color w:val="000000" w:themeColor="text1"/>
          <w:lang w:val="vi"/>
        </w:rPr>
        <w:t>và phổ biến</w:t>
      </w:r>
      <w:r w:rsidRPr="006E6BD1">
        <w:rPr>
          <w:color w:val="000000" w:themeColor="text1"/>
          <w:spacing w:val="-2"/>
          <w:lang w:val="vi"/>
        </w:rPr>
        <w:t xml:space="preserve"> </w:t>
      </w:r>
      <w:r w:rsidRPr="006E6BD1">
        <w:rPr>
          <w:color w:val="000000" w:themeColor="text1"/>
          <w:lang w:val="vi"/>
        </w:rPr>
        <w:t>cho</w:t>
      </w:r>
      <w:r w:rsidRPr="006E6BD1">
        <w:rPr>
          <w:color w:val="000000" w:themeColor="text1"/>
          <w:spacing w:val="-4"/>
          <w:lang w:val="vi"/>
        </w:rPr>
        <w:t xml:space="preserve"> </w:t>
      </w:r>
      <w:r w:rsidRPr="006E6BD1">
        <w:rPr>
          <w:color w:val="000000" w:themeColor="text1"/>
          <w:lang w:val="vi"/>
        </w:rPr>
        <w:t>các hộ kinh</w:t>
      </w:r>
      <w:r w:rsidRPr="006E6BD1">
        <w:rPr>
          <w:color w:val="000000" w:themeColor="text1"/>
          <w:spacing w:val="-3"/>
          <w:lang w:val="vi"/>
        </w:rPr>
        <w:t xml:space="preserve"> </w:t>
      </w:r>
      <w:r w:rsidRPr="006E6BD1">
        <w:rPr>
          <w:color w:val="000000" w:themeColor="text1"/>
          <w:lang w:val="vi"/>
        </w:rPr>
        <w:t>doanh</w:t>
      </w:r>
      <w:r w:rsidRPr="006E6BD1">
        <w:rPr>
          <w:color w:val="000000" w:themeColor="text1"/>
          <w:spacing w:val="1"/>
          <w:lang w:val="vi"/>
        </w:rPr>
        <w:t xml:space="preserve"> </w:t>
      </w:r>
      <w:r w:rsidRPr="006E6BD1">
        <w:rPr>
          <w:color w:val="000000" w:themeColor="text1"/>
          <w:lang w:val="vi"/>
        </w:rPr>
        <w:t>thực</w:t>
      </w:r>
      <w:r w:rsidRPr="006E6BD1">
        <w:rPr>
          <w:color w:val="000000" w:themeColor="text1"/>
          <w:spacing w:val="-1"/>
          <w:lang w:val="vi"/>
        </w:rPr>
        <w:t xml:space="preserve"> </w:t>
      </w:r>
      <w:r w:rsidRPr="006E6BD1">
        <w:rPr>
          <w:color w:val="000000" w:themeColor="text1"/>
          <w:lang w:val="vi"/>
        </w:rPr>
        <w:t>hiện.</w:t>
      </w:r>
      <w:r w:rsidR="007B5CB9" w:rsidRPr="006E6BD1">
        <w:rPr>
          <w:color w:val="000000" w:themeColor="text1"/>
        </w:rPr>
        <w:t xml:space="preserve"> </w:t>
      </w:r>
      <w:r w:rsidRPr="006E6BD1">
        <w:rPr>
          <w:color w:val="000000" w:themeColor="text1"/>
          <w:lang w:val="vi"/>
        </w:rPr>
        <w:t>Có Quyết định thành lập Tổ quản lý chợ được thành lập tại Quyết định số 471/QĐ-UBND ngày 11/9/2021 về việc củng cố Tổ quản lý chợ Tân Đức.</w:t>
      </w:r>
      <w:r w:rsidR="007B5CB9" w:rsidRPr="006E6BD1">
        <w:rPr>
          <w:color w:val="000000" w:themeColor="text1"/>
        </w:rPr>
        <w:t xml:space="preserve"> </w:t>
      </w:r>
      <w:r w:rsidRPr="006E6BD1">
        <w:rPr>
          <w:color w:val="000000" w:themeColor="text1"/>
          <w:lang w:val="vi"/>
        </w:rPr>
        <w:t xml:space="preserve">UBND xã đã bổ sung, hoàn thiện hồ sơ theo yêu cầu tại Công văn số 1893 /SCT-QLTM ngày 31/7/2024 của Sở Công thương về việc hướng dẫn thực hiện tiêu chí cơ sở hạ tầng thương mại nông thôn trên địa bàn </w:t>
      </w:r>
      <w:r w:rsidR="00D037CC" w:rsidRPr="006E6BD1">
        <w:rPr>
          <w:color w:val="000000" w:themeColor="text1"/>
          <w:lang w:val="vi"/>
        </w:rPr>
        <w:t>tỉ</w:t>
      </w:r>
      <w:r w:rsidRPr="006E6BD1">
        <w:rPr>
          <w:color w:val="000000" w:themeColor="text1"/>
          <w:lang w:val="vi"/>
        </w:rPr>
        <w:t xml:space="preserve">nh giai đoạn 2021 – 2025. </w:t>
      </w:r>
    </w:p>
    <w:p w14:paraId="6C0DBDF8" w14:textId="37B6B7A8" w:rsidR="009B4A2E" w:rsidRPr="006E6BD1" w:rsidRDefault="00A922BC"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bCs/>
          <w:iCs/>
          <w:color w:val="000000" w:themeColor="text1"/>
        </w:rPr>
        <w:t>Kết quả đánh giá chấm điểm chợ</w:t>
      </w:r>
      <w:r w:rsidR="009B4A2E" w:rsidRPr="006E6BD1">
        <w:rPr>
          <w:color w:val="000000" w:themeColor="text1"/>
          <w:lang w:val="vi"/>
        </w:rPr>
        <w:t>: mức độ A</w:t>
      </w:r>
      <w:r w:rsidRPr="006E6BD1">
        <w:rPr>
          <w:color w:val="000000" w:themeColor="text1"/>
        </w:rPr>
        <w:t>/A</w:t>
      </w:r>
      <w:r w:rsidR="009B4A2E" w:rsidRPr="006E6BD1">
        <w:rPr>
          <w:color w:val="000000" w:themeColor="text1"/>
          <w:lang w:val="vi"/>
        </w:rPr>
        <w:t xml:space="preserve"> đạt: </w:t>
      </w:r>
      <w:r w:rsidRPr="006E6BD1">
        <w:rPr>
          <w:color w:val="000000" w:themeColor="text1"/>
        </w:rPr>
        <w:t>100%</w:t>
      </w:r>
      <w:r w:rsidR="009B4A2E" w:rsidRPr="006E6BD1">
        <w:rPr>
          <w:color w:val="000000" w:themeColor="text1"/>
          <w:lang w:val="vi"/>
        </w:rPr>
        <w:t>. Mức độ B đạt: 14/14/15</w:t>
      </w:r>
      <w:r w:rsidR="00A62FF9" w:rsidRPr="006E6BD1">
        <w:rPr>
          <w:color w:val="000000" w:themeColor="text1"/>
        </w:rPr>
        <w:t>.</w:t>
      </w:r>
    </w:p>
    <w:p w14:paraId="3D464A29" w14:textId="77777777" w:rsidR="00A62FF9"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60 triệu đồng toàn bộ ngân sách xã.</w:t>
      </w:r>
    </w:p>
    <w:p w14:paraId="68BE0BF2" w14:textId="61629039"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b/>
          <w:bCs/>
          <w:color w:val="000000" w:themeColor="text1"/>
          <w:lang w:val="pl-PL" w:eastAsia="en-ZW"/>
        </w:rPr>
        <w:t xml:space="preserve">c) </w:t>
      </w:r>
      <w:r w:rsidR="00F7547E" w:rsidRPr="006E6BD1">
        <w:rPr>
          <w:b/>
          <w:bCs/>
          <w:color w:val="000000" w:themeColor="text1"/>
          <w:lang w:val="pl-PL" w:eastAsia="en-ZW"/>
        </w:rPr>
        <w:t>Đánh giá</w:t>
      </w:r>
      <w:r w:rsidRPr="006E6BD1">
        <w:rPr>
          <w:bCs/>
          <w:i/>
          <w:color w:val="000000" w:themeColor="text1"/>
          <w:lang w:val="pl-PL" w:eastAsia="en-ZW"/>
        </w:rPr>
        <w:t>:</w:t>
      </w:r>
      <w:r w:rsidRPr="006E6BD1">
        <w:rPr>
          <w:b/>
          <w:bCs/>
          <w:i/>
          <w:color w:val="000000" w:themeColor="text1"/>
          <w:lang w:val="pl-PL" w:eastAsia="en-ZW"/>
        </w:rPr>
        <w:t xml:space="preserve"> </w:t>
      </w:r>
      <w:r w:rsidRPr="006E6BD1">
        <w:rPr>
          <w:color w:val="000000" w:themeColor="text1"/>
          <w:lang w:val="vi"/>
        </w:rPr>
        <w:t xml:space="preserve">Đạt so với yêu cầu của tiêu chí. UBND </w:t>
      </w:r>
      <w:r w:rsidR="00CD3BA7" w:rsidRPr="006E6BD1">
        <w:rPr>
          <w:color w:val="000000" w:themeColor="text1"/>
        </w:rPr>
        <w:t>huyện có Tờ trình số 07/TTr-UBND ngày 14/01/2025 trình Sở Công thương thẩm định, công nhận.</w:t>
      </w:r>
    </w:p>
    <w:p w14:paraId="0AACDB5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color w:val="000000" w:themeColor="text1"/>
          <w:lang w:val="pl-PL"/>
        </w:rPr>
        <w:t xml:space="preserve">8. Tiêu chí số 8 về </w:t>
      </w:r>
      <w:r w:rsidRPr="006E6BD1">
        <w:rPr>
          <w:b/>
          <w:bCs/>
          <w:color w:val="000000" w:themeColor="text1"/>
          <w:lang w:val="pl-PL"/>
        </w:rPr>
        <w:t>Thông tin và truyền thông.</w:t>
      </w:r>
    </w:p>
    <w:p w14:paraId="24681C29"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vi-VN"/>
        </w:rPr>
      </w:pPr>
      <w:r w:rsidRPr="006E6BD1">
        <w:rPr>
          <w:b/>
          <w:color w:val="000000" w:themeColor="text1"/>
          <w:lang w:val="pt-PT"/>
        </w:rPr>
        <w:t>a)</w:t>
      </w:r>
      <w:r w:rsidRPr="006E6BD1">
        <w:rPr>
          <w:b/>
          <w:color w:val="000000" w:themeColor="text1"/>
          <w:lang w:val="vi-VN"/>
        </w:rPr>
        <w:t xml:space="preserve"> Yêu cầu của tiêu chí:</w:t>
      </w:r>
    </w:p>
    <w:p w14:paraId="490D0C2A"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8.1</w:t>
      </w:r>
      <w:r w:rsidRPr="006E6BD1">
        <w:rPr>
          <w:bCs/>
          <w:color w:val="000000" w:themeColor="text1"/>
          <w:lang w:val="vi-VN"/>
        </w:rPr>
        <w:t>. Có điểm phục vụ bưu chính đáp ứng cung cấp dịch vụ công trực tuyến cho người dân: đạt</w:t>
      </w:r>
    </w:p>
    <w:p w14:paraId="149874BD" w14:textId="12DFD47C"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8.2</w:t>
      </w:r>
      <w:r w:rsidRPr="006E6BD1">
        <w:rPr>
          <w:bCs/>
          <w:color w:val="000000" w:themeColor="text1"/>
          <w:lang w:val="vi-VN"/>
        </w:rPr>
        <w:t xml:space="preserve">. </w:t>
      </w:r>
      <w:r w:rsidR="00D037CC" w:rsidRPr="006E6BD1">
        <w:rPr>
          <w:bCs/>
          <w:color w:val="000000" w:themeColor="text1"/>
          <w:lang w:val="vi-VN"/>
        </w:rPr>
        <w:t xml:space="preserve">Tỷ </w:t>
      </w:r>
      <w:r w:rsidRPr="006E6BD1">
        <w:rPr>
          <w:bCs/>
          <w:color w:val="000000" w:themeColor="text1"/>
          <w:lang w:val="vi-VN"/>
        </w:rPr>
        <w:t>lệ thuê bao sử dụng điện thoại thông minh:</w:t>
      </w:r>
      <w:r w:rsidRPr="006E6BD1">
        <w:rPr>
          <w:color w:val="000000" w:themeColor="text1"/>
          <w:lang w:val="vi-VN"/>
        </w:rPr>
        <w:t xml:space="preserve"> Tối thiểu 50% đối với xã đồng bào dan tộc thiểu số, miền núi, hải đảo; Tối thiểu 80% đối với xã còn lại.</w:t>
      </w:r>
    </w:p>
    <w:p w14:paraId="37C3231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8.3.</w:t>
      </w:r>
      <w:r w:rsidRPr="006E6BD1">
        <w:rPr>
          <w:bCs/>
          <w:color w:val="000000" w:themeColor="text1"/>
          <w:lang w:val="vi-VN"/>
        </w:rPr>
        <w:t xml:space="preserve"> Có dịch vụ báo chí truyền thông: </w:t>
      </w:r>
    </w:p>
    <w:p w14:paraId="0EBBF33A"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Tiểu tiêu chí 8.4.</w:t>
      </w:r>
      <w:r w:rsidRPr="006E6BD1">
        <w:rPr>
          <w:color w:val="000000" w:themeColor="text1"/>
          <w:lang w:val="vi-VN"/>
        </w:rPr>
        <w:t xml:space="preserve"> Có ứng dụng công nghệ thông tin trong công tác quản lý, điều hành phục vụ đời sống kinh tế - xã hội.</w:t>
      </w:r>
    </w:p>
    <w:p w14:paraId="219C1D9E"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Tiểu tiêu chí 8.5.</w:t>
      </w:r>
      <w:r w:rsidRPr="006E6BD1">
        <w:rPr>
          <w:color w:val="000000" w:themeColor="text1"/>
          <w:lang w:val="vi-VN"/>
        </w:rPr>
        <w:t xml:space="preserve"> Có mạng wifi miễn phí ở các điểm công cộng (khu vực trung tâm xã, nơi sinh hoạt cộng đồng, điểm du lịch cộng đồng,…)</w:t>
      </w:r>
      <w:r w:rsidRPr="006E6BD1">
        <w:rPr>
          <w:bCs/>
          <w:color w:val="000000" w:themeColor="text1"/>
          <w:lang w:val="vi-VN"/>
        </w:rPr>
        <w:t xml:space="preserve">: </w:t>
      </w:r>
      <w:r w:rsidRPr="006E6BD1">
        <w:rPr>
          <w:color w:val="000000" w:themeColor="text1"/>
          <w:lang w:val="vi-VN"/>
        </w:rPr>
        <w:t>Tốc độ wifi miễn phí tối thiểu 40Mbps.</w:t>
      </w:r>
    </w:p>
    <w:p w14:paraId="7D28F795" w14:textId="77777777" w:rsidR="009B4A2E" w:rsidRPr="006E6BD1" w:rsidRDefault="009B4A2E" w:rsidP="00BC3848">
      <w:pPr>
        <w:tabs>
          <w:tab w:val="left" w:pos="720"/>
          <w:tab w:val="left" w:pos="810"/>
          <w:tab w:val="left" w:pos="851"/>
          <w:tab w:val="left" w:pos="990"/>
          <w:tab w:val="left" w:pos="1134"/>
          <w:tab w:val="left" w:pos="1170"/>
          <w:tab w:val="left" w:pos="1260"/>
        </w:tabs>
        <w:spacing w:before="120" w:after="120"/>
        <w:ind w:firstLine="720"/>
        <w:jc w:val="both"/>
        <w:rPr>
          <w:b/>
          <w:color w:val="000000" w:themeColor="text1"/>
          <w:lang w:val="vi-VN"/>
        </w:rPr>
      </w:pPr>
      <w:r w:rsidRPr="006E6BD1">
        <w:rPr>
          <w:b/>
          <w:color w:val="000000" w:themeColor="text1"/>
          <w:lang w:val="vi-VN"/>
        </w:rPr>
        <w:t>b) Kết quả thực hiện:</w:t>
      </w:r>
    </w:p>
    <w:p w14:paraId="02143FD2" w14:textId="77B06ADD"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xml:space="preserve">- Tiểu tiêu chí </w:t>
      </w:r>
      <w:r w:rsidRPr="006E6BD1">
        <w:rPr>
          <w:b/>
          <w:bCs/>
          <w:i/>
          <w:color w:val="000000" w:themeColor="text1"/>
          <w:lang w:val="vi-VN"/>
        </w:rPr>
        <w:t xml:space="preserve">8.1: </w:t>
      </w:r>
      <w:r w:rsidRPr="006E6BD1">
        <w:rPr>
          <w:color w:val="000000" w:themeColor="text1"/>
          <w:lang w:val="vi-VN"/>
        </w:rPr>
        <w:t>Có 01 Bưu cục tại thôn 1 Tân Đức</w:t>
      </w:r>
      <w:r w:rsidR="00A62FF9" w:rsidRPr="006E6BD1">
        <w:rPr>
          <w:color w:val="000000" w:themeColor="text1"/>
        </w:rPr>
        <w:t xml:space="preserve"> </w:t>
      </w:r>
      <w:r w:rsidRPr="006E6BD1">
        <w:rPr>
          <w:color w:val="000000" w:themeColor="text1"/>
          <w:lang w:val="vi-VN"/>
        </w:rPr>
        <w:t>- có cung cấp dịch vụ công trực tuyến cho người dân: được thành lập theo Quyết định số 420/QĐ-TCBC ngày 10/01/2008 của Tập đoàn Bưu chính Viễn thông Việt Nam.</w:t>
      </w:r>
    </w:p>
    <w:p w14:paraId="1C14BCFF" w14:textId="56BD4A5E" w:rsidR="009B4A2E" w:rsidRPr="006E6BD1" w:rsidRDefault="009B4A2E" w:rsidP="00BC3848">
      <w:pPr>
        <w:tabs>
          <w:tab w:val="left" w:pos="720"/>
          <w:tab w:val="left" w:pos="810"/>
          <w:tab w:val="left" w:pos="990"/>
          <w:tab w:val="left" w:pos="1170"/>
          <w:tab w:val="left" w:pos="1260"/>
        </w:tabs>
        <w:spacing w:before="120" w:after="120"/>
        <w:ind w:firstLine="720"/>
        <w:rPr>
          <w:color w:val="000000" w:themeColor="text1"/>
          <w:spacing w:val="6"/>
          <w:lang w:val="es-MX"/>
        </w:rPr>
      </w:pPr>
      <w:r w:rsidRPr="006E6BD1">
        <w:rPr>
          <w:b/>
          <w:i/>
          <w:color w:val="000000" w:themeColor="text1"/>
          <w:lang w:val="vi-VN"/>
        </w:rPr>
        <w:t xml:space="preserve">- Tiểu tiêu chí </w:t>
      </w:r>
      <w:r w:rsidRPr="006E6BD1">
        <w:rPr>
          <w:b/>
          <w:bCs/>
          <w:i/>
          <w:color w:val="000000" w:themeColor="text1"/>
          <w:lang w:val="vi-VN"/>
        </w:rPr>
        <w:t>8.2:</w:t>
      </w:r>
      <w:r w:rsidRPr="006E6BD1">
        <w:rPr>
          <w:b/>
          <w:i/>
          <w:color w:val="000000" w:themeColor="text1"/>
          <w:spacing w:val="6"/>
          <w:lang w:val="es-MX"/>
        </w:rPr>
        <w:t xml:space="preserve"> </w:t>
      </w:r>
      <w:r w:rsidRPr="006E6BD1">
        <w:rPr>
          <w:color w:val="000000" w:themeColor="text1"/>
          <w:spacing w:val="6"/>
          <w:lang w:val="es-MX"/>
        </w:rPr>
        <w:t xml:space="preserve">Qua kết quả khảo sát có 2.962/3.646 dân số trong độ tuổi lao động trên địa bàn xã sử dụng điện thoại thông minh, đạt </w:t>
      </w:r>
      <w:r w:rsidR="00D037CC" w:rsidRPr="006E6BD1">
        <w:rPr>
          <w:color w:val="000000" w:themeColor="text1"/>
          <w:spacing w:val="6"/>
          <w:lang w:val="es-MX"/>
        </w:rPr>
        <w:t xml:space="preserve">tỷ </w:t>
      </w:r>
      <w:r w:rsidRPr="006E6BD1">
        <w:rPr>
          <w:color w:val="000000" w:themeColor="text1"/>
          <w:spacing w:val="6"/>
          <w:lang w:val="es-MX"/>
        </w:rPr>
        <w:t>lệ 81,24%.</w:t>
      </w:r>
    </w:p>
    <w:p w14:paraId="62A33476" w14:textId="77777777" w:rsidR="009B4A2E" w:rsidRPr="006E6BD1" w:rsidRDefault="009B4A2E" w:rsidP="00BC3848">
      <w:pPr>
        <w:tabs>
          <w:tab w:val="left" w:pos="720"/>
          <w:tab w:val="left" w:pos="810"/>
          <w:tab w:val="left" w:pos="990"/>
          <w:tab w:val="left" w:pos="1170"/>
          <w:tab w:val="left" w:pos="1260"/>
        </w:tabs>
        <w:spacing w:before="120" w:after="120"/>
        <w:ind w:firstLine="720"/>
        <w:rPr>
          <w:b/>
          <w:bCs/>
          <w:i/>
          <w:color w:val="000000" w:themeColor="text1"/>
          <w:lang w:val="es-MX"/>
        </w:rPr>
      </w:pPr>
      <w:r w:rsidRPr="006E6BD1">
        <w:rPr>
          <w:b/>
          <w:i/>
          <w:color w:val="000000" w:themeColor="text1"/>
          <w:lang w:val="es-MX"/>
        </w:rPr>
        <w:t xml:space="preserve">- Tiểu tiêu chí </w:t>
      </w:r>
      <w:r w:rsidRPr="006E6BD1">
        <w:rPr>
          <w:b/>
          <w:bCs/>
          <w:i/>
          <w:color w:val="000000" w:themeColor="text1"/>
          <w:lang w:val="es-MX"/>
        </w:rPr>
        <w:t>8.3:</w:t>
      </w:r>
    </w:p>
    <w:p w14:paraId="2A208B0E" w14:textId="2EABDF80"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spacing w:val="6"/>
          <w:lang w:val="es-MX"/>
        </w:rPr>
      </w:pPr>
      <w:r w:rsidRPr="006E6BD1">
        <w:rPr>
          <w:color w:val="000000" w:themeColor="text1"/>
          <w:lang w:val="es-MX"/>
        </w:rPr>
        <w:t>+</w:t>
      </w:r>
      <w:r w:rsidR="009B4A2E" w:rsidRPr="006E6BD1">
        <w:rPr>
          <w:color w:val="000000" w:themeColor="text1"/>
          <w:lang w:val="es-MX"/>
        </w:rPr>
        <w:t xml:space="preserve"> Có 6/6 thôn (1,2,3,4,5 và Suối Giêng) trong xã có hệ thống loa hoạt động (Giấy phép số 344044/TTKD cấp ngày 21/4/2022, có giá trị đến hết ngày 22/4/2027 gồm 26 cụm loa đang hoạt động (thôn 1: 05 cụm; thôn 2: 07 cụm trong đó truyền thanh IP 01 cụm; thôn 3: 02 cụm; thôn 4: 03 cụm; thôn 5: 04 cụm; thôn Suối Giêng: 04 cụm). </w:t>
      </w:r>
      <w:r w:rsidR="009B4A2E" w:rsidRPr="006E6BD1">
        <w:rPr>
          <w:color w:val="000000" w:themeColor="text1"/>
          <w:spacing w:val="6"/>
          <w:lang w:val="es-MX"/>
        </w:rPr>
        <w:t xml:space="preserve">Trên địa bàn 6/6 thôn đều thu được truyền </w:t>
      </w:r>
      <w:r w:rsidR="009B4A2E" w:rsidRPr="006E6BD1">
        <w:rPr>
          <w:color w:val="000000" w:themeColor="text1"/>
          <w:spacing w:val="6"/>
          <w:lang w:val="es-MX"/>
        </w:rPr>
        <w:lastRenderedPageBreak/>
        <w:t xml:space="preserve">hình vệ tinh, mặc khác mạng internet Viettel (tốc độ cao) trải đều trên 06 thôn, nên người dân có thể xem được truyền hình qua mạng internet. </w:t>
      </w:r>
    </w:p>
    <w:p w14:paraId="3D83590D" w14:textId="4AF879D0"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es-MX"/>
        </w:rPr>
      </w:pPr>
      <w:r w:rsidRPr="006E6BD1">
        <w:rPr>
          <w:color w:val="000000" w:themeColor="text1"/>
          <w:lang w:val="es-MX"/>
        </w:rPr>
        <w:t>+</w:t>
      </w:r>
      <w:r w:rsidR="009B4A2E" w:rsidRPr="006E6BD1">
        <w:rPr>
          <w:color w:val="000000" w:themeColor="text1"/>
          <w:lang w:val="es-MX"/>
        </w:rPr>
        <w:t xml:space="preserve"> Có 6/6 thôn (1,2,3,4,5 và Suối Giêng) trong xã có hộ gia đình thu xem được truyền hình vệ tinh, cáp, số mặt đất, truyền hình qua mạng Internet.</w:t>
      </w:r>
    </w:p>
    <w:p w14:paraId="72FC0DB4" w14:textId="17BA194D"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es-MX"/>
        </w:rPr>
      </w:pPr>
      <w:r w:rsidRPr="006E6BD1">
        <w:rPr>
          <w:color w:val="000000" w:themeColor="text1"/>
          <w:lang w:val="es-MX"/>
        </w:rPr>
        <w:t>+</w:t>
      </w:r>
      <w:r w:rsidR="009B4A2E" w:rsidRPr="006E6BD1">
        <w:rPr>
          <w:color w:val="000000" w:themeColor="text1"/>
          <w:lang w:val="es-MX"/>
        </w:rPr>
        <w:t xml:space="preserve"> Có Tủ sách pháp luật tại Trung tâm văn hóa - thể thao (Thôn 3); có điểm Bưu điện Văn hóa xã tại thôn 1; Điểm Văn phòng phẩm Thu Phương tại Thôn 3 (Giấy chứng nhận dăng ký kinh doanh 48G8001841).</w:t>
      </w:r>
    </w:p>
    <w:p w14:paraId="4AA6A54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i/>
          <w:color w:val="000000" w:themeColor="text1"/>
          <w:lang w:val="es-MX"/>
        </w:rPr>
      </w:pPr>
      <w:r w:rsidRPr="006E6BD1">
        <w:rPr>
          <w:b/>
          <w:i/>
          <w:color w:val="000000" w:themeColor="text1"/>
          <w:lang w:val="es-MX"/>
        </w:rPr>
        <w:t xml:space="preserve"> - Tiểu tiêu chí 8.4. </w:t>
      </w:r>
    </w:p>
    <w:p w14:paraId="761E99FC" w14:textId="0770FDA6" w:rsidR="009B4A2E" w:rsidRPr="006E6BD1" w:rsidRDefault="00A62FF9" w:rsidP="00BC3848">
      <w:pPr>
        <w:tabs>
          <w:tab w:val="left" w:pos="720"/>
          <w:tab w:val="left" w:pos="810"/>
          <w:tab w:val="left" w:pos="990"/>
          <w:tab w:val="left" w:pos="1170"/>
          <w:tab w:val="left" w:pos="1260"/>
        </w:tabs>
        <w:spacing w:before="120" w:after="120"/>
        <w:ind w:firstLine="720"/>
        <w:jc w:val="both"/>
        <w:rPr>
          <w:rFonts w:eastAsia="SimSun"/>
          <w:color w:val="000000" w:themeColor="text1"/>
          <w:lang w:val="es-MX"/>
        </w:rPr>
      </w:pPr>
      <w:r w:rsidRPr="006E6BD1">
        <w:rPr>
          <w:color w:val="000000" w:themeColor="text1"/>
          <w:lang w:val="es-MX"/>
        </w:rPr>
        <w:t>+</w:t>
      </w:r>
      <w:r w:rsidR="009B4A2E" w:rsidRPr="006E6BD1">
        <w:rPr>
          <w:color w:val="000000" w:themeColor="text1"/>
          <w:lang w:val="es-MX"/>
        </w:rPr>
        <w:t xml:space="preserve"> </w:t>
      </w:r>
      <w:r w:rsidR="00D037CC" w:rsidRPr="006E6BD1">
        <w:rPr>
          <w:color w:val="000000" w:themeColor="text1"/>
          <w:lang w:val="es-MX"/>
        </w:rPr>
        <w:t xml:space="preserve">Tỷ </w:t>
      </w:r>
      <w:r w:rsidR="009B4A2E" w:rsidRPr="006E6BD1">
        <w:rPr>
          <w:color w:val="000000" w:themeColor="text1"/>
          <w:lang w:val="es-MX"/>
        </w:rPr>
        <w:t xml:space="preserve">lệ hồ sơ giải quyết trực tuyến trên tổng số hồ sơ giải quyết thủ tục hành chính của xã đạt </w:t>
      </w:r>
      <w:r w:rsidR="009B4A2E" w:rsidRPr="006E6BD1">
        <w:rPr>
          <w:rFonts w:eastAsia="SimSun"/>
          <w:color w:val="000000" w:themeColor="text1"/>
          <w:lang w:val="es-MX"/>
        </w:rPr>
        <w:t>1.975/1.865 (96,25%)</w:t>
      </w:r>
    </w:p>
    <w:p w14:paraId="0F063D8E" w14:textId="2A7DDEDA"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es-MX"/>
        </w:rPr>
      </w:pPr>
      <w:r w:rsidRPr="006E6BD1">
        <w:rPr>
          <w:color w:val="000000" w:themeColor="text1"/>
          <w:lang w:val="es-MX"/>
        </w:rPr>
        <w:t>+</w:t>
      </w:r>
      <w:r w:rsidR="009B4A2E" w:rsidRPr="006E6BD1">
        <w:rPr>
          <w:color w:val="000000" w:themeColor="text1"/>
          <w:lang w:val="es-MX"/>
        </w:rPr>
        <w:t xml:space="preserve"> 20/20 (100%) cán bộ, công chức xã được tập huấn Chuyển đổi số (Thông báo số 460/TB-UBND ngày 26/7/2024 của UBND huyện tổ chức tập huấn, bồi dưỡng nghiệp vụ về ứng dụng công dân số, VneID, dịch vụ công trực tuyến…) cho cán bộ, công chức xã).</w:t>
      </w:r>
    </w:p>
    <w:p w14:paraId="7D741E5D" w14:textId="2728D44A"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spacing w:val="6"/>
          <w:lang w:val="es-MX"/>
        </w:rPr>
      </w:pPr>
      <w:r w:rsidRPr="006E6BD1">
        <w:rPr>
          <w:color w:val="000000" w:themeColor="text1"/>
          <w:lang w:val="es-MX"/>
        </w:rPr>
        <w:t>+</w:t>
      </w:r>
      <w:r w:rsidR="009B4A2E" w:rsidRPr="006E6BD1">
        <w:rPr>
          <w:color w:val="000000" w:themeColor="text1"/>
          <w:lang w:val="es-MX"/>
        </w:rPr>
        <w:t xml:space="preserve">  Tổng số 739/896 (82,48</w:t>
      </w:r>
      <w:r w:rsidR="009B4A2E" w:rsidRPr="006E6BD1">
        <w:rPr>
          <w:color w:val="000000" w:themeColor="text1"/>
          <w:lang w:val="vi-VN"/>
        </w:rPr>
        <w:t>%</w:t>
      </w:r>
      <w:r w:rsidR="009B4A2E" w:rsidRPr="006E6BD1">
        <w:rPr>
          <w:color w:val="000000" w:themeColor="text1"/>
          <w:lang w:val="es-MX"/>
        </w:rPr>
        <w:t>)</w:t>
      </w:r>
      <w:r w:rsidR="009B4A2E" w:rsidRPr="006E6BD1">
        <w:rPr>
          <w:color w:val="000000" w:themeColor="text1"/>
          <w:lang w:val="vi-VN"/>
        </w:rPr>
        <w:t xml:space="preserve"> </w:t>
      </w:r>
      <w:r w:rsidR="009B4A2E" w:rsidRPr="006E6BD1">
        <w:rPr>
          <w:color w:val="000000" w:themeColor="text1"/>
          <w:lang w:val="es-MX"/>
        </w:rPr>
        <w:t>người dân trong độ tuổi lao động được phổ biến kiến thức về sử dụng máy tính và kỹ năng số</w:t>
      </w:r>
      <w:r w:rsidR="009B4A2E" w:rsidRPr="006E6BD1">
        <w:rPr>
          <w:color w:val="000000" w:themeColor="text1"/>
          <w:lang w:val="vi-VN"/>
        </w:rPr>
        <w:t xml:space="preserve"> cơ bản</w:t>
      </w:r>
      <w:r w:rsidR="009B4A2E" w:rsidRPr="006E6BD1">
        <w:rPr>
          <w:color w:val="000000" w:themeColor="text1"/>
          <w:lang w:val="es-MX"/>
        </w:rPr>
        <w:t>;</w:t>
      </w:r>
      <w:r w:rsidR="009B4A2E" w:rsidRPr="006E6BD1">
        <w:rPr>
          <w:color w:val="000000" w:themeColor="text1"/>
          <w:spacing w:val="6"/>
          <w:lang w:val="es-MX"/>
        </w:rPr>
        <w:t xml:space="preserve"> </w:t>
      </w:r>
    </w:p>
    <w:p w14:paraId="6ABDD550" w14:textId="0DA60A8F"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es-MX"/>
        </w:rPr>
      </w:pPr>
      <w:r w:rsidRPr="006E6BD1">
        <w:rPr>
          <w:color w:val="000000" w:themeColor="text1"/>
          <w:lang w:val="es-MX"/>
        </w:rPr>
        <w:t>+</w:t>
      </w:r>
      <w:r w:rsidR="009B4A2E" w:rsidRPr="006E6BD1">
        <w:rPr>
          <w:color w:val="000000" w:themeColor="text1"/>
          <w:lang w:val="es-MX"/>
        </w:rPr>
        <w:t xml:space="preserve"> </w:t>
      </w:r>
      <w:r w:rsidR="009B4A2E" w:rsidRPr="006E6BD1">
        <w:rPr>
          <w:rFonts w:eastAsia="SimSun"/>
          <w:color w:val="000000" w:themeColor="text1"/>
          <w:lang w:val="es-MX"/>
        </w:rPr>
        <w:t>Xã đã có sản phẩm OCOP (Xoài Đài Loan) được công nhận tại Quyết định số 1747/QĐ-UBND ngày 09/10/2023 của UBND huyện Hàm Tân, được quảng bá trên nền tảng sàn thương mại điện tử:</w:t>
      </w:r>
      <w:r w:rsidR="009B4A2E" w:rsidRPr="006E6BD1">
        <w:rPr>
          <w:color w:val="000000" w:themeColor="text1"/>
          <w:lang w:val="es-MX"/>
        </w:rPr>
        <w:t xml:space="preserve"> https://market.nhovn.com/xoai-dai-loan-suoi-gieng-2829.html.</w:t>
      </w:r>
    </w:p>
    <w:p w14:paraId="0FAD3DE6" w14:textId="4A067FD2" w:rsidR="009B4A2E"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es-MX"/>
        </w:rPr>
      </w:pPr>
      <w:r w:rsidRPr="006E6BD1">
        <w:rPr>
          <w:color w:val="000000" w:themeColor="text1"/>
          <w:lang w:val="es-MX"/>
        </w:rPr>
        <w:t>+</w:t>
      </w:r>
      <w:r w:rsidR="009B4A2E" w:rsidRPr="006E6BD1">
        <w:rPr>
          <w:color w:val="000000" w:themeColor="text1"/>
          <w:lang w:val="es-MX"/>
        </w:rPr>
        <w:t xml:space="preserve"> Ngày 28/02/2024, Sở Thông tin và Truyền thông có Công văn số 270/STTTT-BCVT&amp;CNTT về việc tiếp tục chưa xem xét chỉ tiêu “100% hộ gia đình, cơ quan, tổ chức, khu di tích được thông báo, gắn biển địa chỉ số đến từng điểm địa chỉ” khi đánh giá xã đạt tiêu chí xã nông thôn mới nâng cao.</w:t>
      </w:r>
    </w:p>
    <w:p w14:paraId="042C603F" w14:textId="5DADAC09"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i/>
          <w:color w:val="000000" w:themeColor="text1"/>
          <w:lang w:val="es-MX"/>
        </w:rPr>
        <w:t>- Tiểu tiêu chí 8.5</w:t>
      </w:r>
      <w:r w:rsidRPr="006E6BD1">
        <w:rPr>
          <w:color w:val="000000" w:themeColor="text1"/>
          <w:lang w:val="es-MX"/>
        </w:rPr>
        <w:t>: Có wifi miễn phí tại nhà 6/6 nhà văn hoá thôn với tốc độ từ 60Mbps đến 150Mbps</w:t>
      </w:r>
      <w:r w:rsidRPr="006E6BD1">
        <w:rPr>
          <w:b/>
          <w:color w:val="000000" w:themeColor="text1"/>
          <w:lang w:val="pl-PL"/>
        </w:rPr>
        <w:t xml:space="preserve"> </w:t>
      </w:r>
    </w:p>
    <w:p w14:paraId="2645BE46" w14:textId="77777777" w:rsidR="00A62FF9" w:rsidRPr="006E6BD1" w:rsidRDefault="00A62FF9"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651 triệu đồng </w:t>
      </w:r>
      <w:r w:rsidRPr="006E6BD1">
        <w:rPr>
          <w:i/>
          <w:color w:val="000000" w:themeColor="text1"/>
          <w:lang w:val="pl-PL"/>
        </w:rPr>
        <w:t>(ngân sách huyện 438 triệu đồng, ngân sách xã 213 triệu đồng)</w:t>
      </w:r>
      <w:r w:rsidRPr="006E6BD1">
        <w:rPr>
          <w:color w:val="000000" w:themeColor="text1"/>
          <w:lang w:val="pl-PL"/>
        </w:rPr>
        <w:t>.</w:t>
      </w:r>
      <w:r w:rsidRPr="006E6BD1">
        <w:rPr>
          <w:b/>
          <w:bCs/>
          <w:i/>
          <w:color w:val="000000" w:themeColor="text1"/>
          <w:lang w:val="pl-PL"/>
        </w:rPr>
        <w:tab/>
      </w:r>
      <w:r w:rsidRPr="006E6BD1">
        <w:rPr>
          <w:color w:val="000000" w:themeColor="text1"/>
          <w:lang w:val="pl-PL"/>
        </w:rPr>
        <w:t xml:space="preserve"> </w:t>
      </w:r>
    </w:p>
    <w:p w14:paraId="6779DB55" w14:textId="06C49DFB"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bCs/>
          <w:color w:val="000000" w:themeColor="text1"/>
          <w:lang w:val="pl-PL"/>
        </w:rPr>
        <w:t xml:space="preserve">c) </w:t>
      </w:r>
      <w:r w:rsidR="00F7547E" w:rsidRPr="006E6BD1">
        <w:rPr>
          <w:b/>
          <w:bCs/>
          <w:color w:val="000000" w:themeColor="text1"/>
          <w:lang w:val="pl-PL"/>
        </w:rPr>
        <w:t>Đánh giá</w:t>
      </w:r>
      <w:r w:rsidRPr="006E6BD1">
        <w:rPr>
          <w:bCs/>
          <w:i/>
          <w:color w:val="000000" w:themeColor="text1"/>
          <w:lang w:val="pl-PL"/>
        </w:rPr>
        <w:t>:</w:t>
      </w:r>
      <w:r w:rsidRPr="006E6BD1">
        <w:rPr>
          <w:b/>
          <w:bCs/>
          <w:i/>
          <w:color w:val="000000" w:themeColor="text1"/>
          <w:lang w:val="pl-PL"/>
        </w:rPr>
        <w:t xml:space="preserve"> </w:t>
      </w:r>
      <w:r w:rsidRPr="006E6BD1">
        <w:rPr>
          <w:color w:val="000000" w:themeColor="text1"/>
          <w:lang w:val="pl-PL"/>
        </w:rPr>
        <w:t xml:space="preserve">Đạt so với yêu cầu của tiêu chí. </w:t>
      </w:r>
      <w:r w:rsidR="006A2EEB" w:rsidRPr="006E6BD1">
        <w:rPr>
          <w:color w:val="000000" w:themeColor="text1"/>
          <w:lang w:val="pl-PL"/>
        </w:rPr>
        <w:t>Đ</w:t>
      </w:r>
      <w:r w:rsidRPr="006E6BD1">
        <w:rPr>
          <w:color w:val="000000" w:themeColor="text1"/>
          <w:lang w:val="pl-PL"/>
        </w:rPr>
        <w:t xml:space="preserve">ã được Sở Thông tin và truyền thông </w:t>
      </w:r>
      <w:r w:rsidR="00D037CC" w:rsidRPr="006E6BD1">
        <w:rPr>
          <w:color w:val="000000" w:themeColor="text1"/>
          <w:lang w:val="pl-PL"/>
        </w:rPr>
        <w:t>tỉ</w:t>
      </w:r>
      <w:r w:rsidRPr="006E6BD1">
        <w:rPr>
          <w:color w:val="000000" w:themeColor="text1"/>
          <w:lang w:val="pl-PL"/>
        </w:rPr>
        <w:t>nh Bình Thuận công nhận đạt tại Công văn số 2064/STTTT-BCVT&amp;CNTT ngày 25/11/2024.</w:t>
      </w:r>
    </w:p>
    <w:p w14:paraId="5BBD426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9. Tiêu chí số 9 về Nhà ở dân cư.</w:t>
      </w:r>
    </w:p>
    <w:p w14:paraId="06A83A2A"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 xml:space="preserve">a) Yêu cầu của tiêu chí: </w:t>
      </w:r>
    </w:p>
    <w:p w14:paraId="6F16A20C" w14:textId="130000DD" w:rsidR="00A922BC" w:rsidRPr="006E6BD1" w:rsidRDefault="00D037CC" w:rsidP="00BC3848">
      <w:pPr>
        <w:tabs>
          <w:tab w:val="left" w:pos="720"/>
          <w:tab w:val="left" w:pos="810"/>
          <w:tab w:val="left" w:pos="990"/>
          <w:tab w:val="left" w:pos="1170"/>
          <w:tab w:val="left" w:pos="1260"/>
        </w:tabs>
        <w:spacing w:before="120" w:after="120"/>
        <w:ind w:firstLine="720"/>
        <w:jc w:val="both"/>
        <w:rPr>
          <w:color w:val="000000" w:themeColor="text1"/>
          <w:shd w:val="clear" w:color="auto" w:fill="FFFFFF"/>
          <w:lang w:val="pt-PT"/>
        </w:rPr>
      </w:pPr>
      <w:r w:rsidRPr="006E6BD1">
        <w:rPr>
          <w:color w:val="000000" w:themeColor="text1"/>
          <w:shd w:val="clear" w:color="auto" w:fill="FFFFFF"/>
          <w:lang w:val="pt-PT"/>
        </w:rPr>
        <w:t xml:space="preserve">Tỷ </w:t>
      </w:r>
      <w:r w:rsidR="009B4A2E" w:rsidRPr="006E6BD1">
        <w:rPr>
          <w:color w:val="000000" w:themeColor="text1"/>
          <w:shd w:val="clear" w:color="auto" w:fill="FFFFFF"/>
          <w:lang w:val="pt-PT"/>
        </w:rPr>
        <w:t>lệ hộ có nhà ở kiên cố hoặc bán kiên cố: ≥ 86</w:t>
      </w:r>
      <w:r w:rsidR="00A922BC" w:rsidRPr="006E6BD1">
        <w:rPr>
          <w:color w:val="000000" w:themeColor="text1"/>
          <w:shd w:val="clear" w:color="auto" w:fill="FFFFFF"/>
          <w:lang w:val="pt-PT"/>
        </w:rPr>
        <w:t>%</w:t>
      </w:r>
    </w:p>
    <w:p w14:paraId="26C0AE94"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b) Kết quả thực hiện:</w:t>
      </w:r>
    </w:p>
    <w:p w14:paraId="48F62E05" w14:textId="33BAED2B" w:rsidR="009B4A2E" w:rsidRPr="006E6BD1" w:rsidRDefault="00A922BC"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Qua kết quả rà soát, t</w:t>
      </w:r>
      <w:r w:rsidR="009B4A2E" w:rsidRPr="006E6BD1">
        <w:rPr>
          <w:color w:val="000000" w:themeColor="text1"/>
          <w:lang w:val="pt-PT"/>
        </w:rPr>
        <w:t xml:space="preserve">oàn xã có 1.344  căn nhà đạt “3 cứng” theo chuẩn của Bộ Xây dựng trên tổng số 1.396 căn nhà trên toàn xã, chiếm </w:t>
      </w:r>
      <w:r w:rsidR="00D037CC" w:rsidRPr="006E6BD1">
        <w:rPr>
          <w:color w:val="000000" w:themeColor="text1"/>
          <w:lang w:val="pt-PT"/>
        </w:rPr>
        <w:t xml:space="preserve">tỷ </w:t>
      </w:r>
      <w:r w:rsidR="009B4A2E" w:rsidRPr="006E6BD1">
        <w:rPr>
          <w:color w:val="000000" w:themeColor="text1"/>
          <w:lang w:val="pt-PT"/>
        </w:rPr>
        <w:t>lệ 96,3%.</w:t>
      </w:r>
    </w:p>
    <w:p w14:paraId="09AD4A27" w14:textId="4EAD57EF" w:rsidR="00A62FF9" w:rsidRPr="006E6BD1" w:rsidRDefault="00A62FF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lastRenderedPageBreak/>
        <w:t>Tổng kinh phí đã thực hiện:</w:t>
      </w:r>
      <w:r w:rsidRPr="006E6BD1">
        <w:rPr>
          <w:i/>
          <w:color w:val="000000" w:themeColor="text1"/>
          <w:lang w:val="pl-PL"/>
        </w:rPr>
        <w:t xml:space="preserve"> </w:t>
      </w:r>
      <w:r w:rsidRPr="006E6BD1">
        <w:rPr>
          <w:color w:val="000000" w:themeColor="text1"/>
          <w:lang w:val="pl-PL"/>
        </w:rPr>
        <w:t xml:space="preserve">490 triệu đồng </w:t>
      </w:r>
      <w:r w:rsidR="00D037CC" w:rsidRPr="006E6BD1">
        <w:rPr>
          <w:color w:val="000000" w:themeColor="text1"/>
          <w:lang w:val="pl-PL"/>
        </w:rPr>
        <w:t>(</w:t>
      </w:r>
      <w:r w:rsidRPr="006E6BD1">
        <w:rPr>
          <w:color w:val="000000" w:themeColor="text1"/>
          <w:lang w:val="pl-PL"/>
        </w:rPr>
        <w:t>từ nguồn vốn vận động Doanh nghiệp đóng góp</w:t>
      </w:r>
      <w:r w:rsidR="00D037CC" w:rsidRPr="006E6BD1">
        <w:rPr>
          <w:color w:val="000000" w:themeColor="text1"/>
          <w:lang w:val="pl-PL"/>
        </w:rPr>
        <w:t>)</w:t>
      </w:r>
      <w:r w:rsidRPr="006E6BD1">
        <w:rPr>
          <w:color w:val="000000" w:themeColor="text1"/>
          <w:lang w:val="pl-PL"/>
        </w:rPr>
        <w:t>.</w:t>
      </w:r>
    </w:p>
    <w:p w14:paraId="4F155151" w14:textId="4D5ECC79"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t-PT"/>
        </w:rPr>
      </w:pPr>
      <w:r w:rsidRPr="006E6BD1">
        <w:rPr>
          <w:b/>
          <w:color w:val="000000" w:themeColor="text1"/>
          <w:lang w:val="pt-PT"/>
        </w:rPr>
        <w:t xml:space="preserve"> </w:t>
      </w:r>
      <w:r w:rsidRPr="006E6BD1">
        <w:rPr>
          <w:b/>
          <w:bCs/>
          <w:color w:val="000000" w:themeColor="text1"/>
          <w:lang w:val="pl-PL"/>
        </w:rPr>
        <w:t xml:space="preserve">c) </w:t>
      </w:r>
      <w:r w:rsidR="00F7547E" w:rsidRPr="006E6BD1">
        <w:rPr>
          <w:b/>
          <w:bCs/>
          <w:color w:val="000000" w:themeColor="text1"/>
          <w:lang w:val="pl-PL"/>
        </w:rPr>
        <w:t>Đánh giá</w:t>
      </w:r>
      <w:r w:rsidRPr="006E6BD1">
        <w:rPr>
          <w:b/>
          <w:bCs/>
          <w:color w:val="000000" w:themeColor="text1"/>
          <w:lang w:val="pl-PL"/>
        </w:rPr>
        <w:t>:</w:t>
      </w:r>
      <w:r w:rsidRPr="006E6BD1">
        <w:rPr>
          <w:b/>
          <w:bCs/>
          <w:i/>
          <w:color w:val="000000" w:themeColor="text1"/>
          <w:lang w:val="pl-PL"/>
        </w:rPr>
        <w:t xml:space="preserve"> </w:t>
      </w:r>
      <w:r w:rsidRPr="006E6BD1">
        <w:rPr>
          <w:color w:val="000000" w:themeColor="text1"/>
          <w:lang w:val="pt-PT"/>
        </w:rPr>
        <w:t>Đạt so với yêu cầu của tiêu chí.</w:t>
      </w:r>
      <w:r w:rsidR="0032470B" w:rsidRPr="006E6BD1">
        <w:rPr>
          <w:color w:val="000000" w:themeColor="text1"/>
          <w:lang w:val="pt-PT"/>
        </w:rPr>
        <w:t xml:space="preserve"> </w:t>
      </w:r>
      <w:r w:rsidR="0032470B" w:rsidRPr="006E6BD1">
        <w:rPr>
          <w:color w:val="000000" w:themeColor="text1"/>
          <w:lang w:val="pl-PL" w:eastAsia="en-ZW"/>
        </w:rPr>
        <w:t>Đ</w:t>
      </w:r>
      <w:r w:rsidRPr="006E6BD1">
        <w:rPr>
          <w:color w:val="000000" w:themeColor="text1"/>
          <w:lang w:val="pl-PL"/>
        </w:rPr>
        <w:t xml:space="preserve">ã được </w:t>
      </w:r>
      <w:r w:rsidRPr="006E6BD1">
        <w:rPr>
          <w:color w:val="000000" w:themeColor="text1"/>
          <w:lang w:val="pt-PT"/>
        </w:rPr>
        <w:t xml:space="preserve">Sở Xây dựng </w:t>
      </w:r>
      <w:r w:rsidR="00D037CC" w:rsidRPr="006E6BD1">
        <w:rPr>
          <w:color w:val="000000" w:themeColor="text1"/>
          <w:lang w:val="pt-PT"/>
        </w:rPr>
        <w:t>tỉ</w:t>
      </w:r>
      <w:r w:rsidRPr="006E6BD1">
        <w:rPr>
          <w:color w:val="000000" w:themeColor="text1"/>
          <w:lang w:val="pt-PT"/>
        </w:rPr>
        <w:t>nh Bình Thuận công nhận đạt tại Công văn số 3289/SXD-QHKT ngày 15/12/2022.</w:t>
      </w:r>
    </w:p>
    <w:p w14:paraId="6A56FA7D"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10. Tiêu chí số 10 về Thu nhập.</w:t>
      </w:r>
    </w:p>
    <w:p w14:paraId="25D4750A" w14:textId="696C072A"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bCs/>
          <w:i/>
          <w:color w:val="000000" w:themeColor="text1"/>
          <w:lang w:val="pl-PL"/>
        </w:rPr>
        <w:t>a) Yêu cầu của tiêu chí</w:t>
      </w:r>
      <w:r w:rsidRPr="006E6BD1">
        <w:rPr>
          <w:b/>
          <w:bCs/>
          <w:color w:val="000000" w:themeColor="text1"/>
          <w:lang w:val="pl-PL"/>
        </w:rPr>
        <w:t xml:space="preserve">: </w:t>
      </w:r>
      <w:r w:rsidRPr="006E6BD1">
        <w:rPr>
          <w:color w:val="000000" w:themeColor="text1"/>
          <w:lang w:val="pl-PL"/>
        </w:rPr>
        <w:t>Thu nhập bình quân đầu người (triệu đồng/người): năm 202</w:t>
      </w:r>
      <w:r w:rsidR="00D037CC" w:rsidRPr="006E6BD1">
        <w:rPr>
          <w:color w:val="000000" w:themeColor="text1"/>
          <w:lang w:val="pl-PL"/>
        </w:rPr>
        <w:t>4</w:t>
      </w:r>
      <w:r w:rsidRPr="006E6BD1">
        <w:rPr>
          <w:color w:val="000000" w:themeColor="text1"/>
          <w:lang w:val="pl-PL"/>
        </w:rPr>
        <w:t>, đạt ≥60</w:t>
      </w:r>
      <w:r w:rsidR="00D037CC" w:rsidRPr="006E6BD1">
        <w:rPr>
          <w:color w:val="000000" w:themeColor="text1"/>
          <w:lang w:val="pl-PL"/>
        </w:rPr>
        <w:t xml:space="preserve"> triệu đồng/người/năm</w:t>
      </w:r>
      <w:r w:rsidRPr="006E6BD1">
        <w:rPr>
          <w:color w:val="000000" w:themeColor="text1"/>
          <w:lang w:val="pl-PL"/>
        </w:rPr>
        <w:t>.</w:t>
      </w:r>
    </w:p>
    <w:p w14:paraId="629ABC2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b) Kết quả thực hiện:</w:t>
      </w:r>
    </w:p>
    <w:p w14:paraId="652FFA01" w14:textId="777FF901"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rPr>
        <w:t>Thu nhập bình quân đầu người của xã năm 2024 là 60,37 triệu đồng &gt; 60 triệu đồng theo quy định</w:t>
      </w:r>
    </w:p>
    <w:p w14:paraId="76DA270F" w14:textId="2DE5C809" w:rsidR="00F57F23" w:rsidRPr="006E6BD1" w:rsidRDefault="00F57F23"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i/>
          <w:color w:val="000000" w:themeColor="text1"/>
          <w:lang w:val="pl-PL"/>
        </w:rPr>
        <w:t xml:space="preserve"> </w:t>
      </w:r>
      <w:r w:rsidRPr="006E6BD1">
        <w:rPr>
          <w:color w:val="000000" w:themeColor="text1"/>
          <w:lang w:val="pl-PL"/>
        </w:rPr>
        <w:t>115.707 triệu đồng (từ nguồn vốn tín dụng).</w:t>
      </w:r>
    </w:p>
    <w:p w14:paraId="43E225D8" w14:textId="302BA726"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 xml:space="preserve">c) </w:t>
      </w:r>
      <w:r w:rsidR="00F7547E" w:rsidRPr="006E6BD1">
        <w:rPr>
          <w:b/>
          <w:bCs/>
          <w:color w:val="000000" w:themeColor="text1"/>
          <w:lang w:val="pl-PL"/>
        </w:rPr>
        <w:t>Đánh giá</w:t>
      </w:r>
      <w:r w:rsidRPr="006E6BD1">
        <w:rPr>
          <w:bCs/>
          <w:i/>
          <w:color w:val="000000" w:themeColor="text1"/>
          <w:lang w:val="pl-PL"/>
        </w:rPr>
        <w:t>:</w:t>
      </w:r>
      <w:r w:rsidRPr="006E6BD1">
        <w:rPr>
          <w:b/>
          <w:bCs/>
          <w:i/>
          <w:color w:val="000000" w:themeColor="text1"/>
          <w:lang w:val="pl-PL"/>
        </w:rPr>
        <w:t xml:space="preserve"> </w:t>
      </w:r>
      <w:r w:rsidRPr="006E6BD1">
        <w:rPr>
          <w:color w:val="000000" w:themeColor="text1"/>
          <w:lang w:val="pl-PL"/>
        </w:rPr>
        <w:t xml:space="preserve">Đạt so với yêu cầu của tiêu chí. </w:t>
      </w:r>
      <w:r w:rsidR="0032470B" w:rsidRPr="006E6BD1">
        <w:rPr>
          <w:color w:val="000000" w:themeColor="text1"/>
          <w:lang w:val="pl-PL"/>
        </w:rPr>
        <w:t xml:space="preserve"> </w:t>
      </w:r>
      <w:r w:rsidR="0032470B" w:rsidRPr="006E6BD1">
        <w:rPr>
          <w:color w:val="000000" w:themeColor="text1"/>
          <w:lang w:val="pl-PL" w:eastAsia="en-ZW"/>
        </w:rPr>
        <w:t>Đ</w:t>
      </w:r>
      <w:r w:rsidRPr="006E6BD1">
        <w:rPr>
          <w:color w:val="000000" w:themeColor="text1"/>
          <w:lang w:val="pl-PL"/>
        </w:rPr>
        <w:t xml:space="preserve">ã được Cục thống kê </w:t>
      </w:r>
      <w:r w:rsidR="00D037CC" w:rsidRPr="006E6BD1">
        <w:rPr>
          <w:color w:val="000000" w:themeColor="text1"/>
          <w:lang w:val="pl-PL"/>
        </w:rPr>
        <w:t>tỉ</w:t>
      </w:r>
      <w:r w:rsidRPr="006E6BD1">
        <w:rPr>
          <w:color w:val="000000" w:themeColor="text1"/>
          <w:lang w:val="pl-PL"/>
        </w:rPr>
        <w:t>nh Bình Thuận công nhận đạt tại Quyết định số 152/QĐ-CTK ngày 24/10/2024.</w:t>
      </w:r>
    </w:p>
    <w:p w14:paraId="0CA219CA"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11. Tiêu chí số 11 về Nghèo đa chiều.</w:t>
      </w:r>
    </w:p>
    <w:p w14:paraId="625A65A3" w14:textId="77777777" w:rsidR="00F57F23"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 xml:space="preserve">a) Yêu cầu của tiêu chí: </w:t>
      </w:r>
    </w:p>
    <w:p w14:paraId="41C41966" w14:textId="007EEA5A" w:rsidR="009B4A2E" w:rsidRPr="006E6BD1" w:rsidRDefault="00D037CC"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color w:val="000000" w:themeColor="text1"/>
          <w:lang w:val="pl-PL"/>
        </w:rPr>
        <w:t xml:space="preserve">Tỷ </w:t>
      </w:r>
      <w:r w:rsidR="00F57F23" w:rsidRPr="006E6BD1">
        <w:rPr>
          <w:color w:val="000000" w:themeColor="text1"/>
          <w:lang w:val="pl-PL"/>
        </w:rPr>
        <w:t>lệ nghèo đa chiều</w:t>
      </w:r>
      <w:r w:rsidR="009B4A2E" w:rsidRPr="006E6BD1">
        <w:rPr>
          <w:color w:val="000000" w:themeColor="text1"/>
          <w:lang w:val="pl-PL"/>
        </w:rPr>
        <w:t xml:space="preserve"> giai đoạn 2021 - 2025 </w:t>
      </w:r>
      <w:r w:rsidR="00F57F23" w:rsidRPr="006E6BD1">
        <w:rPr>
          <w:color w:val="000000" w:themeColor="text1"/>
          <w:lang w:val="pl-PL"/>
        </w:rPr>
        <w:t>dưới</w:t>
      </w:r>
      <w:r w:rsidR="009B4A2E" w:rsidRPr="006E6BD1">
        <w:rPr>
          <w:color w:val="000000" w:themeColor="text1"/>
          <w:lang w:val="pl-PL"/>
        </w:rPr>
        <w:t xml:space="preserve"> 3%.</w:t>
      </w:r>
    </w:p>
    <w:p w14:paraId="1B0F2EAE" w14:textId="5F44D3FF"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b) Kết quả thực hiện:</w:t>
      </w:r>
    </w:p>
    <w:p w14:paraId="3D49CD55" w14:textId="72A6EAD5" w:rsidR="00386F0E" w:rsidRPr="006E6BD1" w:rsidRDefault="00386F0E" w:rsidP="00BC3848">
      <w:pPr>
        <w:tabs>
          <w:tab w:val="left" w:pos="720"/>
          <w:tab w:val="left" w:pos="810"/>
          <w:tab w:val="left" w:pos="990"/>
          <w:tab w:val="left" w:pos="1170"/>
          <w:tab w:val="left" w:pos="1260"/>
        </w:tabs>
        <w:spacing w:before="120" w:after="120"/>
        <w:ind w:firstLine="720"/>
        <w:jc w:val="both"/>
        <w:rPr>
          <w:noProof/>
          <w:color w:val="000000" w:themeColor="text1"/>
          <w:lang w:val="pl-PL"/>
        </w:rPr>
      </w:pPr>
      <w:r w:rsidRPr="006E6BD1">
        <w:rPr>
          <w:noProof/>
          <w:color w:val="000000" w:themeColor="text1"/>
          <w:lang w:val="pl-PL"/>
        </w:rPr>
        <w:t>- Tổng số hộ dân trên địa bàn xã 1.552 hộ.</w:t>
      </w:r>
    </w:p>
    <w:p w14:paraId="53571842" w14:textId="574CEE8D" w:rsidR="00386F0E" w:rsidRPr="006E6BD1" w:rsidRDefault="00386F0E" w:rsidP="00BC3848">
      <w:pPr>
        <w:tabs>
          <w:tab w:val="left" w:pos="720"/>
          <w:tab w:val="left" w:pos="810"/>
          <w:tab w:val="left" w:pos="990"/>
          <w:tab w:val="left" w:pos="1170"/>
          <w:tab w:val="left" w:pos="1260"/>
        </w:tabs>
        <w:spacing w:before="120" w:after="120"/>
        <w:ind w:firstLine="720"/>
        <w:jc w:val="both"/>
        <w:rPr>
          <w:rFonts w:eastAsia="Calibri"/>
          <w:noProof/>
          <w:color w:val="000000" w:themeColor="text1"/>
          <w:lang w:val="pl-PL"/>
        </w:rPr>
      </w:pPr>
      <w:r w:rsidRPr="006E6BD1">
        <w:rPr>
          <w:rFonts w:eastAsia="Calibri"/>
          <w:noProof/>
          <w:color w:val="000000" w:themeColor="text1"/>
          <w:lang w:val="pl-PL"/>
        </w:rPr>
        <w:t xml:space="preserve">- Kết quả điều tra rà soát hộ nghèo, cận nghèo đa chiều năm 2024, </w:t>
      </w:r>
      <w:r w:rsidR="00D037CC" w:rsidRPr="006E6BD1">
        <w:rPr>
          <w:rFonts w:eastAsia="Calibri"/>
          <w:noProof/>
          <w:color w:val="000000" w:themeColor="text1"/>
          <w:lang w:val="pl-PL"/>
        </w:rPr>
        <w:t xml:space="preserve">tỷ </w:t>
      </w:r>
      <w:r w:rsidRPr="006E6BD1">
        <w:rPr>
          <w:rFonts w:eastAsia="Calibri"/>
          <w:noProof/>
          <w:color w:val="000000" w:themeColor="text1"/>
          <w:lang w:val="pl-PL"/>
        </w:rPr>
        <w:t xml:space="preserve">lệ nghèo đa chiều nông thôn mới 1,89% (đã trừ 36 hộ nghèo, cận nghèo không có khả năng lao động): Hộ nghèo: 31-26/1.552-26 hộ, </w:t>
      </w:r>
      <w:r w:rsidR="00D037CC" w:rsidRPr="006E6BD1">
        <w:rPr>
          <w:rFonts w:eastAsia="Calibri"/>
          <w:noProof/>
          <w:color w:val="000000" w:themeColor="text1"/>
          <w:lang w:val="pl-PL"/>
        </w:rPr>
        <w:t xml:space="preserve">tỷ </w:t>
      </w:r>
      <w:r w:rsidRPr="006E6BD1">
        <w:rPr>
          <w:rFonts w:eastAsia="Calibri"/>
          <w:noProof/>
          <w:color w:val="000000" w:themeColor="text1"/>
          <w:lang w:val="pl-PL"/>
        </w:rPr>
        <w:t xml:space="preserve">lệ 0,33%; hộ cận nghèo: 34-10 hộ/1.552-10 hộ, </w:t>
      </w:r>
      <w:r w:rsidR="00D037CC" w:rsidRPr="006E6BD1">
        <w:rPr>
          <w:rFonts w:eastAsia="Calibri"/>
          <w:noProof/>
          <w:color w:val="000000" w:themeColor="text1"/>
          <w:lang w:val="pl-PL"/>
        </w:rPr>
        <w:t xml:space="preserve">tỷ </w:t>
      </w:r>
      <w:r w:rsidRPr="006E6BD1">
        <w:rPr>
          <w:rFonts w:eastAsia="Calibri"/>
          <w:noProof/>
          <w:color w:val="000000" w:themeColor="text1"/>
          <w:lang w:val="pl-PL"/>
        </w:rPr>
        <w:t>lệ 1,56%.</w:t>
      </w:r>
    </w:p>
    <w:p w14:paraId="22704EA6" w14:textId="63621054" w:rsidR="00386F0E" w:rsidRPr="006E6BD1" w:rsidRDefault="00386F0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 xml:space="preserve">Tổng kinh phí đã thực hiện: </w:t>
      </w:r>
      <w:r w:rsidRPr="006E6BD1">
        <w:rPr>
          <w:color w:val="000000" w:themeColor="text1"/>
          <w:lang w:val="pl-PL"/>
        </w:rPr>
        <w:t>6.237 triệu đồng (từ nguồn vốn Tín dụng).</w:t>
      </w:r>
    </w:p>
    <w:p w14:paraId="377B89E8" w14:textId="0CFCAA1A" w:rsidR="009B4A2E" w:rsidRPr="006E6BD1" w:rsidRDefault="009B4A2E" w:rsidP="00BC3848">
      <w:pPr>
        <w:pStyle w:val="BodyTextIndent"/>
        <w:tabs>
          <w:tab w:val="left" w:pos="720"/>
          <w:tab w:val="left" w:pos="810"/>
          <w:tab w:val="left" w:pos="990"/>
          <w:tab w:val="left" w:pos="1170"/>
          <w:tab w:val="left" w:pos="1260"/>
        </w:tabs>
        <w:spacing w:before="120"/>
        <w:ind w:left="0" w:firstLine="720"/>
        <w:jc w:val="both"/>
        <w:rPr>
          <w:b w:val="0"/>
          <w:bCs w:val="0"/>
          <w:color w:val="000000" w:themeColor="text1"/>
          <w:lang w:val="pl-PL"/>
        </w:rPr>
      </w:pPr>
      <w:r w:rsidRPr="006E6BD1">
        <w:rPr>
          <w:color w:val="000000" w:themeColor="text1"/>
          <w:lang w:val="pl-PL"/>
        </w:rPr>
        <w:t xml:space="preserve">c) </w:t>
      </w:r>
      <w:r w:rsidR="00F7547E" w:rsidRPr="006E6BD1">
        <w:rPr>
          <w:color w:val="000000" w:themeColor="text1"/>
          <w:lang w:val="pl-PL"/>
        </w:rPr>
        <w:t>Đánh giá</w:t>
      </w:r>
      <w:r w:rsidRPr="006E6BD1">
        <w:rPr>
          <w:i/>
          <w:color w:val="000000" w:themeColor="text1"/>
          <w:lang w:val="pl-PL"/>
        </w:rPr>
        <w:t xml:space="preserve">: </w:t>
      </w:r>
      <w:r w:rsidRPr="006E6BD1">
        <w:rPr>
          <w:b w:val="0"/>
          <w:bCs w:val="0"/>
          <w:color w:val="000000" w:themeColor="text1"/>
          <w:lang w:val="pl-PL"/>
        </w:rPr>
        <w:t xml:space="preserve">Đạt so với yêu cầu của tiêu chí. </w:t>
      </w:r>
      <w:r w:rsidR="00386F0E" w:rsidRPr="006E6BD1">
        <w:rPr>
          <w:b w:val="0"/>
          <w:bCs w:val="0"/>
          <w:color w:val="000000" w:themeColor="text1"/>
          <w:lang w:val="pl-PL"/>
        </w:rPr>
        <w:t xml:space="preserve"> </w:t>
      </w:r>
      <w:r w:rsidR="00386F0E" w:rsidRPr="006E6BD1">
        <w:rPr>
          <w:b w:val="0"/>
          <w:bCs w:val="0"/>
          <w:color w:val="000000" w:themeColor="text1"/>
          <w:lang w:val="pl-PL" w:eastAsia="en-ZW"/>
        </w:rPr>
        <w:t>Đ</w:t>
      </w:r>
      <w:r w:rsidRPr="006E6BD1">
        <w:rPr>
          <w:b w:val="0"/>
          <w:bCs w:val="0"/>
          <w:color w:val="000000" w:themeColor="text1"/>
          <w:lang w:val="pl-PL" w:eastAsia="en-ZW"/>
        </w:rPr>
        <w:t xml:space="preserve">ược </w:t>
      </w:r>
      <w:r w:rsidRPr="006E6BD1">
        <w:rPr>
          <w:b w:val="0"/>
          <w:bCs w:val="0"/>
          <w:color w:val="000000" w:themeColor="text1"/>
          <w:lang w:val="pl-PL"/>
        </w:rPr>
        <w:t xml:space="preserve">Sở Lao động -Thương binh và Xã hội </w:t>
      </w:r>
      <w:r w:rsidR="00D037CC" w:rsidRPr="006E6BD1">
        <w:rPr>
          <w:b w:val="0"/>
          <w:bCs w:val="0"/>
          <w:color w:val="000000" w:themeColor="text1"/>
          <w:lang w:val="pl-PL"/>
        </w:rPr>
        <w:t>tỉ</w:t>
      </w:r>
      <w:r w:rsidRPr="006E6BD1">
        <w:rPr>
          <w:b w:val="0"/>
          <w:bCs w:val="0"/>
          <w:color w:val="000000" w:themeColor="text1"/>
          <w:lang w:val="pl-PL"/>
        </w:rPr>
        <w:t>nh Bình Thuận công nhận đạt tại Công văn số 2531/SLĐTBXH-KHTC ngày 23/9/2024.</w:t>
      </w:r>
    </w:p>
    <w:p w14:paraId="056EAB0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12. Tiêu chí số 12 về Lao động.</w:t>
      </w:r>
    </w:p>
    <w:p w14:paraId="01A431D2"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 xml:space="preserve">a) Yêu cầu của tiêu chí: </w:t>
      </w:r>
    </w:p>
    <w:p w14:paraId="1317E596" w14:textId="6C27D493"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pt-BR"/>
        </w:rPr>
      </w:pPr>
      <w:r w:rsidRPr="006E6BD1">
        <w:rPr>
          <w:b/>
          <w:bCs/>
          <w:i/>
          <w:color w:val="000000" w:themeColor="text1"/>
          <w:lang w:val="pt-BR"/>
        </w:rPr>
        <w:t>- Tiểu tiêu chí 12.1</w:t>
      </w:r>
      <w:r w:rsidRPr="006E6BD1">
        <w:rPr>
          <w:bCs/>
          <w:color w:val="000000" w:themeColor="text1"/>
          <w:lang w:val="pt-BR"/>
        </w:rPr>
        <w:t xml:space="preserve">. </w:t>
      </w:r>
      <w:r w:rsidR="00D037CC" w:rsidRPr="006E6BD1">
        <w:rPr>
          <w:bCs/>
          <w:color w:val="000000" w:themeColor="text1"/>
          <w:lang w:val="pt-BR"/>
        </w:rPr>
        <w:t xml:space="preserve">Tỷ </w:t>
      </w:r>
      <w:r w:rsidRPr="006E6BD1">
        <w:rPr>
          <w:bCs/>
          <w:color w:val="000000" w:themeColor="text1"/>
          <w:lang w:val="pt-BR"/>
        </w:rPr>
        <w:t>lệ lao động qua đào tạo (áp dụng đạt cho cả nam và nữ): ≥80%.</w:t>
      </w:r>
    </w:p>
    <w:p w14:paraId="16CF69FD" w14:textId="276679DB" w:rsidR="009B4A2E" w:rsidRPr="006E6BD1" w:rsidRDefault="009B4A2E" w:rsidP="00BC3848">
      <w:pPr>
        <w:tabs>
          <w:tab w:val="left" w:pos="720"/>
          <w:tab w:val="left" w:pos="810"/>
          <w:tab w:val="left" w:pos="990"/>
          <w:tab w:val="left" w:pos="1170"/>
          <w:tab w:val="left" w:pos="1260"/>
        </w:tabs>
        <w:spacing w:before="120" w:after="120"/>
        <w:ind w:firstLine="720"/>
        <w:jc w:val="both"/>
        <w:rPr>
          <w:b/>
          <w:bCs/>
          <w:color w:val="000000" w:themeColor="text1"/>
          <w:lang w:val="pt-BR"/>
        </w:rPr>
      </w:pPr>
      <w:bookmarkStart w:id="7" w:name="_Hlk138064475"/>
      <w:r w:rsidRPr="006E6BD1">
        <w:rPr>
          <w:b/>
          <w:bCs/>
          <w:i/>
          <w:color w:val="000000" w:themeColor="text1"/>
          <w:lang w:val="pt-BR"/>
        </w:rPr>
        <w:t>- Tiểu tiêu chí 12.2</w:t>
      </w:r>
      <w:r w:rsidRPr="006E6BD1">
        <w:rPr>
          <w:bCs/>
          <w:color w:val="000000" w:themeColor="text1"/>
          <w:lang w:val="pt-BR"/>
        </w:rPr>
        <w:t xml:space="preserve">. </w:t>
      </w:r>
      <w:r w:rsidR="00D037CC" w:rsidRPr="006E6BD1">
        <w:rPr>
          <w:bCs/>
          <w:color w:val="000000" w:themeColor="text1"/>
          <w:lang w:val="pt-BR"/>
        </w:rPr>
        <w:t xml:space="preserve">Tỷ </w:t>
      </w:r>
      <w:r w:rsidRPr="006E6BD1">
        <w:rPr>
          <w:bCs/>
          <w:color w:val="000000" w:themeColor="text1"/>
          <w:lang w:val="pt-BR"/>
        </w:rPr>
        <w:t>lệ lao động qua đào tạo có bằng cấp, chứng chỉ (áp dụng đạt cho cả nam và nữ):</w:t>
      </w:r>
      <w:r w:rsidRPr="006E6BD1">
        <w:rPr>
          <w:b/>
          <w:bCs/>
          <w:color w:val="000000" w:themeColor="text1"/>
          <w:lang w:val="pt-BR"/>
        </w:rPr>
        <w:t xml:space="preserve"> </w:t>
      </w:r>
      <w:r w:rsidRPr="006E6BD1">
        <w:rPr>
          <w:bCs/>
          <w:color w:val="000000" w:themeColor="text1"/>
          <w:lang w:val="pt-BR"/>
        </w:rPr>
        <w:t>≥30%.</w:t>
      </w:r>
    </w:p>
    <w:p w14:paraId="2E21BA42"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bCs/>
          <w:color w:val="000000" w:themeColor="text1"/>
          <w:lang w:val="pt-BR"/>
        </w:rPr>
      </w:pPr>
      <w:r w:rsidRPr="006E6BD1">
        <w:rPr>
          <w:b/>
          <w:bCs/>
          <w:color w:val="000000" w:themeColor="text1"/>
          <w:lang w:val="pt-BR"/>
        </w:rPr>
        <w:t>b) Kết quả thực hiện:</w:t>
      </w:r>
    </w:p>
    <w:bookmarkEnd w:id="7"/>
    <w:p w14:paraId="52746192" w14:textId="552B45FE"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Qua điều tra lao động trên địa bàn xã đến tháng 12/2024: </w:t>
      </w:r>
      <w:r w:rsidR="000F3EC2" w:rsidRPr="006E6BD1">
        <w:rPr>
          <w:color w:val="000000" w:themeColor="text1"/>
          <w:lang w:val="es-ES"/>
        </w:rPr>
        <w:t>T</w:t>
      </w:r>
      <w:r w:rsidRPr="006E6BD1">
        <w:rPr>
          <w:color w:val="000000" w:themeColor="text1"/>
          <w:lang w:val="es-ES"/>
        </w:rPr>
        <w:t>ổng lực lượng lao động từ 15 tuổi trở lên trên địa bàn xã là 3.594 người</w:t>
      </w:r>
      <w:r w:rsidR="000F3EC2" w:rsidRPr="006E6BD1">
        <w:rPr>
          <w:color w:val="000000" w:themeColor="text1"/>
          <w:lang w:val="es-ES"/>
        </w:rPr>
        <w:t xml:space="preserve"> (</w:t>
      </w:r>
      <w:r w:rsidRPr="006E6BD1">
        <w:rPr>
          <w:color w:val="000000" w:themeColor="text1"/>
          <w:lang w:val="es-ES"/>
        </w:rPr>
        <w:t>trong đó</w:t>
      </w:r>
      <w:r w:rsidR="000F3EC2" w:rsidRPr="006E6BD1">
        <w:rPr>
          <w:color w:val="000000" w:themeColor="text1"/>
          <w:lang w:val="es-ES"/>
        </w:rPr>
        <w:t xml:space="preserve"> l</w:t>
      </w:r>
      <w:r w:rsidRPr="006E6BD1">
        <w:rPr>
          <w:color w:val="000000" w:themeColor="text1"/>
          <w:lang w:val="es-ES"/>
        </w:rPr>
        <w:t>ao động nam là 1.873 người</w:t>
      </w:r>
      <w:r w:rsidR="000F3EC2" w:rsidRPr="006E6BD1">
        <w:rPr>
          <w:color w:val="000000" w:themeColor="text1"/>
          <w:lang w:val="es-ES"/>
        </w:rPr>
        <w:t>, l</w:t>
      </w:r>
      <w:r w:rsidRPr="006E6BD1">
        <w:rPr>
          <w:color w:val="000000" w:themeColor="text1"/>
          <w:lang w:val="es-ES"/>
        </w:rPr>
        <w:t>ao động nữ là 1.721 người</w:t>
      </w:r>
      <w:r w:rsidR="000F3EC2" w:rsidRPr="006E6BD1">
        <w:rPr>
          <w:color w:val="000000" w:themeColor="text1"/>
          <w:lang w:val="es-ES"/>
        </w:rPr>
        <w:t>)</w:t>
      </w:r>
    </w:p>
    <w:p w14:paraId="0D5D4E0F" w14:textId="3C84D3A2"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i/>
          <w:color w:val="000000" w:themeColor="text1"/>
          <w:lang w:val="es-ES"/>
        </w:rPr>
      </w:pPr>
      <w:r w:rsidRPr="006E6BD1">
        <w:rPr>
          <w:b/>
          <w:bCs/>
          <w:i/>
          <w:color w:val="000000" w:themeColor="text1"/>
          <w:lang w:val="pt-BR"/>
        </w:rPr>
        <w:lastRenderedPageBreak/>
        <w:t xml:space="preserve">- Tiểu tiêu chí </w:t>
      </w:r>
      <w:r w:rsidRPr="006E6BD1">
        <w:rPr>
          <w:b/>
          <w:i/>
          <w:color w:val="000000" w:themeColor="text1"/>
          <w:lang w:val="es-ES"/>
        </w:rPr>
        <w:t>12.1</w:t>
      </w:r>
      <w:r w:rsidRPr="006E6BD1">
        <w:rPr>
          <w:color w:val="000000" w:themeColor="text1"/>
          <w:lang w:val="es-ES"/>
        </w:rPr>
        <w:t xml:space="preserve">. Tổng số lao động qua đào tạo trên địa bàn bao gồm: </w:t>
      </w:r>
      <w:r w:rsidR="000F3EC2" w:rsidRPr="006E6BD1">
        <w:rPr>
          <w:color w:val="000000" w:themeColor="text1"/>
          <w:lang w:val="es-ES"/>
        </w:rPr>
        <w:t>C</w:t>
      </w:r>
      <w:r w:rsidRPr="006E6BD1">
        <w:rPr>
          <w:color w:val="000000" w:themeColor="text1"/>
          <w:lang w:val="es-ES"/>
        </w:rPr>
        <w:t>ó bằng cấp, chứng chỉ và công nhân kỹ thuật không bằng cấp, chưa qua đào tạo là 2.882 người, trong đó</w:t>
      </w:r>
      <w:r w:rsidR="000F3EC2" w:rsidRPr="006E6BD1">
        <w:rPr>
          <w:color w:val="000000" w:themeColor="text1"/>
          <w:lang w:val="es-ES"/>
        </w:rPr>
        <w:t xml:space="preserve"> (l</w:t>
      </w:r>
      <w:r w:rsidRPr="006E6BD1">
        <w:rPr>
          <w:color w:val="000000" w:themeColor="text1"/>
          <w:lang w:val="es-ES"/>
        </w:rPr>
        <w:t>ao động nam là 1.532 người</w:t>
      </w:r>
      <w:r w:rsidR="000F3EC2" w:rsidRPr="006E6BD1">
        <w:rPr>
          <w:color w:val="000000" w:themeColor="text1"/>
          <w:lang w:val="es-ES"/>
        </w:rPr>
        <w:t>, l</w:t>
      </w:r>
      <w:r w:rsidRPr="006E6BD1">
        <w:rPr>
          <w:color w:val="000000" w:themeColor="text1"/>
          <w:lang w:val="es-ES"/>
        </w:rPr>
        <w:t>ao động nữ là 1.350 người</w:t>
      </w:r>
      <w:r w:rsidR="000F3EC2" w:rsidRPr="006E6BD1">
        <w:rPr>
          <w:color w:val="000000" w:themeColor="text1"/>
          <w:lang w:val="es-ES"/>
        </w:rPr>
        <w:t>).</w:t>
      </w:r>
      <w:r w:rsidR="00D037CC" w:rsidRPr="006E6BD1">
        <w:rPr>
          <w:color w:val="000000" w:themeColor="text1"/>
          <w:lang w:val="es-ES"/>
        </w:rPr>
        <w:t xml:space="preserve"> </w:t>
      </w:r>
      <w:r w:rsidRPr="006E6BD1">
        <w:rPr>
          <w:color w:val="000000" w:themeColor="text1"/>
          <w:lang w:val="es-ES"/>
        </w:rPr>
        <w:t xml:space="preserve">Vậy </w:t>
      </w:r>
      <w:r w:rsidR="00D037CC" w:rsidRPr="006E6BD1">
        <w:rPr>
          <w:color w:val="000000" w:themeColor="text1"/>
          <w:lang w:val="es-ES"/>
        </w:rPr>
        <w:t xml:space="preserve">tỷ </w:t>
      </w:r>
      <w:r w:rsidRPr="006E6BD1">
        <w:rPr>
          <w:color w:val="000000" w:themeColor="text1"/>
          <w:lang w:val="es-ES"/>
        </w:rPr>
        <w:t xml:space="preserve">lệ lao động qua đào tạo là 2.882/3.594 người chiểm </w:t>
      </w:r>
      <w:r w:rsidR="00D037CC" w:rsidRPr="006E6BD1">
        <w:rPr>
          <w:color w:val="000000" w:themeColor="text1"/>
          <w:lang w:val="es-ES"/>
        </w:rPr>
        <w:t xml:space="preserve">tỷ </w:t>
      </w:r>
      <w:r w:rsidRPr="006E6BD1">
        <w:rPr>
          <w:color w:val="000000" w:themeColor="text1"/>
          <w:lang w:val="es-ES"/>
        </w:rPr>
        <w:t>lệ 80,19%</w:t>
      </w:r>
      <w:r w:rsidRPr="006E6BD1">
        <w:rPr>
          <w:i/>
          <w:color w:val="000000" w:themeColor="text1"/>
          <w:lang w:val="es-ES"/>
        </w:rPr>
        <w:t xml:space="preserve"> </w:t>
      </w:r>
      <w:r w:rsidRPr="006E6BD1">
        <w:rPr>
          <w:color w:val="000000" w:themeColor="text1"/>
          <w:lang w:val="es-ES"/>
        </w:rPr>
        <w:t xml:space="preserve">&gt; 80% theo quy định. </w:t>
      </w:r>
    </w:p>
    <w:p w14:paraId="1ABF70A3" w14:textId="7BC23F7A"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b/>
          <w:bCs/>
          <w:i/>
          <w:color w:val="000000" w:themeColor="text1"/>
          <w:lang w:val="pt-BR"/>
        </w:rPr>
        <w:t xml:space="preserve">- Tiểu tiêu chí </w:t>
      </w:r>
      <w:r w:rsidRPr="006E6BD1">
        <w:rPr>
          <w:b/>
          <w:i/>
          <w:color w:val="000000" w:themeColor="text1"/>
          <w:lang w:val="es-ES"/>
        </w:rPr>
        <w:t>12.2</w:t>
      </w:r>
      <w:r w:rsidRPr="006E6BD1">
        <w:rPr>
          <w:color w:val="000000" w:themeColor="text1"/>
          <w:lang w:val="es-ES"/>
        </w:rPr>
        <w:t>. Tổng số lao động từ 15 tuổi trở lên qua đào tạo có bằng cấp, chứng chỉ trên địa bàn xã là 1.463 người</w:t>
      </w:r>
      <w:r w:rsidR="00547E2A" w:rsidRPr="006E6BD1">
        <w:rPr>
          <w:color w:val="000000" w:themeColor="text1"/>
          <w:lang w:val="es-ES"/>
        </w:rPr>
        <w:t xml:space="preserve"> (</w:t>
      </w:r>
      <w:r w:rsidRPr="006E6BD1">
        <w:rPr>
          <w:color w:val="000000" w:themeColor="text1"/>
          <w:lang w:val="es-ES"/>
        </w:rPr>
        <w:t>trong đó</w:t>
      </w:r>
      <w:r w:rsidR="0032470B" w:rsidRPr="006E6BD1">
        <w:rPr>
          <w:color w:val="000000" w:themeColor="text1"/>
          <w:lang w:val="es-ES"/>
        </w:rPr>
        <w:t xml:space="preserve"> l</w:t>
      </w:r>
      <w:r w:rsidRPr="006E6BD1">
        <w:rPr>
          <w:color w:val="000000" w:themeColor="text1"/>
          <w:lang w:val="es-ES"/>
        </w:rPr>
        <w:t>ao động nam là 766 người</w:t>
      </w:r>
      <w:r w:rsidR="0032470B" w:rsidRPr="006E6BD1">
        <w:rPr>
          <w:color w:val="000000" w:themeColor="text1"/>
          <w:lang w:val="es-ES"/>
        </w:rPr>
        <w:t>, l</w:t>
      </w:r>
      <w:r w:rsidRPr="006E6BD1">
        <w:rPr>
          <w:color w:val="000000" w:themeColor="text1"/>
          <w:lang w:val="es-ES"/>
        </w:rPr>
        <w:t>ao động nữ là 697 người</w:t>
      </w:r>
      <w:r w:rsidR="0032470B" w:rsidRPr="006E6BD1">
        <w:rPr>
          <w:color w:val="000000" w:themeColor="text1"/>
          <w:lang w:val="es-ES"/>
        </w:rPr>
        <w:t>)</w:t>
      </w:r>
      <w:r w:rsidRPr="006E6BD1">
        <w:rPr>
          <w:color w:val="000000" w:themeColor="text1"/>
          <w:lang w:val="es-ES"/>
        </w:rPr>
        <w:t>.</w:t>
      </w:r>
      <w:r w:rsidR="00D037CC" w:rsidRPr="006E6BD1">
        <w:rPr>
          <w:color w:val="000000" w:themeColor="text1"/>
          <w:lang w:val="es-ES"/>
        </w:rPr>
        <w:t xml:space="preserve"> </w:t>
      </w:r>
      <w:r w:rsidRPr="006E6BD1">
        <w:rPr>
          <w:color w:val="000000" w:themeColor="text1"/>
          <w:lang w:val="es-ES"/>
        </w:rPr>
        <w:t xml:space="preserve">Vậy </w:t>
      </w:r>
      <w:r w:rsidR="00D037CC" w:rsidRPr="006E6BD1">
        <w:rPr>
          <w:color w:val="000000" w:themeColor="text1"/>
          <w:lang w:val="es-ES"/>
        </w:rPr>
        <w:t xml:space="preserve">tỷ </w:t>
      </w:r>
      <w:r w:rsidRPr="006E6BD1">
        <w:rPr>
          <w:color w:val="000000" w:themeColor="text1"/>
          <w:lang w:val="es-ES"/>
        </w:rPr>
        <w:t xml:space="preserve">lệ lao động qua đào tạo có bằng cấp, chứng chỉ là 1.463/2.594 người chiếm </w:t>
      </w:r>
      <w:r w:rsidR="00D037CC" w:rsidRPr="006E6BD1">
        <w:rPr>
          <w:color w:val="000000" w:themeColor="text1"/>
          <w:lang w:val="es-ES"/>
        </w:rPr>
        <w:t xml:space="preserve">tỷ </w:t>
      </w:r>
      <w:r w:rsidRPr="006E6BD1">
        <w:rPr>
          <w:color w:val="000000" w:themeColor="text1"/>
          <w:lang w:val="es-ES"/>
        </w:rPr>
        <w:t>lệ 40,71% &gt; 30% theo quy định.</w:t>
      </w:r>
    </w:p>
    <w:p w14:paraId="01CE9792" w14:textId="77777777" w:rsidR="000F3EC2" w:rsidRPr="006E6BD1" w:rsidRDefault="000F3EC2"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es-ES"/>
        </w:rPr>
      </w:pPr>
      <w:r w:rsidRPr="006E6BD1">
        <w:rPr>
          <w:b/>
          <w:color w:val="000000" w:themeColor="text1"/>
          <w:lang w:val="pl-PL"/>
        </w:rPr>
        <w:t>Tổng kinh phí đã thực hiện:</w:t>
      </w:r>
      <w:r w:rsidRPr="006E6BD1">
        <w:rPr>
          <w:color w:val="000000" w:themeColor="text1"/>
          <w:lang w:val="pl-PL"/>
        </w:rPr>
        <w:t xml:space="preserve"> 14.328 triệu đồng </w:t>
      </w:r>
      <w:r w:rsidRPr="006E6BD1">
        <w:rPr>
          <w:i/>
          <w:color w:val="000000" w:themeColor="text1"/>
          <w:lang w:val="pl-PL"/>
        </w:rPr>
        <w:t>(Ngân sách Trung ương 438 triệu đồng;</w:t>
      </w:r>
      <w:r w:rsidRPr="006E6BD1">
        <w:rPr>
          <w:i/>
          <w:color w:val="000000" w:themeColor="text1"/>
          <w:lang w:val="es-ES"/>
        </w:rPr>
        <w:t xml:space="preserve"> Vốn tín dụng 13.592 triệu đồng; Nhân dân đóng góp 298 triệu đồng).</w:t>
      </w:r>
    </w:p>
    <w:p w14:paraId="62F80A3A" w14:textId="7B6E4672"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i/>
          <w:color w:val="000000" w:themeColor="text1"/>
          <w:lang w:val="es-ES"/>
        </w:rPr>
      </w:pPr>
      <w:r w:rsidRPr="006E6BD1">
        <w:rPr>
          <w:b/>
          <w:bCs/>
          <w:color w:val="000000" w:themeColor="text1"/>
          <w:lang w:val="pl-PL"/>
        </w:rPr>
        <w:t xml:space="preserve">c) </w:t>
      </w:r>
      <w:r w:rsidR="00F7547E" w:rsidRPr="006E6BD1">
        <w:rPr>
          <w:b/>
          <w:bCs/>
          <w:color w:val="000000" w:themeColor="text1"/>
          <w:lang w:val="pl-PL"/>
        </w:rPr>
        <w:t>Đánh giá</w:t>
      </w:r>
      <w:r w:rsidRPr="006E6BD1">
        <w:rPr>
          <w:bCs/>
          <w:i/>
          <w:color w:val="000000" w:themeColor="text1"/>
          <w:lang w:val="pl-PL"/>
        </w:rPr>
        <w:t>:</w:t>
      </w:r>
      <w:r w:rsidRPr="006E6BD1">
        <w:rPr>
          <w:b/>
          <w:bCs/>
          <w:i/>
          <w:color w:val="000000" w:themeColor="text1"/>
          <w:lang w:val="pl-PL"/>
        </w:rPr>
        <w:t xml:space="preserve"> </w:t>
      </w:r>
      <w:r w:rsidRPr="006E6BD1">
        <w:rPr>
          <w:color w:val="000000" w:themeColor="text1"/>
          <w:lang w:val="es-ES"/>
        </w:rPr>
        <w:t xml:space="preserve">Đạt so với yêu cầu của tiêu chí. </w:t>
      </w:r>
      <w:r w:rsidRPr="006E6BD1">
        <w:rPr>
          <w:i/>
          <w:color w:val="000000" w:themeColor="text1"/>
          <w:lang w:val="es-ES"/>
        </w:rPr>
        <w:t xml:space="preserve">UBND xã Tân Đức </w:t>
      </w:r>
      <w:r w:rsidR="00D037CC" w:rsidRPr="006E6BD1">
        <w:rPr>
          <w:i/>
          <w:color w:val="000000" w:themeColor="text1"/>
          <w:lang w:val="es-ES"/>
        </w:rPr>
        <w:t>đề nghị thẩm tra, công nhận tại</w:t>
      </w:r>
      <w:r w:rsidRPr="006E6BD1">
        <w:rPr>
          <w:i/>
          <w:color w:val="000000" w:themeColor="text1"/>
          <w:lang w:val="es-ES"/>
        </w:rPr>
        <w:t xml:space="preserve"> Tờ trình số 208/TTr-UBND ngày 10/12/2024</w:t>
      </w:r>
      <w:r w:rsidR="00D037CC" w:rsidRPr="006E6BD1">
        <w:rPr>
          <w:i/>
          <w:color w:val="000000" w:themeColor="text1"/>
          <w:lang w:val="es-ES"/>
        </w:rPr>
        <w:t>.</w:t>
      </w:r>
    </w:p>
    <w:p w14:paraId="703EA5B1"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es-ES"/>
        </w:rPr>
      </w:pPr>
      <w:r w:rsidRPr="006E6BD1">
        <w:rPr>
          <w:b/>
          <w:color w:val="000000" w:themeColor="text1"/>
          <w:lang w:val="es-ES"/>
        </w:rPr>
        <w:t>13. Tiêu chí số 13 về Tổ chức sản xuất và phát triển kinh tế nông thôn.</w:t>
      </w:r>
    </w:p>
    <w:p w14:paraId="2E676512" w14:textId="77777777" w:rsidR="009B4A2E" w:rsidRPr="006E6BD1" w:rsidRDefault="009B4A2E" w:rsidP="00BC3848">
      <w:pPr>
        <w:tabs>
          <w:tab w:val="left" w:pos="720"/>
          <w:tab w:val="left" w:pos="810"/>
          <w:tab w:val="left" w:pos="990"/>
          <w:tab w:val="left" w:pos="1170"/>
          <w:tab w:val="left" w:pos="1260"/>
        </w:tabs>
        <w:adjustRightInd w:val="0"/>
        <w:snapToGrid w:val="0"/>
        <w:spacing w:before="120" w:after="120"/>
        <w:ind w:firstLine="720"/>
        <w:jc w:val="both"/>
        <w:rPr>
          <w:b/>
          <w:color w:val="000000" w:themeColor="text1"/>
          <w:lang w:val="de-DE"/>
        </w:rPr>
      </w:pPr>
      <w:r w:rsidRPr="006E6BD1">
        <w:rPr>
          <w:b/>
          <w:color w:val="000000" w:themeColor="text1"/>
          <w:lang w:val="es-MX"/>
        </w:rPr>
        <w:t xml:space="preserve">a) </w:t>
      </w:r>
      <w:r w:rsidRPr="006E6BD1">
        <w:rPr>
          <w:b/>
          <w:color w:val="000000" w:themeColor="text1"/>
          <w:lang w:val="vi-VN"/>
        </w:rPr>
        <w:t>Yêu cầu của tiêu chí</w:t>
      </w:r>
      <w:r w:rsidRPr="006E6BD1">
        <w:rPr>
          <w:b/>
          <w:color w:val="000000" w:themeColor="text1"/>
          <w:lang w:val="es-MX"/>
        </w:rPr>
        <w:t>:</w:t>
      </w:r>
    </w:p>
    <w:p w14:paraId="4F9D416C" w14:textId="098B068D"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13.1</w:t>
      </w:r>
      <w:r w:rsidRPr="006E6BD1">
        <w:rPr>
          <w:bCs/>
          <w:color w:val="000000" w:themeColor="text1"/>
          <w:lang w:val="de-DE"/>
        </w:rPr>
        <w:t xml:space="preserve">. Hợp tác xã hoạt động hiệu quả và có hợp đồng liên kết theo chuỗi giá trị ổn định: </w:t>
      </w:r>
      <w:r w:rsidR="0032470B" w:rsidRPr="006E6BD1">
        <w:rPr>
          <w:bCs/>
          <w:color w:val="000000" w:themeColor="text1"/>
          <w:lang w:val="de-DE"/>
        </w:rPr>
        <w:t>Đ</w:t>
      </w:r>
      <w:r w:rsidRPr="006E6BD1">
        <w:rPr>
          <w:bCs/>
          <w:color w:val="000000" w:themeColor="text1"/>
          <w:lang w:val="de-DE"/>
        </w:rPr>
        <w:t>ạt</w:t>
      </w:r>
    </w:p>
    <w:p w14:paraId="5EE3BCED"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13.2</w:t>
      </w:r>
      <w:r w:rsidRPr="006E6BD1">
        <w:rPr>
          <w:bCs/>
          <w:color w:val="000000" w:themeColor="text1"/>
          <w:lang w:val="de-DE"/>
        </w:rPr>
        <w:t>. Có sản phẩm OCOP được xếp hạng đạt chuẩn hoặc tương đương còn thời hạn.</w:t>
      </w:r>
    </w:p>
    <w:p w14:paraId="3DF2DFD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bCs/>
          <w:i/>
          <w:color w:val="000000" w:themeColor="text1"/>
          <w:lang w:val="de-DE"/>
        </w:rPr>
        <w:t>-</w:t>
      </w:r>
      <w:r w:rsidRPr="006E6BD1">
        <w:rPr>
          <w:b/>
          <w:i/>
          <w:color w:val="000000" w:themeColor="text1"/>
          <w:lang w:val="de-DE"/>
        </w:rPr>
        <w:t xml:space="preserve"> Tiểu tiêu chí </w:t>
      </w:r>
      <w:r w:rsidRPr="006E6BD1">
        <w:rPr>
          <w:b/>
          <w:bCs/>
          <w:i/>
          <w:color w:val="000000" w:themeColor="text1"/>
          <w:lang w:val="de-DE"/>
        </w:rPr>
        <w:t>13.3</w:t>
      </w:r>
      <w:r w:rsidRPr="006E6BD1">
        <w:rPr>
          <w:bCs/>
          <w:color w:val="000000" w:themeColor="text1"/>
          <w:lang w:val="de-DE"/>
        </w:rPr>
        <w:t>. Có mô hình kinh tế ứng dụng công nghệ cao, hoặc mô hình quản lý sức khoẻ cây trồng tổng hợp (IPHM), hoặc mô hình nông nghiệp áp dụng cơ giới hóa các khâu, hoặc mô hình liên kết theo chuỗi giá trị gắn với đảm bảo an toàn thực phẩm: đạt</w:t>
      </w:r>
    </w:p>
    <w:p w14:paraId="298120C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13.4</w:t>
      </w:r>
      <w:r w:rsidRPr="006E6BD1">
        <w:rPr>
          <w:bCs/>
          <w:color w:val="000000" w:themeColor="text1"/>
          <w:lang w:val="de-DE"/>
        </w:rPr>
        <w:t xml:space="preserve">. </w:t>
      </w:r>
      <w:r w:rsidRPr="006E6BD1">
        <w:rPr>
          <w:color w:val="000000" w:themeColor="text1"/>
          <w:lang w:val="de-DE"/>
        </w:rPr>
        <w:t>Ứng dụng công nghệ số để thực hiện truy xuất nguồn gốc các sản phẩm chủ lực của xã.</w:t>
      </w:r>
    </w:p>
    <w:p w14:paraId="59D25F0F" w14:textId="6AF909B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13.5</w:t>
      </w:r>
      <w:r w:rsidRPr="006E6BD1">
        <w:rPr>
          <w:bCs/>
          <w:color w:val="000000" w:themeColor="text1"/>
          <w:lang w:val="de-DE"/>
        </w:rPr>
        <w:t xml:space="preserve">. </w:t>
      </w:r>
      <w:r w:rsidR="00D037CC" w:rsidRPr="006E6BD1">
        <w:rPr>
          <w:bCs/>
          <w:color w:val="000000" w:themeColor="text1"/>
          <w:lang w:val="de-DE"/>
        </w:rPr>
        <w:t xml:space="preserve">Tỷ </w:t>
      </w:r>
      <w:r w:rsidRPr="006E6BD1">
        <w:rPr>
          <w:bCs/>
          <w:color w:val="000000" w:themeColor="text1"/>
          <w:lang w:val="de-DE"/>
        </w:rPr>
        <w:t>lệ sản phẩm chủ lực của xã được bán qua kênh thương mại điện tử:</w:t>
      </w:r>
      <w:r w:rsidRPr="006E6BD1">
        <w:rPr>
          <w:b/>
          <w:bCs/>
          <w:color w:val="000000" w:themeColor="text1"/>
          <w:lang w:val="de-DE"/>
        </w:rPr>
        <w:t xml:space="preserve"> </w:t>
      </w:r>
      <w:r w:rsidRPr="006E6BD1">
        <w:rPr>
          <w:bCs/>
          <w:color w:val="000000" w:themeColor="text1"/>
          <w:lang w:val="de-DE"/>
        </w:rPr>
        <w:t>10%.</w:t>
      </w:r>
    </w:p>
    <w:p w14:paraId="76959F35"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13.6</w:t>
      </w:r>
      <w:r w:rsidRPr="006E6BD1">
        <w:rPr>
          <w:bCs/>
          <w:color w:val="000000" w:themeColor="text1"/>
          <w:lang w:val="de-DE"/>
        </w:rPr>
        <w:t>. Vùng nguyên liệu tập trung đối với nông sản chủ lực của xã được cấp mã vùng: đạt</w:t>
      </w:r>
    </w:p>
    <w:p w14:paraId="6509AF82"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i/>
          <w:color w:val="000000" w:themeColor="text1"/>
          <w:lang w:val="de-DE"/>
        </w:rPr>
        <w:t xml:space="preserve">- Tiểu tiêu chí </w:t>
      </w:r>
      <w:r w:rsidRPr="006E6BD1">
        <w:rPr>
          <w:b/>
          <w:bCs/>
          <w:i/>
          <w:color w:val="000000" w:themeColor="text1"/>
          <w:lang w:val="de-DE"/>
        </w:rPr>
        <w:t>13.7</w:t>
      </w:r>
      <w:r w:rsidRPr="006E6BD1">
        <w:rPr>
          <w:bCs/>
          <w:color w:val="000000" w:themeColor="text1"/>
          <w:lang w:val="de-DE"/>
        </w:rPr>
        <w:t>. Có triển khai quảng bá hình ảnh điểm du lịch của xã thông qua ứng dụng Internet, mạng xã hội.</w:t>
      </w:r>
    </w:p>
    <w:p w14:paraId="3161E665"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b/>
          <w:bCs/>
          <w:i/>
          <w:color w:val="000000" w:themeColor="text1"/>
          <w:lang w:val="de-DE"/>
        </w:rPr>
        <w:t>-</w:t>
      </w:r>
      <w:r w:rsidRPr="006E6BD1">
        <w:rPr>
          <w:b/>
          <w:i/>
          <w:color w:val="000000" w:themeColor="text1"/>
          <w:lang w:val="de-DE"/>
        </w:rPr>
        <w:t xml:space="preserve"> Chỉ tiêu</w:t>
      </w:r>
      <w:r w:rsidRPr="006E6BD1">
        <w:rPr>
          <w:b/>
          <w:bCs/>
          <w:i/>
          <w:color w:val="000000" w:themeColor="text1"/>
          <w:lang w:val="de-DE"/>
        </w:rPr>
        <w:t xml:space="preserve"> 13.8</w:t>
      </w:r>
      <w:r w:rsidRPr="006E6BD1">
        <w:rPr>
          <w:bCs/>
          <w:color w:val="000000" w:themeColor="text1"/>
          <w:lang w:val="de-DE"/>
        </w:rPr>
        <w:t>. Có mô hình phát triển kinh tế nông thôn hiệu quả theo hướng tích hợp đa giá trị (kinh tế, văn hoá, môi trường).</w:t>
      </w:r>
    </w:p>
    <w:p w14:paraId="40A788DD" w14:textId="77777777" w:rsidR="009B4A2E" w:rsidRPr="006E6BD1" w:rsidRDefault="009B4A2E" w:rsidP="00BC3848">
      <w:pPr>
        <w:pStyle w:val="NormalWeb"/>
        <w:shd w:val="clear" w:color="auto" w:fill="FFFFFF"/>
        <w:tabs>
          <w:tab w:val="left" w:pos="720"/>
          <w:tab w:val="left" w:pos="810"/>
          <w:tab w:val="left" w:pos="990"/>
          <w:tab w:val="left" w:pos="1170"/>
          <w:tab w:val="left" w:pos="1260"/>
        </w:tabs>
        <w:spacing w:before="120" w:beforeAutospacing="0" w:after="120" w:afterAutospacing="0"/>
        <w:ind w:firstLine="720"/>
        <w:jc w:val="both"/>
        <w:rPr>
          <w:i/>
          <w:color w:val="000000" w:themeColor="text1"/>
          <w:sz w:val="28"/>
          <w:szCs w:val="28"/>
          <w:lang w:val="de-DE"/>
        </w:rPr>
      </w:pPr>
      <w:r w:rsidRPr="006E6BD1">
        <w:rPr>
          <w:b/>
          <w:color w:val="000000" w:themeColor="text1"/>
          <w:sz w:val="28"/>
          <w:szCs w:val="28"/>
          <w:lang w:val="de-DE"/>
        </w:rPr>
        <w:t>b) Kết quả thực hiện</w:t>
      </w:r>
      <w:r w:rsidRPr="006E6BD1">
        <w:rPr>
          <w:i/>
          <w:color w:val="000000" w:themeColor="text1"/>
          <w:sz w:val="28"/>
          <w:szCs w:val="28"/>
          <w:lang w:val="de-DE"/>
        </w:rPr>
        <w:t>:</w:t>
      </w:r>
    </w:p>
    <w:p w14:paraId="763A7061" w14:textId="1F1FC55A"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13.1</w:t>
      </w:r>
      <w:r w:rsidRPr="006E6BD1">
        <w:rPr>
          <w:color w:val="000000" w:themeColor="text1"/>
          <w:lang w:val="de-DE"/>
        </w:rPr>
        <w:t>. Xã có hợp tác xã (HTX) hoạt động hiệu quả và có hợp đồng liên kết theo chuỗi giá trị ổn định (Mức đạt</w:t>
      </w:r>
      <w:r w:rsidR="00757210" w:rsidRPr="006E6BD1">
        <w:rPr>
          <w:color w:val="000000" w:themeColor="text1"/>
          <w:lang w:val="de-DE"/>
        </w:rPr>
        <w:t xml:space="preserve"> </w:t>
      </w:r>
      <w:r w:rsidRPr="006E6BD1">
        <w:rPr>
          <w:color w:val="000000" w:themeColor="text1"/>
          <w:lang w:val="de-DE"/>
        </w:rPr>
        <w:t xml:space="preserve">1). </w:t>
      </w:r>
    </w:p>
    <w:p w14:paraId="3AF6413C" w14:textId="422117C6"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lastRenderedPageBreak/>
        <w:t>Hợp tác xã xoài Suối Giêng được cấp giấy phép số 3401247225 ngày 07/9/2023, đăng ký thay đổi lần thứ: 1 ngày 19/2/2024 với tổng vốn điều lệ 100 triệu đồng với 16 thành viên. Lĩnh vực kinh doanh là trồng trọt, chăn nuôi hỗn hợp  buôn bán, dịch vụ ă</w:t>
      </w:r>
      <w:r w:rsidR="00757210" w:rsidRPr="006E6BD1">
        <w:rPr>
          <w:color w:val="000000" w:themeColor="text1"/>
          <w:lang w:val="de-DE"/>
        </w:rPr>
        <w:t>n</w:t>
      </w:r>
      <w:r w:rsidRPr="006E6BD1">
        <w:rPr>
          <w:color w:val="000000" w:themeColor="text1"/>
          <w:lang w:val="de-DE"/>
        </w:rPr>
        <w:t xml:space="preserve"> uống và du lịch. Hợp tác xã đang hoạt động có hiệu quả. Hiện nay trên địa bàn xã có Hợp tác xã xoài Suối Giêng đang thực hiện hợp đồng liên kết tiêu thụ với Vựa Hiếu Hằng ở huyện Xuân Lộc </w:t>
      </w:r>
      <w:r w:rsidR="00D037CC" w:rsidRPr="006E6BD1">
        <w:rPr>
          <w:color w:val="000000" w:themeColor="text1"/>
          <w:lang w:val="de-DE"/>
        </w:rPr>
        <w:t>tỉ</w:t>
      </w:r>
      <w:r w:rsidRPr="006E6BD1">
        <w:rPr>
          <w:color w:val="000000" w:themeColor="text1"/>
          <w:lang w:val="de-DE"/>
        </w:rPr>
        <w:t>nh Đồng Nai. Quy mô liên kết 300 tấn xoài/năm đầu ra với đầu vào là nguyên liệu phân bón, thuốc bảo vệ thực vật với giá theo giá thị trường và hỗ trợ bên sản xuất 300đ/kg so với giá tại thời điểm bán. Thời hạn hợp đồng từ 05/01/2023 đến ngày 05/01/2026.</w:t>
      </w:r>
    </w:p>
    <w:p w14:paraId="1431685A" w14:textId="4E841DE4"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 </w:t>
      </w:r>
      <w:r w:rsidR="006F1A9E" w:rsidRPr="006E6BD1">
        <w:rPr>
          <w:color w:val="000000" w:themeColor="text1"/>
          <w:lang w:val="de-DE"/>
        </w:rPr>
        <w:t xml:space="preserve">Đạt so với yêu cầu của tiêu chí. Đã được Liên minh HTX </w:t>
      </w:r>
      <w:r w:rsidR="00D037CC" w:rsidRPr="006E6BD1">
        <w:rPr>
          <w:color w:val="000000" w:themeColor="text1"/>
          <w:lang w:val="de-DE"/>
        </w:rPr>
        <w:t>tỉ</w:t>
      </w:r>
      <w:r w:rsidR="006F1A9E" w:rsidRPr="006E6BD1">
        <w:rPr>
          <w:color w:val="000000" w:themeColor="text1"/>
          <w:lang w:val="de-DE"/>
        </w:rPr>
        <w:t>nh công nhận tại Công văn số 05/LMHTX-CSKT ngày 10/01/2025 của.</w:t>
      </w:r>
    </w:p>
    <w:p w14:paraId="467CF81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13.2.</w:t>
      </w:r>
      <w:r w:rsidRPr="006E6BD1">
        <w:rPr>
          <w:color w:val="000000" w:themeColor="text1"/>
          <w:lang w:val="de-DE"/>
        </w:rPr>
        <w:t xml:space="preserve"> Có sản phẩm OCOP được xếp hạng đạt chuẩn </w:t>
      </w:r>
      <w:r w:rsidRPr="006E6BD1">
        <w:rPr>
          <w:i/>
          <w:color w:val="000000" w:themeColor="text1"/>
          <w:lang w:val="de-DE"/>
        </w:rPr>
        <w:t>(được công nhận đạt từ 3 sao trở lên)</w:t>
      </w:r>
      <w:r w:rsidRPr="006E6BD1">
        <w:rPr>
          <w:color w:val="000000" w:themeColor="text1"/>
          <w:lang w:val="de-DE"/>
        </w:rPr>
        <w:t xml:space="preserve"> hoặc tương đương còn thời hạn.</w:t>
      </w:r>
    </w:p>
    <w:p w14:paraId="4346A1C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Có ít nhất một sản phẩm OCOP được công nhận đạt 3 sao: Hiện nay trên địa bàn xã Tân Đức có sản phẩm xoài Đài Loan được Hội đồng đánh giá, phân hạng sản phẩm OCOP huyện tổ chức họp ngày 28/9/2023 và được UBND huyện ban hành Quyết định công nhận sản phẩm đạt chuẩn 3 sao OCOP.</w:t>
      </w:r>
    </w:p>
    <w:p w14:paraId="07B97989" w14:textId="53278DC2"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 Có ít nhất 01 sản phẩm chủ lực của xã đáp ứng yêu cầu: Hiện nay trên địa bàn xã Tân Đức có sản phẩm xoài Đài Loan sản xuất bền vững trong nhiều năm qua với quy mô liên kết trên diện tích 23,1 ha, đã ký hợp đồng mua bán cụ thể với thương lái thu mua, tiêu thụ sản phẩm xoài Đài Loan của Tổ hợp tác và sẽ tiếp tục mở rộng thêm trong thời gian đến, thời gian thực hiện hợp đồng theo vụ. </w:t>
      </w:r>
    </w:p>
    <w:p w14:paraId="71782441" w14:textId="4794EF31" w:rsidR="009B4A2E" w:rsidRPr="006E6BD1" w:rsidRDefault="006F1A9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Đạt so với yêu cầu của tiêu chí. </w:t>
      </w:r>
      <w:r w:rsidR="009B4A2E" w:rsidRPr="006E6BD1">
        <w:rPr>
          <w:color w:val="000000" w:themeColor="text1"/>
          <w:lang w:val="de-DE"/>
        </w:rPr>
        <w:t xml:space="preserve">Đã được Chi cục Phát triển nông thôn </w:t>
      </w:r>
      <w:r w:rsidR="00D037CC" w:rsidRPr="006E6BD1">
        <w:rPr>
          <w:color w:val="000000" w:themeColor="text1"/>
          <w:lang w:val="de-DE"/>
        </w:rPr>
        <w:t>tỉ</w:t>
      </w:r>
      <w:r w:rsidR="009B4A2E" w:rsidRPr="006E6BD1">
        <w:rPr>
          <w:color w:val="000000" w:themeColor="text1"/>
          <w:lang w:val="de-DE"/>
        </w:rPr>
        <w:t>nh Bình Thuận thẩm định công nhận đạt tại Công văn số 586/CCPTNT-KTHT ngày 21/12/2023.</w:t>
      </w:r>
    </w:p>
    <w:p w14:paraId="2913C741"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13.3</w:t>
      </w:r>
      <w:r w:rsidRPr="006E6BD1">
        <w:rPr>
          <w:color w:val="000000" w:themeColor="text1"/>
          <w:lang w:val="de-DE"/>
        </w:rPr>
        <w:t xml:space="preserve">. Có mô hình kinh tế ứng dụng công nghệ cao hoặc mô hình nông nghiệp áp dụng cơ giới hóa các khâu, liên kết theo chuỗi giá trị gắn với đảm bảo an toàn thực phẩm. </w:t>
      </w:r>
    </w:p>
    <w:p w14:paraId="76CFC2FB"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Trên địa bàn xã hiện nay các hộ dân đã mạnh dạn áp dụng mô hình nông nghiệp ứng dụng công nghệ cao vào trồng trọt, trong đó có cây xoài. Nổi bậc là mô hình tưới tiết kiệm nước cho cây trồng, ít tốn công, giảm chi phí nhờ vào hệ thống cung cấp nước, ít tốn công, tiết kiệm chi phí vào việc sản xuất, trồng trọt là “Mô hình tưới nước nhỏ giọt trên cây xoài” của hộ ông Huỳnh Văn Hênh, thôn Suối Giêng của xã Tân Đức với diện tích trồng xoài là 3,5ha, đã đầu tư hệ thống tưới nước là 3,5ha. Qua khảo sát thực tế tại của hộ chi phí bình quân để đầu tư hệ thống tưới nước nhỏ giọt trên 01 ha/30 triệu đồng sử dụng trong khoảng thời gian 10- 15 năm. </w:t>
      </w:r>
    </w:p>
    <w:p w14:paraId="1B780422" w14:textId="6812F10B" w:rsidR="009B4A2E" w:rsidRPr="006E6BD1" w:rsidRDefault="006F1A9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Đạt so với yêu cầu của tiêu chí</w:t>
      </w:r>
      <w:r w:rsidR="009B4A2E" w:rsidRPr="006E6BD1">
        <w:rPr>
          <w:color w:val="000000" w:themeColor="text1"/>
          <w:lang w:val="de-DE"/>
        </w:rPr>
        <w:t xml:space="preserve">. Đã được Chi cục Trồng trọt và bảo vệ thực vật </w:t>
      </w:r>
      <w:r w:rsidR="00D037CC" w:rsidRPr="006E6BD1">
        <w:rPr>
          <w:color w:val="000000" w:themeColor="text1"/>
          <w:lang w:val="de-DE"/>
        </w:rPr>
        <w:t>tỉ</w:t>
      </w:r>
      <w:r w:rsidR="009B4A2E" w:rsidRPr="006E6BD1">
        <w:rPr>
          <w:color w:val="000000" w:themeColor="text1"/>
          <w:lang w:val="de-DE"/>
        </w:rPr>
        <w:t xml:space="preserve">nh Bình Thuận thẩm định công nhận đạt Tiểu tiêu chí 13.3, 13.4, 13.6 tại Công văn số 526/TTBVTV-TT ngày 30/5/2023. </w:t>
      </w:r>
    </w:p>
    <w:p w14:paraId="66434405"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lastRenderedPageBreak/>
        <w:t>- Tiểu tiêu chí 13.4</w:t>
      </w:r>
      <w:r w:rsidRPr="006E6BD1">
        <w:rPr>
          <w:color w:val="000000" w:themeColor="text1"/>
          <w:lang w:val="de-DE"/>
        </w:rPr>
        <w:t xml:space="preserve">. Ứng dụng chuyển đổi số để thực hiện truy xuất nguồn gốc các sản phẩm chủ lực của xã. </w:t>
      </w:r>
    </w:p>
    <w:p w14:paraId="3D957272" w14:textId="087AF25E"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Trên địa bàn xã hiện nay có hộ ông Huỳnh Văn Hênh thường trú Thôn Suối Giêng, xã Tân Đức là hộ đã ứng dụng chuyển đổi số để thực hiện nguồn gốc sản phẩm cụ thể hộ đã có phần mềm để cập nhật quá trình canh tác, thu hoạch, đưa sản phẩm xoài Đài Loan lên sàn thương mại giao dịch cụ thể theo đường link: </w:t>
      </w:r>
      <w:hyperlink r:id="rId9" w:history="1">
        <w:r w:rsidRPr="006E6BD1">
          <w:rPr>
            <w:rStyle w:val="Hyperlink"/>
            <w:color w:val="000000" w:themeColor="text1"/>
            <w:u w:val="none"/>
            <w:lang w:val="de-DE"/>
          </w:rPr>
          <w:t>https://market.nhovn.com/administrator247</w:t>
        </w:r>
      </w:hyperlink>
      <w:r w:rsidRPr="006E6BD1">
        <w:rPr>
          <w:color w:val="000000" w:themeColor="text1"/>
          <w:lang w:val="de-DE"/>
        </w:rPr>
        <w:t>,https://market.nhovn.com/xoai-dailoan-</w:t>
      </w:r>
      <w:r w:rsidR="007B020D" w:rsidRPr="006E6BD1">
        <w:rPr>
          <w:color w:val="000000" w:themeColor="text1"/>
          <w:lang w:val="de-DE"/>
        </w:rPr>
        <w:t xml:space="preserve"> </w:t>
      </w:r>
      <w:r w:rsidRPr="006E6BD1">
        <w:rPr>
          <w:color w:val="000000" w:themeColor="text1"/>
          <w:lang w:val="de-DE"/>
        </w:rPr>
        <w:t>suoi-gien</w:t>
      </w:r>
      <w:r w:rsidR="007B020D" w:rsidRPr="006E6BD1">
        <w:rPr>
          <w:color w:val="000000" w:themeColor="text1"/>
          <w:lang w:val="de-DE"/>
        </w:rPr>
        <w:t>g</w:t>
      </w:r>
      <w:r w:rsidRPr="006E6BD1">
        <w:rPr>
          <w:color w:val="000000" w:themeColor="text1"/>
          <w:lang w:val="de-DE"/>
        </w:rPr>
        <w:t xml:space="preserve">-2829.html. </w:t>
      </w:r>
    </w:p>
    <w:p w14:paraId="29545835" w14:textId="3861AE84" w:rsidR="009B4A2E" w:rsidRPr="006E6BD1" w:rsidRDefault="005726FB"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Đạt so với yêu cầu của tiêu chí.</w:t>
      </w:r>
      <w:r w:rsidR="009B4A2E" w:rsidRPr="006E6BD1">
        <w:rPr>
          <w:color w:val="000000" w:themeColor="text1"/>
          <w:lang w:val="de-DE"/>
        </w:rPr>
        <w:t xml:space="preserve"> Đã được Chi cục Trồng trọt và bảo vệ thực vật </w:t>
      </w:r>
      <w:r w:rsidR="00D037CC" w:rsidRPr="006E6BD1">
        <w:rPr>
          <w:color w:val="000000" w:themeColor="text1"/>
          <w:lang w:val="de-DE"/>
        </w:rPr>
        <w:t>tỉ</w:t>
      </w:r>
      <w:r w:rsidR="009B4A2E" w:rsidRPr="006E6BD1">
        <w:rPr>
          <w:color w:val="000000" w:themeColor="text1"/>
          <w:lang w:val="de-DE"/>
        </w:rPr>
        <w:t xml:space="preserve">nh Bình Thuận thẩm định công nhận đạt Tiểu tiêu chí 13.3, 13.4, 13.6 tại Công văn số 526/TTBVTV-TT ngày 30/5/2023. </w:t>
      </w:r>
    </w:p>
    <w:p w14:paraId="23C8A619" w14:textId="041D7106"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13.5</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 xml:space="preserve">lệ sản phẩm chủ lực của xã được bán qua kênh thương mại điện tử. </w:t>
      </w:r>
    </w:p>
    <w:p w14:paraId="6398D370" w14:textId="671A262F"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Hợp tác xã Xoài Suối Giêng với Giám đốc là ông Huỳnh Văn Hênh đã tạo tài khoản, gian hàng trên sàn đưa sản phẩm Xoài Đài Loan lên sàn, phát sinh được các đơn hàng cho tổ hợp tác thông qua sàn giao dịch cụ thể đã tiêu thụ được trên 70 tấn xoài Đài Loan đến tay người tiêu dùng, cụ thể truy cập qua sàn giao dịch của công ty Nho Nho theo đường link: https://xoaidailoan.com/ ;https://market.nhovn.com</w:t>
      </w:r>
      <w:r w:rsidR="00757210" w:rsidRPr="006E6BD1">
        <w:rPr>
          <w:color w:val="000000" w:themeColor="text1"/>
          <w:lang w:val="de-DE"/>
        </w:rPr>
        <w:t xml:space="preserve"> </w:t>
      </w:r>
      <w:r w:rsidRPr="006E6BD1">
        <w:rPr>
          <w:color w:val="000000" w:themeColor="text1"/>
          <w:lang w:val="de-DE"/>
        </w:rPr>
        <w:t xml:space="preserve">/administrator247, https://market.nhovn.com/xoai-da+i loan-suoi-gieng-2829.html. </w:t>
      </w:r>
    </w:p>
    <w:p w14:paraId="78F45F07" w14:textId="35F7E102" w:rsidR="009B4A2E" w:rsidRPr="006E6BD1" w:rsidRDefault="007B020D"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Đạt so với yêu cầu của tiêu chí</w:t>
      </w:r>
      <w:r w:rsidR="009B4A2E" w:rsidRPr="006E6BD1">
        <w:rPr>
          <w:color w:val="000000" w:themeColor="text1"/>
          <w:lang w:val="de-DE"/>
        </w:rPr>
        <w:t xml:space="preserve">. Đã được Chi cục Phát triển nông thôn </w:t>
      </w:r>
      <w:r w:rsidR="00D037CC" w:rsidRPr="006E6BD1">
        <w:rPr>
          <w:color w:val="000000" w:themeColor="text1"/>
          <w:lang w:val="de-DE"/>
        </w:rPr>
        <w:t>tỉ</w:t>
      </w:r>
      <w:r w:rsidR="009B4A2E" w:rsidRPr="006E6BD1">
        <w:rPr>
          <w:color w:val="000000" w:themeColor="text1"/>
          <w:lang w:val="de-DE"/>
        </w:rPr>
        <w:t>nh Bình Thuận thẩm định công nhận đạt tiểu tiêu chí 13.5, 13.8 tại Công văn số 600/CCPTNT-KTHT ngày 28/12/2023.</w:t>
      </w:r>
    </w:p>
    <w:p w14:paraId="51EE8C9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13.6</w:t>
      </w:r>
      <w:r w:rsidRPr="006E6BD1">
        <w:rPr>
          <w:color w:val="000000" w:themeColor="text1"/>
          <w:lang w:val="de-DE"/>
        </w:rPr>
        <w:t xml:space="preserve">. Vùng nguyên liệu tập trung có sản phẩm nông sản chủ lực của xã được cấp mã vùng. </w:t>
      </w:r>
    </w:p>
    <w:p w14:paraId="4794A991" w14:textId="22780148"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Hợp tác xã Xoài Suối Giêng đã đăng ký và được Chi cục trồng trọt và bảo vệ thực vật </w:t>
      </w:r>
      <w:r w:rsidR="00D037CC" w:rsidRPr="006E6BD1">
        <w:rPr>
          <w:color w:val="000000" w:themeColor="text1"/>
          <w:lang w:val="de-DE"/>
        </w:rPr>
        <w:t>tỉ</w:t>
      </w:r>
      <w:r w:rsidRPr="006E6BD1">
        <w:rPr>
          <w:color w:val="000000" w:themeColor="text1"/>
          <w:lang w:val="de-DE"/>
        </w:rPr>
        <w:t xml:space="preserve">nh Bình Thuận cấp giấy chứng nhận cơ sở đủ điều kiện an toàn thực phẩm, cấp mã số vùng trồng Xoài xuất khẩu sang các thị trường như Hàn Quốc, Úc, New Zealand … </w:t>
      </w:r>
    </w:p>
    <w:p w14:paraId="2D39ED4E" w14:textId="58BE042D" w:rsidR="009B4A2E" w:rsidRPr="006E6BD1" w:rsidRDefault="0096261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Đạt so với yêu cầu của tiêu chí</w:t>
      </w:r>
      <w:r w:rsidR="009B4A2E" w:rsidRPr="006E6BD1">
        <w:rPr>
          <w:color w:val="000000" w:themeColor="text1"/>
          <w:lang w:val="de-DE"/>
        </w:rPr>
        <w:t xml:space="preserve">. Đã được Chi cục Trồng trọt và bảo vệ thực vật </w:t>
      </w:r>
      <w:r w:rsidR="00D037CC" w:rsidRPr="006E6BD1">
        <w:rPr>
          <w:color w:val="000000" w:themeColor="text1"/>
          <w:lang w:val="de-DE"/>
        </w:rPr>
        <w:t>tỉ</w:t>
      </w:r>
      <w:r w:rsidR="009B4A2E" w:rsidRPr="006E6BD1">
        <w:rPr>
          <w:color w:val="000000" w:themeColor="text1"/>
          <w:lang w:val="de-DE"/>
        </w:rPr>
        <w:t xml:space="preserve">nh Bình Thuận thẩm định công nhận đạt Tiểu tiêu chí 13.3, 13.4, 13.6 tại Công văn số 526/TTBVTV-TT ngày 30/5/2023. </w:t>
      </w:r>
    </w:p>
    <w:p w14:paraId="225183B5"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13.7</w:t>
      </w:r>
      <w:r w:rsidRPr="006E6BD1">
        <w:rPr>
          <w:color w:val="000000" w:themeColor="text1"/>
          <w:lang w:val="de-DE"/>
        </w:rPr>
        <w:t xml:space="preserve">. Có triển khai quảng bá hình ảnh điểm du lịch của xã thông qua ứng dụng internet, mạng xã hội. Xã đang triển khai thực hiện mô hình thí điểm du lịch vườn đối với HTX xoài Suối Giêng xã Tân Đức. </w:t>
      </w:r>
    </w:p>
    <w:p w14:paraId="41732A21" w14:textId="7336471F"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UBND xã xây dựng chuyên mục du lịch của xã trên trang thông tin điện tử của UBND xã tại đường link </w:t>
      </w:r>
      <w:hyperlink r:id="rId10" w:history="1">
        <w:r w:rsidRPr="006E6BD1">
          <w:rPr>
            <w:color w:val="000000" w:themeColor="text1"/>
            <w:u w:val="single"/>
            <w:lang w:val="de-DE"/>
          </w:rPr>
          <w:t>https://tanduc.hamtan.binhthuan.gov.vn</w:t>
        </w:r>
      </w:hyperlink>
      <w:r w:rsidRPr="006E6BD1">
        <w:rPr>
          <w:color w:val="000000" w:themeColor="text1"/>
          <w:lang w:val="de-DE"/>
        </w:rPr>
        <w:t>.</w:t>
      </w:r>
      <w:r w:rsidR="00962619" w:rsidRPr="006E6BD1">
        <w:rPr>
          <w:color w:val="000000" w:themeColor="text1"/>
          <w:lang w:val="de-DE"/>
        </w:rPr>
        <w:t xml:space="preserve"> </w:t>
      </w:r>
      <w:r w:rsidRPr="006E6BD1">
        <w:rPr>
          <w:color w:val="000000" w:themeColor="text1"/>
          <w:lang w:val="de-DE"/>
        </w:rPr>
        <w:t xml:space="preserve">Thông tin về các điểm du lịch của xã được thường xuyên cập nhật trên chuyên mục du lịch hoặc website du lịch của xã hoặc fanpage du lịch của xã trên mạng xã hội: </w:t>
      </w:r>
    </w:p>
    <w:p w14:paraId="7A23FE50" w14:textId="4F0C3AE6" w:rsidR="009B4A2E" w:rsidRPr="006E6BD1" w:rsidRDefault="0096261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lastRenderedPageBreak/>
        <w:t>Đạt so với yêu cầu của tiêu chí</w:t>
      </w:r>
      <w:r w:rsidR="009B4A2E" w:rsidRPr="006E6BD1">
        <w:rPr>
          <w:color w:val="000000" w:themeColor="text1"/>
          <w:lang w:val="de-DE"/>
        </w:rPr>
        <w:t xml:space="preserve">. Đã được </w:t>
      </w:r>
      <w:r w:rsidR="009B4A2E" w:rsidRPr="006E6BD1">
        <w:rPr>
          <w:color w:val="000000" w:themeColor="text1"/>
          <w:lang w:val="pl-PL"/>
        </w:rPr>
        <w:t xml:space="preserve">Sở Văn hóa, thể thao và du lịch </w:t>
      </w:r>
      <w:r w:rsidR="00D037CC" w:rsidRPr="006E6BD1">
        <w:rPr>
          <w:color w:val="000000" w:themeColor="text1"/>
          <w:lang w:val="pl-PL"/>
        </w:rPr>
        <w:t>tỉ</w:t>
      </w:r>
      <w:r w:rsidR="009B4A2E" w:rsidRPr="006E6BD1">
        <w:rPr>
          <w:color w:val="000000" w:themeColor="text1"/>
          <w:lang w:val="pl-PL"/>
        </w:rPr>
        <w:t xml:space="preserve">nh Bình Thuận thẩm định công nhận đạt Tiểu tiêu chí 13.7 tại </w:t>
      </w:r>
      <w:r w:rsidR="009B4A2E" w:rsidRPr="006E6BD1">
        <w:rPr>
          <w:color w:val="000000" w:themeColor="text1"/>
          <w:lang w:val="de-DE"/>
        </w:rPr>
        <w:t>Công văn số 3322/SVHTTDL-QL VHGĐ ngày 27/11/2024.</w:t>
      </w:r>
    </w:p>
    <w:p w14:paraId="51E04A75"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13.8</w:t>
      </w:r>
      <w:r w:rsidRPr="006E6BD1">
        <w:rPr>
          <w:color w:val="000000" w:themeColor="text1"/>
          <w:lang w:val="de-DE"/>
        </w:rPr>
        <w:t xml:space="preserve">. Có mô hình phát triển kinh tế nông thôn hiệu quả theo hướng tích hợp đa giá trị </w:t>
      </w:r>
      <w:r w:rsidRPr="006E6BD1">
        <w:rPr>
          <w:i/>
          <w:color w:val="000000" w:themeColor="text1"/>
          <w:lang w:val="de-DE"/>
        </w:rPr>
        <w:t>(kinh tế, văn hoá, môi trường)</w:t>
      </w:r>
      <w:r w:rsidRPr="006E6BD1">
        <w:rPr>
          <w:color w:val="000000" w:themeColor="text1"/>
          <w:lang w:val="de-DE"/>
        </w:rPr>
        <w:t xml:space="preserve">. </w:t>
      </w:r>
    </w:p>
    <w:p w14:paraId="24954D0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Hiện nay trên địa bàn xã có nhiều mô hình phát triển kinh tế nông thôn hiệu quả, trong đó nổi bật nhất là mô hình chăn nuôi bò lấy thịt của hộ ông Nguyễn Phúc ở tại Thôn 5, Tân Đức. Về hiệu quả kinh tế - Tạo giá trị gia tăng cho sản phẩm; về hiệu quả xã hội - Tạo công ăn việc làm, nâng cao thu nhập: Mô hình đã giải quyết được vấn đề việc làm cho một số lao động nhàn rỗi tại địa phương, giúp người dân có công việc và thu nhập ổn định, thời gian làm việc cố định, duy trì lâu dài; về hiệu quả văn hóa: Giữ gìn bản sắc văn hóa; về hiệu quả môi trường: Không gây ô nhiễm môi trường. </w:t>
      </w:r>
    </w:p>
    <w:p w14:paraId="0EB926A4" w14:textId="5E39B150" w:rsidR="009B4A2E" w:rsidRPr="006E6BD1" w:rsidRDefault="0096261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Đạt so với yêu cầu của tiêu chí</w:t>
      </w:r>
      <w:r w:rsidR="009B4A2E" w:rsidRPr="006E6BD1">
        <w:rPr>
          <w:color w:val="000000" w:themeColor="text1"/>
          <w:lang w:val="de-DE"/>
        </w:rPr>
        <w:t xml:space="preserve">. Đã được Chi cục Phát triển nông thôn </w:t>
      </w:r>
      <w:r w:rsidR="00D037CC" w:rsidRPr="006E6BD1">
        <w:rPr>
          <w:color w:val="000000" w:themeColor="text1"/>
          <w:lang w:val="de-DE"/>
        </w:rPr>
        <w:t>tỉ</w:t>
      </w:r>
      <w:r w:rsidR="009B4A2E" w:rsidRPr="006E6BD1">
        <w:rPr>
          <w:color w:val="000000" w:themeColor="text1"/>
          <w:lang w:val="de-DE"/>
        </w:rPr>
        <w:t>nh Bình Thuận thẩm định công nhận đạt tiểu tiêu chí 13.5, 13.8 tại Công văn số 600/CCPTNT-KTHT ngày 28/12/2023.</w:t>
      </w:r>
    </w:p>
    <w:p w14:paraId="02F3BA3D" w14:textId="77777777" w:rsidR="00962619" w:rsidRPr="006E6BD1" w:rsidRDefault="0096261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11.609 triệu đồng </w:t>
      </w:r>
      <w:r w:rsidRPr="006E6BD1">
        <w:rPr>
          <w:i/>
          <w:color w:val="000000" w:themeColor="text1"/>
          <w:lang w:val="pl-PL"/>
        </w:rPr>
        <w:t>(Ngân sách huyện 8 triệu đồng; Ngân sách xã 1 triệu đồng; Nhân dân đóng góp 11.600 triệu đồng ).</w:t>
      </w:r>
    </w:p>
    <w:p w14:paraId="700C2948" w14:textId="2956F1FE"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bCs/>
          <w:color w:val="000000" w:themeColor="text1"/>
          <w:lang w:val="pl-PL"/>
        </w:rPr>
        <w:t xml:space="preserve">c) </w:t>
      </w:r>
      <w:r w:rsidR="00F7547E" w:rsidRPr="006E6BD1">
        <w:rPr>
          <w:b/>
          <w:bCs/>
          <w:color w:val="000000" w:themeColor="text1"/>
          <w:lang w:val="pl-PL"/>
        </w:rPr>
        <w:t>Đánh giá</w:t>
      </w:r>
      <w:r w:rsidRPr="006E6BD1">
        <w:rPr>
          <w:bCs/>
          <w:i/>
          <w:color w:val="000000" w:themeColor="text1"/>
          <w:lang w:val="pl-PL"/>
        </w:rPr>
        <w:t>:</w:t>
      </w:r>
      <w:r w:rsidRPr="006E6BD1">
        <w:rPr>
          <w:b/>
          <w:bCs/>
          <w:i/>
          <w:color w:val="000000" w:themeColor="text1"/>
          <w:lang w:val="pl-PL"/>
        </w:rPr>
        <w:t xml:space="preserve"> </w:t>
      </w:r>
      <w:r w:rsidRPr="006E6BD1">
        <w:rPr>
          <w:color w:val="000000" w:themeColor="text1"/>
          <w:lang w:val="de-DE"/>
        </w:rPr>
        <w:t xml:space="preserve">Đạt so với yêu cầu của tiêu chí. </w:t>
      </w:r>
      <w:r w:rsidR="00D35A01" w:rsidRPr="006E6BD1">
        <w:rPr>
          <w:color w:val="000000" w:themeColor="text1"/>
          <w:lang w:val="de-DE"/>
        </w:rPr>
        <w:t>Công văn số 05/LMHTX-CSKT ngày 10/01/2025</w:t>
      </w:r>
      <w:r w:rsidR="00757210" w:rsidRPr="006E6BD1">
        <w:rPr>
          <w:color w:val="000000" w:themeColor="text1"/>
          <w:lang w:val="de-DE"/>
        </w:rPr>
        <w:t xml:space="preserve"> </w:t>
      </w:r>
      <w:r w:rsidR="00D35A01" w:rsidRPr="006E6BD1">
        <w:rPr>
          <w:color w:val="000000" w:themeColor="text1"/>
          <w:lang w:val="de-DE"/>
        </w:rPr>
        <w:t xml:space="preserve">của Liên minh HTX </w:t>
      </w:r>
      <w:r w:rsidR="00D037CC" w:rsidRPr="006E6BD1">
        <w:rPr>
          <w:color w:val="000000" w:themeColor="text1"/>
          <w:lang w:val="de-DE"/>
        </w:rPr>
        <w:t>tỉ</w:t>
      </w:r>
      <w:r w:rsidR="00D35A01" w:rsidRPr="006E6BD1">
        <w:rPr>
          <w:color w:val="000000" w:themeColor="text1"/>
          <w:lang w:val="de-DE"/>
        </w:rPr>
        <w:t>nh</w:t>
      </w:r>
      <w:r w:rsidR="00757210" w:rsidRPr="006E6BD1">
        <w:rPr>
          <w:color w:val="000000" w:themeColor="text1"/>
          <w:lang w:val="de-DE"/>
        </w:rPr>
        <w:t xml:space="preserve"> (tiêu chí 13.1)</w:t>
      </w:r>
      <w:r w:rsidR="00D35A01" w:rsidRPr="006E6BD1">
        <w:rPr>
          <w:color w:val="000000" w:themeColor="text1"/>
          <w:lang w:val="de-DE"/>
        </w:rPr>
        <w:t>,</w:t>
      </w:r>
      <w:r w:rsidR="00757210" w:rsidRPr="006E6BD1">
        <w:rPr>
          <w:color w:val="000000" w:themeColor="text1"/>
          <w:lang w:val="de-DE"/>
        </w:rPr>
        <w:t xml:space="preserve"> </w:t>
      </w:r>
      <w:r w:rsidR="00D35A01" w:rsidRPr="006E6BD1">
        <w:rPr>
          <w:color w:val="000000" w:themeColor="text1"/>
          <w:lang w:val="de-DE"/>
        </w:rPr>
        <w:t>Công văn số 586/CCPTNT-KTHT ngày 21/12/2023 (</w:t>
      </w:r>
      <w:r w:rsidR="00757210" w:rsidRPr="006E6BD1">
        <w:rPr>
          <w:color w:val="000000" w:themeColor="text1"/>
          <w:lang w:val="de-DE"/>
        </w:rPr>
        <w:t xml:space="preserve">tiêu chí </w:t>
      </w:r>
      <w:r w:rsidR="00D35A01" w:rsidRPr="006E6BD1">
        <w:rPr>
          <w:color w:val="000000" w:themeColor="text1"/>
          <w:lang w:val="de-DE"/>
        </w:rPr>
        <w:t>13.2); Công văn số 526/TTBVTV-TT ngày 30/5/2023 (</w:t>
      </w:r>
      <w:r w:rsidR="00757210" w:rsidRPr="006E6BD1">
        <w:rPr>
          <w:color w:val="000000" w:themeColor="text1"/>
          <w:lang w:val="de-DE"/>
        </w:rPr>
        <w:t xml:space="preserve">tiêu chí </w:t>
      </w:r>
      <w:r w:rsidR="00D35A01" w:rsidRPr="006E6BD1">
        <w:rPr>
          <w:color w:val="000000" w:themeColor="text1"/>
          <w:lang w:val="de-DE"/>
        </w:rPr>
        <w:t>13.3, 13.4, 13.6); Công văn số 600/CCPTNT-KTHT ngày 28/12/2023 (</w:t>
      </w:r>
      <w:r w:rsidR="00757210" w:rsidRPr="006E6BD1">
        <w:rPr>
          <w:color w:val="000000" w:themeColor="text1"/>
          <w:lang w:val="de-DE"/>
        </w:rPr>
        <w:t xml:space="preserve">tiêu chí </w:t>
      </w:r>
      <w:r w:rsidR="00D35A01" w:rsidRPr="006E6BD1">
        <w:rPr>
          <w:color w:val="000000" w:themeColor="text1"/>
          <w:lang w:val="de-DE"/>
        </w:rPr>
        <w:t>13.5</w:t>
      </w:r>
      <w:r w:rsidR="00757210" w:rsidRPr="006E6BD1">
        <w:rPr>
          <w:color w:val="000000" w:themeColor="text1"/>
          <w:lang w:val="de-DE"/>
        </w:rPr>
        <w:t xml:space="preserve"> và</w:t>
      </w:r>
      <w:r w:rsidR="00D35A01" w:rsidRPr="006E6BD1">
        <w:rPr>
          <w:color w:val="000000" w:themeColor="text1"/>
          <w:lang w:val="de-DE"/>
        </w:rPr>
        <w:t xml:space="preserve"> 13.8); Công văn số 3322/SVHTTDL-QLVHGĐ ngày 27/11/2024 (</w:t>
      </w:r>
      <w:r w:rsidR="00757210" w:rsidRPr="006E6BD1">
        <w:rPr>
          <w:color w:val="000000" w:themeColor="text1"/>
          <w:lang w:val="de-DE"/>
        </w:rPr>
        <w:t xml:space="preserve">tiêu chí </w:t>
      </w:r>
      <w:r w:rsidR="00D35A01" w:rsidRPr="006E6BD1">
        <w:rPr>
          <w:color w:val="000000" w:themeColor="text1"/>
          <w:lang w:val="de-DE"/>
        </w:rPr>
        <w:t>13.7)</w:t>
      </w:r>
      <w:r w:rsidR="00757210" w:rsidRPr="006E6BD1">
        <w:rPr>
          <w:color w:val="000000" w:themeColor="text1"/>
          <w:lang w:val="de-DE"/>
        </w:rPr>
        <w:t>.</w:t>
      </w:r>
      <w:r w:rsidR="008C720D" w:rsidRPr="006E6BD1">
        <w:rPr>
          <w:color w:val="000000" w:themeColor="text1"/>
          <w:lang w:val="de-DE"/>
        </w:rPr>
        <w:t xml:space="preserve"> Ngày 15/01/2025, UBND huyện đã có Tờ trình số 09/TTr-UBND đề nghị thẩm định, công nhận lại kết quả duy trì tiêu chí số 13.</w:t>
      </w:r>
    </w:p>
    <w:p w14:paraId="04921959" w14:textId="77777777" w:rsidR="009B4A2E" w:rsidRPr="006E6BD1" w:rsidRDefault="009B4A2E" w:rsidP="00BC3848">
      <w:pPr>
        <w:tabs>
          <w:tab w:val="left" w:pos="720"/>
          <w:tab w:val="left" w:pos="810"/>
          <w:tab w:val="left" w:pos="990"/>
          <w:tab w:val="left" w:pos="1170"/>
          <w:tab w:val="left" w:pos="1260"/>
          <w:tab w:val="left" w:pos="3555"/>
        </w:tabs>
        <w:spacing w:before="120" w:after="120"/>
        <w:ind w:firstLine="720"/>
        <w:jc w:val="both"/>
        <w:rPr>
          <w:b/>
          <w:color w:val="000000" w:themeColor="text1"/>
          <w:lang w:val="pl-PL"/>
        </w:rPr>
      </w:pPr>
      <w:r w:rsidRPr="006E6BD1">
        <w:rPr>
          <w:b/>
          <w:color w:val="000000" w:themeColor="text1"/>
          <w:lang w:val="pl-PL"/>
        </w:rPr>
        <w:t>14. Tiêu chí số 14 về Y tế.</w:t>
      </w:r>
    </w:p>
    <w:p w14:paraId="73E32B9E"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 xml:space="preserve">a) Yêu cầu của tiêu chí: </w:t>
      </w:r>
    </w:p>
    <w:p w14:paraId="6D0D46C1" w14:textId="3B31C2E0"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pl-PL"/>
        </w:rPr>
        <w:t xml:space="preserve">- </w:t>
      </w:r>
      <w:r w:rsidRPr="006E6BD1">
        <w:rPr>
          <w:b/>
          <w:i/>
          <w:color w:val="000000" w:themeColor="text1"/>
          <w:lang w:val="vi-VN"/>
        </w:rPr>
        <w:t>Tiểu tiêu chí 14.1</w:t>
      </w:r>
      <w:r w:rsidRPr="006E6BD1">
        <w:rPr>
          <w:color w:val="000000" w:themeColor="text1"/>
          <w:lang w:val="vi-VN"/>
        </w:rPr>
        <w:t xml:space="preserve">. </w:t>
      </w:r>
      <w:r w:rsidR="00D037CC" w:rsidRPr="006E6BD1">
        <w:rPr>
          <w:color w:val="000000" w:themeColor="text1"/>
          <w:lang w:val="vi-VN"/>
        </w:rPr>
        <w:t xml:space="preserve">Tỷ </w:t>
      </w:r>
      <w:r w:rsidRPr="006E6BD1">
        <w:rPr>
          <w:color w:val="000000" w:themeColor="text1"/>
          <w:lang w:val="vi-VN"/>
        </w:rPr>
        <w:t>lệ người dân tham gia Bảo hiểm y tế đạt ≥ 95%.</w:t>
      </w:r>
    </w:p>
    <w:p w14:paraId="31604BC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Tiểu tiêu chí 14.2</w:t>
      </w:r>
      <w:r w:rsidRPr="006E6BD1">
        <w:rPr>
          <w:color w:val="000000" w:themeColor="text1"/>
          <w:lang w:val="vi-VN"/>
        </w:rPr>
        <w:t xml:space="preserve">. </w:t>
      </w:r>
      <w:r w:rsidRPr="006E6BD1">
        <w:rPr>
          <w:color w:val="000000" w:themeColor="text1"/>
          <w:shd w:val="clear" w:color="auto" w:fill="FFFFFF"/>
          <w:lang w:val="vi-VN"/>
        </w:rPr>
        <w:t>Xã triển khai thực hiện quản lý sức khoẻ điện tử.</w:t>
      </w:r>
    </w:p>
    <w:p w14:paraId="56480043"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Tiểu tiêu chí 14.3</w:t>
      </w:r>
      <w:r w:rsidRPr="006E6BD1">
        <w:rPr>
          <w:color w:val="000000" w:themeColor="text1"/>
          <w:lang w:val="vi-VN"/>
        </w:rPr>
        <w:t xml:space="preserve">. </w:t>
      </w:r>
      <w:r w:rsidRPr="006E6BD1">
        <w:rPr>
          <w:color w:val="000000" w:themeColor="text1"/>
          <w:shd w:val="clear" w:color="auto" w:fill="FFFFFF"/>
          <w:lang w:val="vi-VN"/>
        </w:rPr>
        <w:t>Xã triển khai thực hiện khám chữa bệnh từ xa.</w:t>
      </w:r>
    </w:p>
    <w:p w14:paraId="233EE48E"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vi-VN"/>
        </w:rPr>
        <w:t>- Tiểu tiêu chí 14.4.</w:t>
      </w:r>
      <w:r w:rsidRPr="006E6BD1">
        <w:rPr>
          <w:color w:val="000000" w:themeColor="text1"/>
          <w:shd w:val="clear" w:color="auto" w:fill="FFFFFF"/>
          <w:lang w:val="vi-VN"/>
        </w:rPr>
        <w:t xml:space="preserve"> Xã triển khai thực hiện tốt sổ khám chữa bệnh điện tử.</w:t>
      </w:r>
    </w:p>
    <w:p w14:paraId="3ED2E9BD"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b) Kết quả thực hiện:</w:t>
      </w:r>
    </w:p>
    <w:p w14:paraId="3C5DBC72" w14:textId="52224C08"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color w:val="000000" w:themeColor="text1"/>
          <w:lang w:val="pl-PL"/>
        </w:rPr>
        <w:t xml:space="preserve">- </w:t>
      </w:r>
      <w:r w:rsidRPr="006E6BD1">
        <w:rPr>
          <w:b/>
          <w:i/>
          <w:color w:val="000000" w:themeColor="text1"/>
          <w:lang w:val="vi-VN"/>
        </w:rPr>
        <w:t>Tiểu tiêu chí 14.1</w:t>
      </w:r>
      <w:r w:rsidRPr="006E6BD1">
        <w:rPr>
          <w:color w:val="000000" w:themeColor="text1"/>
          <w:lang w:val="vi-VN"/>
        </w:rPr>
        <w:t xml:space="preserve">. </w:t>
      </w:r>
      <w:r w:rsidR="00D037CC" w:rsidRPr="006E6BD1">
        <w:rPr>
          <w:color w:val="000000" w:themeColor="text1"/>
          <w:lang w:val="vi-VN"/>
        </w:rPr>
        <w:t xml:space="preserve">Tỷ </w:t>
      </w:r>
      <w:r w:rsidRPr="006E6BD1">
        <w:rPr>
          <w:color w:val="000000" w:themeColor="text1"/>
          <w:lang w:val="vi-VN"/>
        </w:rPr>
        <w:t>lệ người dân tham gia Bảo hiểm y tế đạt ≥ 95%.</w:t>
      </w:r>
    </w:p>
    <w:p w14:paraId="73133182"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Tổng số người tham gia BHYT là 5.385/5.661, đạt 95,12 % so với yêu cầu đạt &gt; 95% (</w:t>
      </w:r>
      <w:r w:rsidRPr="006E6BD1">
        <w:rPr>
          <w:i/>
          <w:color w:val="000000" w:themeColor="text1"/>
          <w:lang w:val="vi-VN"/>
        </w:rPr>
        <w:t>kèm theo Công văn 667/CV-BHXH ngày 22/11/2024 của Bảo hiểm xã hội huyện Hàm Tân</w:t>
      </w:r>
      <w:r w:rsidRPr="006E6BD1">
        <w:rPr>
          <w:color w:val="000000" w:themeColor="text1"/>
          <w:lang w:val="vi-VN"/>
        </w:rPr>
        <w:t>).</w:t>
      </w:r>
    </w:p>
    <w:p w14:paraId="5D6A4A1F" w14:textId="3590FC34"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vi-VN"/>
        </w:rPr>
      </w:pPr>
      <w:r w:rsidRPr="006E6BD1">
        <w:rPr>
          <w:b/>
          <w:i/>
          <w:color w:val="000000" w:themeColor="text1"/>
          <w:lang w:val="vi-VN"/>
        </w:rPr>
        <w:lastRenderedPageBreak/>
        <w:t>- Tiểu tiêu chí 14.2</w:t>
      </w:r>
      <w:r w:rsidRPr="006E6BD1">
        <w:rPr>
          <w:color w:val="000000" w:themeColor="text1"/>
          <w:lang w:val="vi-VN"/>
        </w:rPr>
        <w:t xml:space="preserve">. </w:t>
      </w:r>
      <w:r w:rsidRPr="006E6BD1">
        <w:rPr>
          <w:color w:val="000000" w:themeColor="text1"/>
          <w:shd w:val="clear" w:color="auto" w:fill="FFFFFF"/>
          <w:lang w:val="vi-VN"/>
        </w:rPr>
        <w:t>Xã triển khai thực hiện quản lý sức khoẻ điện tử.</w:t>
      </w:r>
      <w:r w:rsidR="00962619" w:rsidRPr="006E6BD1">
        <w:rPr>
          <w:b/>
          <w:color w:val="000000" w:themeColor="text1"/>
        </w:rPr>
        <w:t xml:space="preserve"> </w:t>
      </w:r>
      <w:r w:rsidRPr="006E6BD1">
        <w:rPr>
          <w:color w:val="000000" w:themeColor="text1"/>
          <w:lang w:val="af-ZA"/>
        </w:rPr>
        <w:t>Ban</w:t>
      </w:r>
      <w:r w:rsidRPr="006E6BD1">
        <w:rPr>
          <w:color w:val="000000" w:themeColor="text1"/>
          <w:lang w:val="vi-VN"/>
        </w:rPr>
        <w:t xml:space="preserve"> hành các văn bản theo thẩm quyền để triển khai thực hiện gồm:</w:t>
      </w:r>
    </w:p>
    <w:p w14:paraId="51AA7182" w14:textId="1AFA8F29"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Đối với UBND huyện Hàm Tân: Kế hoạch số 53/KH-UBND ngày 12/4/2022 về việc </w:t>
      </w:r>
      <w:r w:rsidR="00962619" w:rsidRPr="006E6BD1">
        <w:rPr>
          <w:color w:val="000000" w:themeColor="text1"/>
        </w:rPr>
        <w:t>t</w:t>
      </w:r>
      <w:r w:rsidRPr="006E6BD1">
        <w:rPr>
          <w:color w:val="000000" w:themeColor="text1"/>
          <w:lang w:val="vi-VN"/>
        </w:rPr>
        <w:t>riển khai thực hiện Đề án phát triển ứng dụng dữ liệu dân cư, định danh và xác thực điện tử phục vụ chuyển đổi số quốc gia giai đoạn 2022 - 2025, tầm nhìn đến năm 2030 trên địa bàn huyện Hàm Tân;</w:t>
      </w:r>
    </w:p>
    <w:p w14:paraId="12D177CC" w14:textId="1ACEF07A"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Đối với Trung tâm Y tế huyện Hàm Tân: Công văn số 234/TTYT ngày 05/9/2023 về việc triển khai </w:t>
      </w:r>
      <w:r w:rsidR="00962619" w:rsidRPr="006E6BD1">
        <w:rPr>
          <w:color w:val="000000" w:themeColor="text1"/>
        </w:rPr>
        <w:t>n</w:t>
      </w:r>
      <w:r w:rsidRPr="006E6BD1">
        <w:rPr>
          <w:color w:val="000000" w:themeColor="text1"/>
          <w:lang w:val="vi-VN"/>
        </w:rPr>
        <w:t>ền tảng hồ sơ sức khỏe (HSSK) điện tử; Công văn số 18/CV-TTYT ngày 25/01/2024 về việc làm sạch dữ liệu Hồ sơ sức khỏe (HSSK) điện tử ; Công văn số 133/CV-TTYT ngày 13/6/2024 về việc triển khai Quyết định số 1332/QĐ-BYT; Công văn số 175/TTYT-KHNV ngày 08/7/2024 về việc triển khai Quyết định 1531/QĐ-BYT ngày 05/6/2024 của Bộ Y tế.</w:t>
      </w:r>
    </w:p>
    <w:p w14:paraId="08ED9259" w14:textId="0FEC3132"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Đối với UBND xã Tân Đức: Công văn số 233/UBND-ĐC ngày 22/7/2024 về việc triển khai các tiêu chí, chỉ tiêu về y tế theo Quyết định số 1531/QĐ-BYT của Bộ Y tế; Kế hoạch số 102/KH-UBND ngày 29/7/2024 về việc  triển khai các tiêu chí, chỉ tiêu về y tế theo Quyết định số 1531/QĐ-BYT của Bộ Y tế.</w:t>
      </w:r>
    </w:p>
    <w:p w14:paraId="1D140D84" w14:textId="7327F978"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Đối với Trạm Y tế xã Tân Đức: Báo cáo số 29/BC-TYT ngày 30/9/2024 về việc  thực hiện tiểu tiêu chí 14.2,14.3,14.4 thuộc Tiêu chí số 14 - Y tế </w:t>
      </w:r>
      <w:r w:rsidRPr="006E6BD1">
        <w:rPr>
          <w:bCs/>
          <w:color w:val="000000" w:themeColor="text1"/>
          <w:lang w:val="vi-VN"/>
        </w:rPr>
        <w:t xml:space="preserve">trong Bộ tiêu chí Quốc gia về xã nông thôn mới nâng cao </w:t>
      </w:r>
      <w:r w:rsidRPr="006E6BD1">
        <w:rPr>
          <w:color w:val="000000" w:themeColor="text1"/>
          <w:lang w:val="vi-VN"/>
        </w:rPr>
        <w:t>giai đoạn 2021-2025</w:t>
      </w:r>
      <w:r w:rsidRPr="006E6BD1">
        <w:rPr>
          <w:color w:val="000000" w:themeColor="text1"/>
          <w:lang w:val="sv-SE"/>
        </w:rPr>
        <w:t xml:space="preserve"> </w:t>
      </w:r>
      <w:r w:rsidRPr="006E6BD1">
        <w:rPr>
          <w:color w:val="000000" w:themeColor="text1"/>
          <w:lang w:val="vi-VN"/>
        </w:rPr>
        <w:t>năm 2024; Thông báo số 30/TB-TYT ngày 30/9/2024 thông báo về việc tư vấn khám, chữa bệnh từ xa.</w:t>
      </w:r>
    </w:p>
    <w:p w14:paraId="255748BD" w14:textId="2B1280BF"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Về cơ sở vật chất và cơ sở hạ tầng công nghệ thông tin để thực hiên tiêu chí gồm: </w:t>
      </w:r>
      <w:r w:rsidRPr="006E6BD1">
        <w:rPr>
          <w:color w:val="000000" w:themeColor="text1"/>
          <w:lang w:val="af-ZA"/>
        </w:rPr>
        <w:t>phòng làm việc: 03 phòng (60m</w:t>
      </w:r>
      <w:r w:rsidRPr="006E6BD1">
        <w:rPr>
          <w:color w:val="000000" w:themeColor="text1"/>
          <w:vertAlign w:val="superscript"/>
          <w:lang w:val="af-ZA"/>
        </w:rPr>
        <w:t>2)</w:t>
      </w:r>
      <w:r w:rsidRPr="006E6BD1">
        <w:rPr>
          <w:color w:val="000000" w:themeColor="text1"/>
          <w:lang w:val="af-ZA"/>
        </w:rPr>
        <w:t>; bộ bàn ghế văn phòng: 03 bộ (03 bàn 15 ghế); máy vi tính: 02 cái (có kết nối Internet); máy in: 02 cái; phần mềm thực hiện: sổ khám bệnh điện tử, hồ sơ sức khỏe, phần mềm giám định bảo hiểm Y tế; điện thoại di động của cơ sở: 01 cái;</w:t>
      </w:r>
      <w:r w:rsidRPr="006E6BD1">
        <w:rPr>
          <w:color w:val="000000" w:themeColor="text1"/>
          <w:lang w:val="vi-VN"/>
        </w:rPr>
        <w:t xml:space="preserve"> Danh sách tập huấn sử dụng phần mềm Hồ sơ sức khỏe điện tử ngày 14/6/2024</w:t>
      </w:r>
      <w:r w:rsidRPr="006E6BD1">
        <w:rPr>
          <w:b/>
          <w:bCs/>
          <w:color w:val="000000" w:themeColor="text1"/>
          <w:lang w:val="vi-VN"/>
        </w:rPr>
        <w:t>.</w:t>
      </w:r>
    </w:p>
    <w:p w14:paraId="208E2E96"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b/>
          <w:i/>
          <w:iCs/>
          <w:color w:val="000000" w:themeColor="text1"/>
          <w:lang w:val="vi-VN"/>
        </w:rPr>
        <w:t xml:space="preserve">- </w:t>
      </w:r>
      <w:r w:rsidRPr="006E6BD1">
        <w:rPr>
          <w:b/>
          <w:i/>
          <w:color w:val="000000" w:themeColor="text1"/>
          <w:lang w:val="vi-VN"/>
        </w:rPr>
        <w:t>Tiểu tiêu chí 14.3</w:t>
      </w:r>
      <w:r w:rsidRPr="006E6BD1">
        <w:rPr>
          <w:color w:val="000000" w:themeColor="text1"/>
          <w:lang w:val="vi-VN"/>
        </w:rPr>
        <w:t>.</w:t>
      </w:r>
      <w:r w:rsidRPr="006E6BD1">
        <w:rPr>
          <w:color w:val="000000" w:themeColor="text1"/>
          <w:shd w:val="clear" w:color="auto" w:fill="FFFFFF"/>
          <w:lang w:val="vi-VN"/>
        </w:rPr>
        <w:t xml:space="preserve"> Xã triển khai thực hiện khám chữa bệnh từ xa.</w:t>
      </w:r>
      <w:r w:rsidRPr="006E6BD1">
        <w:rPr>
          <w:color w:val="000000" w:themeColor="text1"/>
          <w:lang w:val="vi-VN"/>
        </w:rPr>
        <w:t xml:space="preserve"> </w:t>
      </w:r>
    </w:p>
    <w:p w14:paraId="099E059D"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af-ZA"/>
        </w:rPr>
        <w:t>Ban</w:t>
      </w:r>
      <w:r w:rsidRPr="006E6BD1">
        <w:rPr>
          <w:color w:val="000000" w:themeColor="text1"/>
          <w:lang w:val="vi-VN"/>
        </w:rPr>
        <w:t xml:space="preserve"> hành các văn bản theo thẩm quyền để triển khai thực hiện gồm:</w:t>
      </w:r>
    </w:p>
    <w:p w14:paraId="0E4A18B4"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Đối với UBND huyện Hàm Tân: Kế hoạch số 53/KH-UBND ngày 12/4/2022 về việc Triển khai thực hiện Đề án phát triển ứng dụng dữ liệu dân cư, định danh và xác thực điện tử phục vụ chuyển đổi số quốc gia giai đoạn 2022 - 2025, tầm nhìn đến năm 2030 trên địa bàn huyện Hàm Tân;</w:t>
      </w:r>
    </w:p>
    <w:p w14:paraId="4BA25B80" w14:textId="1A1D6383"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Đối với Trung tâm Y tế huyện Hàm Tân: Công văn số 02/TTYT ngày  05/11/2023 về việc triển khai kê đơn thuốc bằng hình thức điện tử; Công văn số 413/CV-TTYT ngày 26/12/2023 về việc liên thông đơn thuốc điện tử; Kế hoạch số 209/KH-TTYT ngày 28/11/2023 về việc tập huấn hướng dẫn kê đơn thuốc điện tử  quy định tại Thông tư số 27/2021/TT-BYT và thông tư  số 04/TT-BYT của Bộ Y tề và tiếp nhận “Giải pháp gửi đơn thuốc điện tử” đến người bệnh; Công văn số 164/TTYT-KHNV ngày 20/6/2024 về việc tiếp tục triển khai kê </w:t>
      </w:r>
      <w:r w:rsidRPr="006E6BD1">
        <w:rPr>
          <w:color w:val="000000" w:themeColor="text1"/>
          <w:lang w:val="vi-VN"/>
        </w:rPr>
        <w:lastRenderedPageBreak/>
        <w:t>đơn thuốc bằng hình thức điện tử; bản công bố ngày 16/7/2024 về Cơ sở khám bệnh, chữa bệnh đủ điều kiện thực hiện khám bệnh, chữa bệnh từ xa; danh mục dịch vụ thực hiện khám bệnh, chữa bệnh từ xa.</w:t>
      </w:r>
    </w:p>
    <w:p w14:paraId="2E9D1A7D" w14:textId="5DE0889B"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Đối với UBND xã Tân Đức: Công văn số 233/UBND-ĐC ngày 22/7/2024 về việc triển khai các tiêu chí, chỉ tiêu về y tế theo Quyết định số 1531/QĐ-BYT của Bộ Y tế; Kế hoạch số 102/KH-UBND ngày 29/7/2024 về việc  triển khai các tiêu chí, chỉ tiêu về y tế theo Quyết định số 1531/QĐ-BYT của Bộ Y tế.</w:t>
      </w:r>
    </w:p>
    <w:p w14:paraId="5C0DF0D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Đối với Trạm Y tế xã Tân Đức: Báo cáo số  29/BC-TYT ngày 30/9/2024 về việc  thực hiện tiểu tiêu chí 14.2,14.3,14.4 thuộc Tiêu chí số 14 - Y tế </w:t>
      </w:r>
      <w:r w:rsidRPr="006E6BD1">
        <w:rPr>
          <w:bCs/>
          <w:color w:val="000000" w:themeColor="text1"/>
          <w:lang w:val="vi-VN"/>
        </w:rPr>
        <w:t xml:space="preserve">trong Bộ tiêu chí Quốc gia về xã nông thôn mới nâng cao </w:t>
      </w:r>
      <w:r w:rsidRPr="006E6BD1">
        <w:rPr>
          <w:color w:val="000000" w:themeColor="text1"/>
          <w:lang w:val="vi-VN"/>
        </w:rPr>
        <w:t>giai đoạn 2021-2025</w:t>
      </w:r>
      <w:r w:rsidRPr="006E6BD1">
        <w:rPr>
          <w:color w:val="000000" w:themeColor="text1"/>
          <w:lang w:val="sv-SE"/>
        </w:rPr>
        <w:t xml:space="preserve"> </w:t>
      </w:r>
      <w:r w:rsidRPr="006E6BD1">
        <w:rPr>
          <w:color w:val="000000" w:themeColor="text1"/>
          <w:lang w:val="vi-VN"/>
        </w:rPr>
        <w:t>năm 2024; Thông báo số 30/TB-TYT ngày 30/9/2024 thông báo về việc tư vấn khám, chữa bệnh từ xa.</w:t>
      </w:r>
    </w:p>
    <w:p w14:paraId="1DDD7A98" w14:textId="56FCC72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af-ZA"/>
        </w:rPr>
      </w:pPr>
      <w:r w:rsidRPr="006E6BD1">
        <w:rPr>
          <w:color w:val="000000" w:themeColor="text1"/>
          <w:lang w:val="vi-VN"/>
        </w:rPr>
        <w:t xml:space="preserve">+ Về cơ sở vật chất và cơ sở hạ tầng công nghệ thông tin để thực hiên tiêu chí gồm: </w:t>
      </w:r>
      <w:r w:rsidRPr="006E6BD1">
        <w:rPr>
          <w:color w:val="000000" w:themeColor="text1"/>
          <w:lang w:val="af-ZA"/>
        </w:rPr>
        <w:t>phòng làm việc: 03 phòng (60m</w:t>
      </w:r>
      <w:r w:rsidRPr="006E6BD1">
        <w:rPr>
          <w:color w:val="000000" w:themeColor="text1"/>
          <w:vertAlign w:val="superscript"/>
          <w:lang w:val="af-ZA"/>
        </w:rPr>
        <w:t>2)</w:t>
      </w:r>
      <w:r w:rsidRPr="006E6BD1">
        <w:rPr>
          <w:color w:val="000000" w:themeColor="text1"/>
          <w:lang w:val="af-ZA"/>
        </w:rPr>
        <w:t>; bộ bàn ghế văn phòng: 03 bộ (03 bàn 15 ghế); máy vi tính: 02 cái (có kết nối Internet); máy in: 02 cái; phần mềm thực hiện: sổ khám bệnh điện tử, hồ sơ sức khỏe, phần mềm giám định bảo hiểm Y tế; điện thoại di động của cơ sở: 01 cái;</w:t>
      </w:r>
      <w:r w:rsidRPr="006E6BD1">
        <w:rPr>
          <w:color w:val="000000" w:themeColor="text1"/>
          <w:lang w:val="vi-VN"/>
        </w:rPr>
        <w:t xml:space="preserve"> Danh sách tập huấn Khám chữa bệnh từ xa ngày 10/12/2023.</w:t>
      </w:r>
    </w:p>
    <w:p w14:paraId="54B4D0D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shd w:val="clear" w:color="auto" w:fill="FFFFFF"/>
          <w:lang w:val="vi-VN"/>
        </w:rPr>
      </w:pPr>
      <w:r w:rsidRPr="006E6BD1">
        <w:rPr>
          <w:b/>
          <w:i/>
          <w:color w:val="000000" w:themeColor="text1"/>
          <w:lang w:val="vi-VN"/>
        </w:rPr>
        <w:t>-  Tiểu tiêu chí 14.4.</w:t>
      </w:r>
      <w:r w:rsidRPr="006E6BD1">
        <w:rPr>
          <w:color w:val="000000" w:themeColor="text1"/>
          <w:shd w:val="clear" w:color="auto" w:fill="FFFFFF"/>
          <w:lang w:val="vi-VN"/>
        </w:rPr>
        <w:t xml:space="preserve"> Xã triển khai thực hiện tốt sổ khám chữa bệnh điện tử.</w:t>
      </w:r>
    </w:p>
    <w:p w14:paraId="37BBB339"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af-ZA"/>
        </w:rPr>
        <w:t>Ban</w:t>
      </w:r>
      <w:r w:rsidRPr="006E6BD1">
        <w:rPr>
          <w:color w:val="000000" w:themeColor="text1"/>
          <w:lang w:val="vi-VN"/>
        </w:rPr>
        <w:t xml:space="preserve"> hành các văn bản theo thẩm quyền để triển khai thực hiện gồm:</w:t>
      </w:r>
    </w:p>
    <w:p w14:paraId="36D76E9E"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Đối với UBND huyện Hàm Tân: Kế hoạch số 53/KH-UBND ngày 12/4/2022 về việc Triển khai thực hiện Đề án phát triển ứng dụng dữ liệu dân cư, định danh và xác thực điện tử phục vụ chuyển đổi số quốc gia giai đoạn 2022 - 2025, tầm nhìn đến năm 2030 trên địa bàn huyện Hàm Tân;</w:t>
      </w:r>
    </w:p>
    <w:p w14:paraId="01BB863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 Đối với Trung tâm Y tế huyện Hàm Tân: Kế hoạch số 27/KH-TTYT ngày 28/02/2024 về việc triển khai thực hiện Đề án phát triển ứng dụng dữ liệu dân cư, định danh và xác thực điện tử phục vụ chuyển đổi số quốc gia giai đoạn 2022-2025, tầm nhìn đến năm 2030; Công văn số 102/CV-TTYT ngày 16/5/2024 về việc đề nghị hỗ trợ gửi dữ liệu điện tử theo chuẩn và định dạng dữ liệu đầu ra theo Quyết định 4750/QĐ-BYT; Công văn số 129/CV-TTYT ngày 07/6/2024 về việc tuyên truyền, hướng dẫn sử dụng ứng dụng VneID; Công văn số 133/CV-TTYT ngày 13/6/2024 về việc triển khai Quyết định số 1332/QĐ- BYT; Công văn số 364/CV-TTYT ngày 06/11/2024 về việc đẩy mạnh chuyển đổi số và triển khai Đề án 06 tại đơn vị; </w:t>
      </w:r>
    </w:p>
    <w:p w14:paraId="12194F5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Đối với UBND xã Tân Đức: Công văn số  233/UBND-ĐC ngày 22/7/2024 về việc triển khai các tiêu chí, chỉ tiêu về y tế theo Quyết định số 1531/QĐ-BYT của Bộ Y tế; Kế hoạch số 102/KH-UBND ngày 29/7/2024 về việc  triển khai các tiêu chí, chỉ tiêu về y tế theo Quyết định số 1531/QĐ-BYT của Bộ Y tế.</w:t>
      </w:r>
    </w:p>
    <w:p w14:paraId="70048DA6"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lastRenderedPageBreak/>
        <w:t xml:space="preserve">+ Đối với Trạm Y tế xã Tân Đức: Báo cáo số  29/BC-TYT ngày 30/9/2024 về việc  thực hiện tiểu tiêu chí 14.2,14.3,14.4 thuộc Tiêu chí số 14 - Y tế </w:t>
      </w:r>
      <w:r w:rsidRPr="006E6BD1">
        <w:rPr>
          <w:bCs/>
          <w:color w:val="000000" w:themeColor="text1"/>
          <w:lang w:val="vi-VN"/>
        </w:rPr>
        <w:t xml:space="preserve">trong Bộ tiêu chí Quốc gia về xã nông thôn mới nâng cao </w:t>
      </w:r>
      <w:r w:rsidRPr="006E6BD1">
        <w:rPr>
          <w:color w:val="000000" w:themeColor="text1"/>
          <w:lang w:val="vi-VN"/>
        </w:rPr>
        <w:t>giai đoạn 2021-2025</w:t>
      </w:r>
      <w:r w:rsidRPr="006E6BD1">
        <w:rPr>
          <w:color w:val="000000" w:themeColor="text1"/>
          <w:lang w:val="sv-SE"/>
        </w:rPr>
        <w:t xml:space="preserve"> </w:t>
      </w:r>
      <w:r w:rsidRPr="006E6BD1">
        <w:rPr>
          <w:color w:val="000000" w:themeColor="text1"/>
          <w:lang w:val="vi-VN"/>
        </w:rPr>
        <w:t>năm 2024; Thông báo số 30/TB-TYT ngày 30/9/2024 thông báo về việc tư vấn khám, chữa bệnh từ xa.</w:t>
      </w:r>
    </w:p>
    <w:p w14:paraId="79BB0520" w14:textId="40A8581E"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lang w:val="vi-VN"/>
        </w:rPr>
        <w:t xml:space="preserve">+ Về cơ sở vật chất và cơ sở hạ tầng công nghệ thông tin để thực hiên tiêu chí gồm: </w:t>
      </w:r>
      <w:r w:rsidRPr="006E6BD1">
        <w:rPr>
          <w:color w:val="000000" w:themeColor="text1"/>
          <w:lang w:val="af-ZA"/>
        </w:rPr>
        <w:t>phòng làm việc: 03 phòng (60 m</w:t>
      </w:r>
      <w:r w:rsidRPr="006E6BD1">
        <w:rPr>
          <w:color w:val="000000" w:themeColor="text1"/>
          <w:vertAlign w:val="superscript"/>
          <w:lang w:val="af-ZA"/>
        </w:rPr>
        <w:t>2)</w:t>
      </w:r>
      <w:r w:rsidRPr="006E6BD1">
        <w:rPr>
          <w:color w:val="000000" w:themeColor="text1"/>
          <w:lang w:val="af-ZA"/>
        </w:rPr>
        <w:t>; bộ bàn ghế văn phòng: 03 bộ (03 bàn 15 ghế); máy vi tính: 02 cái (có kết nối Internet); máy in: 02 cái; phần mềm thực hiện: sổ khám bệnh điện tử, hồ sơ sức khỏe, phần mềm giám định bảo hiểm Y tế; điện thoại di động của cơ sở: 01 cái;</w:t>
      </w:r>
      <w:r w:rsidRPr="006E6BD1">
        <w:rPr>
          <w:color w:val="000000" w:themeColor="text1"/>
          <w:lang w:val="vi-VN"/>
        </w:rPr>
        <w:t xml:space="preserve"> Danh sách tập huấn sử dụng phần mềm Sổ sức khỏe điện tử tích hợp trên ứng dụng VNeID ngày 14/6/2024</w:t>
      </w:r>
      <w:r w:rsidR="005726FB" w:rsidRPr="006E6BD1">
        <w:rPr>
          <w:color w:val="000000" w:themeColor="text1"/>
        </w:rPr>
        <w:t>.</w:t>
      </w:r>
    </w:p>
    <w:p w14:paraId="3777ADA2" w14:textId="77777777" w:rsidR="005726FB" w:rsidRPr="006E6BD1" w:rsidRDefault="005726FB" w:rsidP="00BC3848">
      <w:pPr>
        <w:shd w:val="clear" w:color="auto" w:fill="FFFFFF"/>
        <w:tabs>
          <w:tab w:val="left" w:pos="720"/>
          <w:tab w:val="left" w:pos="810"/>
          <w:tab w:val="left" w:pos="990"/>
          <w:tab w:val="left" w:pos="1170"/>
          <w:tab w:val="left" w:pos="1260"/>
        </w:tabs>
        <w:spacing w:before="120" w:after="120"/>
        <w:ind w:firstLine="720"/>
        <w:jc w:val="both"/>
        <w:rPr>
          <w:i/>
          <w:color w:val="000000" w:themeColor="text1"/>
          <w:lang w:val="pl-PL"/>
        </w:rPr>
      </w:pPr>
      <w:r w:rsidRPr="006E6BD1">
        <w:rPr>
          <w:b/>
          <w:color w:val="000000" w:themeColor="text1"/>
          <w:lang w:val="pl-PL"/>
        </w:rPr>
        <w:t xml:space="preserve">Tổng kinh phí đã thực hiện: </w:t>
      </w:r>
      <w:r w:rsidRPr="006E6BD1">
        <w:rPr>
          <w:color w:val="000000" w:themeColor="text1"/>
          <w:lang w:val="pl-PL"/>
        </w:rPr>
        <w:t xml:space="preserve">7.436 triệu đồng </w:t>
      </w:r>
      <w:r w:rsidRPr="006E6BD1">
        <w:rPr>
          <w:i/>
          <w:color w:val="000000" w:themeColor="text1"/>
          <w:lang w:val="pl-PL"/>
        </w:rPr>
        <w:t xml:space="preserve">( Ngân sách Trung ương 3.936 triệu đồng, nhân dân đóng góp 3.500 triệu đồng). </w:t>
      </w:r>
    </w:p>
    <w:p w14:paraId="72C0EBA0" w14:textId="0E68ACD4"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
          <w:bCs/>
          <w:color w:val="000000" w:themeColor="text1"/>
          <w:lang w:val="pl-PL"/>
        </w:rPr>
        <w:t xml:space="preserve">c) </w:t>
      </w:r>
      <w:r w:rsidR="00F7547E" w:rsidRPr="006E6BD1">
        <w:rPr>
          <w:b/>
          <w:bCs/>
          <w:color w:val="000000" w:themeColor="text1"/>
          <w:lang w:val="pl-PL"/>
        </w:rPr>
        <w:t>Đánh giá</w:t>
      </w:r>
      <w:r w:rsidRPr="006E6BD1">
        <w:rPr>
          <w:b/>
          <w:bCs/>
          <w:i/>
          <w:color w:val="000000" w:themeColor="text1"/>
          <w:lang w:val="pl-PL"/>
        </w:rPr>
        <w:t xml:space="preserve">: </w:t>
      </w:r>
      <w:r w:rsidRPr="006E6BD1">
        <w:rPr>
          <w:color w:val="000000" w:themeColor="text1"/>
          <w:lang w:val="vi-VN"/>
        </w:rPr>
        <w:t xml:space="preserve">Đạt so với yêu cầu của tiêu chí. UBND xã </w:t>
      </w:r>
      <w:r w:rsidR="005726FB" w:rsidRPr="006E6BD1">
        <w:rPr>
          <w:color w:val="000000" w:themeColor="text1"/>
        </w:rPr>
        <w:t>Tân Đức đã đề nghị thẩm tra, công nhận tại</w:t>
      </w:r>
      <w:r w:rsidRPr="006E6BD1">
        <w:rPr>
          <w:color w:val="000000" w:themeColor="text1"/>
          <w:lang w:val="vi-VN"/>
        </w:rPr>
        <w:t xml:space="preserve"> Tờ trình số 198/TTr-UBND ngày 29/11/2024</w:t>
      </w:r>
      <w:r w:rsidR="005726FB" w:rsidRPr="006E6BD1">
        <w:rPr>
          <w:color w:val="000000" w:themeColor="text1"/>
        </w:rPr>
        <w:t>.</w:t>
      </w:r>
    </w:p>
    <w:p w14:paraId="514555B5"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15. Tiêu chí số 15 về Hành chính công</w:t>
      </w:r>
    </w:p>
    <w:p w14:paraId="6BF5DB31" w14:textId="77777777" w:rsidR="009B4A2E" w:rsidRPr="006E6BD1" w:rsidRDefault="009B4A2E" w:rsidP="00BC3848">
      <w:pPr>
        <w:tabs>
          <w:tab w:val="left" w:pos="720"/>
          <w:tab w:val="left" w:pos="810"/>
          <w:tab w:val="left" w:pos="990"/>
          <w:tab w:val="left" w:pos="1170"/>
          <w:tab w:val="left" w:pos="1260"/>
        </w:tabs>
        <w:adjustRightInd w:val="0"/>
        <w:snapToGrid w:val="0"/>
        <w:spacing w:before="120" w:after="120"/>
        <w:ind w:firstLine="720"/>
        <w:jc w:val="both"/>
        <w:rPr>
          <w:b/>
          <w:color w:val="000000" w:themeColor="text1"/>
          <w:lang w:val="de-DE"/>
        </w:rPr>
      </w:pPr>
      <w:r w:rsidRPr="006E6BD1">
        <w:rPr>
          <w:b/>
          <w:color w:val="000000" w:themeColor="text1"/>
          <w:lang w:val="es-MX"/>
        </w:rPr>
        <w:t xml:space="preserve">a) </w:t>
      </w:r>
      <w:r w:rsidRPr="006E6BD1">
        <w:rPr>
          <w:b/>
          <w:color w:val="000000" w:themeColor="text1"/>
          <w:lang w:val="vi-VN"/>
        </w:rPr>
        <w:t>Yêu cầu của tiêu chí</w:t>
      </w:r>
      <w:r w:rsidRPr="006E6BD1">
        <w:rPr>
          <w:b/>
          <w:color w:val="000000" w:themeColor="text1"/>
          <w:lang w:val="es-MX"/>
        </w:rPr>
        <w:t>:</w:t>
      </w:r>
    </w:p>
    <w:p w14:paraId="51E6C9DB"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rFonts w:eastAsia="SimSun"/>
          <w:b/>
          <w:i/>
          <w:color w:val="000000" w:themeColor="text1"/>
          <w:lang w:val="de-DE"/>
        </w:rPr>
        <w:t xml:space="preserve">- Tiểu tiêu chí </w:t>
      </w:r>
      <w:r w:rsidRPr="006E6BD1">
        <w:rPr>
          <w:b/>
          <w:i/>
          <w:color w:val="000000" w:themeColor="text1"/>
          <w:lang w:val="de-DE"/>
        </w:rPr>
        <w:t>15.1</w:t>
      </w:r>
      <w:r w:rsidRPr="006E6BD1">
        <w:rPr>
          <w:color w:val="000000" w:themeColor="text1"/>
          <w:lang w:val="de-DE"/>
        </w:rPr>
        <w:t>. Ứng dụng công nghệ thông tin trong giải quyết thủ tục hành chính</w:t>
      </w:r>
      <w:r w:rsidRPr="006E6BD1">
        <w:rPr>
          <w:bCs/>
          <w:color w:val="000000" w:themeColor="text1"/>
          <w:lang w:val="de-DE"/>
        </w:rPr>
        <w:t>:</w:t>
      </w:r>
    </w:p>
    <w:p w14:paraId="1DDAB57F" w14:textId="60BAF58A"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Có 100% hồ sơ giải quyết thủ tục hành chính của cấp xã được cập nhật, quản lý trong hệ thống phần mềm Một cửa điện tử.</w:t>
      </w:r>
    </w:p>
    <w:p w14:paraId="6A7181EE" w14:textId="7F6A95A2"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color w:val="000000" w:themeColor="text1"/>
          <w:lang w:val="de-DE"/>
        </w:rPr>
        <w:t>+ Tối thiểu 60% hồ sơ giải quyết thủ tục hành chính cấp xã được luân chuyển trong nội bộ giữa các cơ quan có thẩm quyền giải quyết hoặc các cơ quan có liên quan được thực hiện bằng phương thức điện tử.</w:t>
      </w:r>
      <w:r w:rsidRPr="006E6BD1">
        <w:rPr>
          <w:bCs/>
          <w:color w:val="000000" w:themeColor="text1"/>
          <w:lang w:val="de-DE"/>
        </w:rPr>
        <w:t xml:space="preserve"> </w:t>
      </w:r>
    </w:p>
    <w:p w14:paraId="1F927B87" w14:textId="457EE83C" w:rsidR="009B4A2E" w:rsidRPr="006E6BD1" w:rsidRDefault="009B4A2E" w:rsidP="00BC3848">
      <w:pPr>
        <w:tabs>
          <w:tab w:val="left" w:pos="720"/>
          <w:tab w:val="left" w:pos="810"/>
          <w:tab w:val="left" w:pos="990"/>
          <w:tab w:val="left" w:pos="1170"/>
          <w:tab w:val="left" w:pos="1260"/>
        </w:tabs>
        <w:spacing w:before="120" w:after="120"/>
        <w:ind w:firstLine="720"/>
        <w:jc w:val="both"/>
        <w:rPr>
          <w:rFonts w:eastAsia="SimSun"/>
          <w:color w:val="000000" w:themeColor="text1"/>
          <w:lang w:val="de-DE"/>
        </w:rPr>
      </w:pPr>
      <w:r w:rsidRPr="006E6BD1">
        <w:rPr>
          <w:rFonts w:eastAsia="SimSun"/>
          <w:b/>
          <w:i/>
          <w:color w:val="000000" w:themeColor="text1"/>
          <w:lang w:val="de-DE"/>
        </w:rPr>
        <w:t xml:space="preserve">- Tiểu tiêu chí </w:t>
      </w:r>
      <w:r w:rsidRPr="006E6BD1">
        <w:rPr>
          <w:b/>
          <w:i/>
          <w:color w:val="000000" w:themeColor="text1"/>
          <w:lang w:val="de-DE"/>
        </w:rPr>
        <w:t>15.2.</w:t>
      </w:r>
      <w:r w:rsidRPr="006E6BD1">
        <w:rPr>
          <w:color w:val="000000" w:themeColor="text1"/>
          <w:lang w:val="de-DE"/>
        </w:rPr>
        <w:t xml:space="preserve"> </w:t>
      </w:r>
      <w:r w:rsidRPr="006E6BD1">
        <w:rPr>
          <w:color w:val="000000" w:themeColor="text1"/>
          <w:lang w:val="de-DE" w:eastAsia="en-ZW"/>
        </w:rPr>
        <w:t>Có dịch vụ công trực tuyến một phần</w:t>
      </w:r>
      <w:r w:rsidRPr="006E6BD1">
        <w:rPr>
          <w:rFonts w:eastAsia="SimSun"/>
          <w:color w:val="000000" w:themeColor="text1"/>
          <w:lang w:val="de-DE"/>
        </w:rPr>
        <w:t xml:space="preserve">: </w:t>
      </w:r>
      <w:r w:rsidR="005726FB" w:rsidRPr="006E6BD1">
        <w:rPr>
          <w:rFonts w:eastAsia="SimSun"/>
          <w:color w:val="000000" w:themeColor="text1"/>
          <w:lang w:val="de-DE"/>
        </w:rPr>
        <w:t>Đ</w:t>
      </w:r>
      <w:r w:rsidRPr="006E6BD1">
        <w:rPr>
          <w:rFonts w:eastAsia="SimSun"/>
          <w:color w:val="000000" w:themeColor="text1"/>
          <w:lang w:val="de-DE"/>
        </w:rPr>
        <w:t>ạt.</w:t>
      </w:r>
    </w:p>
    <w:p w14:paraId="5199AB6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de-DE"/>
        </w:rPr>
      </w:pPr>
      <w:r w:rsidRPr="006E6BD1">
        <w:rPr>
          <w:rFonts w:eastAsia="SimSun"/>
          <w:b/>
          <w:i/>
          <w:color w:val="000000" w:themeColor="text1"/>
          <w:lang w:val="de-DE"/>
        </w:rPr>
        <w:t xml:space="preserve">- Tiểu tiêu chí </w:t>
      </w:r>
      <w:r w:rsidRPr="006E6BD1">
        <w:rPr>
          <w:b/>
          <w:i/>
          <w:color w:val="000000" w:themeColor="text1"/>
          <w:lang w:val="de-DE"/>
        </w:rPr>
        <w:t>15.3.</w:t>
      </w:r>
      <w:r w:rsidRPr="006E6BD1">
        <w:rPr>
          <w:color w:val="000000" w:themeColor="text1"/>
          <w:lang w:val="de-DE"/>
        </w:rPr>
        <w:t xml:space="preserve"> Giải quyết các thủ tục hành chính đảm bảo đúng quy định và không để xảy ra khiếu nại vượt cấp.</w:t>
      </w:r>
    </w:p>
    <w:p w14:paraId="0F509111" w14:textId="77777777" w:rsidR="009B4A2E" w:rsidRPr="006E6BD1" w:rsidRDefault="009B4A2E" w:rsidP="00BC3848">
      <w:pPr>
        <w:tabs>
          <w:tab w:val="left" w:pos="720"/>
          <w:tab w:val="left" w:pos="810"/>
          <w:tab w:val="left" w:pos="990"/>
          <w:tab w:val="left" w:pos="1170"/>
          <w:tab w:val="left" w:pos="1260"/>
        </w:tabs>
        <w:adjustRightInd w:val="0"/>
        <w:snapToGrid w:val="0"/>
        <w:spacing w:before="120" w:after="120"/>
        <w:ind w:firstLine="720"/>
        <w:jc w:val="both"/>
        <w:rPr>
          <w:b/>
          <w:color w:val="000000" w:themeColor="text1"/>
          <w:lang w:val="de-DE"/>
        </w:rPr>
      </w:pPr>
      <w:r w:rsidRPr="006E6BD1">
        <w:rPr>
          <w:b/>
          <w:color w:val="000000" w:themeColor="text1"/>
          <w:lang w:val="es-MX"/>
        </w:rPr>
        <w:t xml:space="preserve">b) </w:t>
      </w:r>
      <w:r w:rsidRPr="006E6BD1">
        <w:rPr>
          <w:b/>
          <w:color w:val="000000" w:themeColor="text1"/>
          <w:lang w:val="de-DE"/>
        </w:rPr>
        <w:t>Kết quả thực hiện</w:t>
      </w:r>
      <w:r w:rsidRPr="006E6BD1">
        <w:rPr>
          <w:b/>
          <w:color w:val="000000" w:themeColor="text1"/>
          <w:lang w:val="es-MX"/>
        </w:rPr>
        <w:t>:</w:t>
      </w:r>
    </w:p>
    <w:p w14:paraId="20D9F113"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bCs/>
          <w:i/>
          <w:color w:val="000000" w:themeColor="text1"/>
          <w:lang w:val="de-DE"/>
        </w:rPr>
      </w:pPr>
      <w:r w:rsidRPr="006E6BD1">
        <w:rPr>
          <w:rFonts w:eastAsia="SimSun"/>
          <w:b/>
          <w:i/>
          <w:color w:val="000000" w:themeColor="text1"/>
          <w:lang w:val="de-DE"/>
        </w:rPr>
        <w:t xml:space="preserve">- Tiểu tiêu chí </w:t>
      </w:r>
      <w:r w:rsidRPr="006E6BD1">
        <w:rPr>
          <w:b/>
          <w:i/>
          <w:color w:val="000000" w:themeColor="text1"/>
          <w:lang w:val="de-DE"/>
        </w:rPr>
        <w:t>15.1:</w:t>
      </w:r>
    </w:p>
    <w:p w14:paraId="64022CB5" w14:textId="09356A0A" w:rsidR="009B4A2E" w:rsidRPr="006E6BD1" w:rsidRDefault="009B4A2E" w:rsidP="00BC3848">
      <w:pPr>
        <w:shd w:val="clear" w:color="auto" w:fill="FFFFFF"/>
        <w:tabs>
          <w:tab w:val="left" w:pos="243"/>
          <w:tab w:val="left" w:pos="720"/>
          <w:tab w:val="left" w:pos="810"/>
          <w:tab w:val="left" w:pos="990"/>
          <w:tab w:val="left" w:pos="1170"/>
          <w:tab w:val="left" w:pos="1260"/>
        </w:tabs>
        <w:spacing w:before="120" w:after="120"/>
        <w:ind w:firstLine="720"/>
        <w:jc w:val="both"/>
        <w:rPr>
          <w:rFonts w:eastAsia="SimSun"/>
          <w:b/>
          <w:bCs/>
          <w:color w:val="000000" w:themeColor="text1"/>
          <w:lang w:val="de-DE"/>
        </w:rPr>
      </w:pPr>
      <w:r w:rsidRPr="006E6BD1">
        <w:rPr>
          <w:rFonts w:eastAsia="SimSun"/>
          <w:b/>
          <w:color w:val="000000" w:themeColor="text1"/>
          <w:lang w:val="de-DE"/>
        </w:rPr>
        <w:tab/>
      </w:r>
      <w:r w:rsidRPr="006E6BD1">
        <w:rPr>
          <w:rFonts w:eastAsia="SimSun"/>
          <w:b/>
          <w:color w:val="000000" w:themeColor="text1"/>
          <w:lang w:val="de-DE"/>
        </w:rPr>
        <w:tab/>
      </w:r>
      <w:r w:rsidRPr="006E6BD1">
        <w:rPr>
          <w:rFonts w:eastAsia="SimSun"/>
          <w:color w:val="000000" w:themeColor="text1"/>
          <w:lang w:val="de-DE"/>
        </w:rPr>
        <w:t>+</w:t>
      </w:r>
      <w:r w:rsidR="005726FB" w:rsidRPr="006E6BD1">
        <w:rPr>
          <w:rFonts w:eastAsia="SimSun"/>
          <w:color w:val="000000" w:themeColor="text1"/>
          <w:lang w:val="de-DE"/>
        </w:rPr>
        <w:t xml:space="preserve"> </w:t>
      </w:r>
      <w:r w:rsidRPr="006E6BD1">
        <w:rPr>
          <w:rFonts w:eastAsia="SimSun"/>
          <w:color w:val="000000" w:themeColor="text1"/>
          <w:lang w:val="de-DE"/>
        </w:rPr>
        <w:t>Có 100% hồ sơ giải quyết thủ tục hành chính của cấp xã được cập nhật, quản lý trong hệ thống phần mềm Một cửa điện tử (1.865/1.865).</w:t>
      </w:r>
    </w:p>
    <w:p w14:paraId="427A0E8B" w14:textId="6131ABBE"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color w:val="000000" w:themeColor="text1"/>
          <w:lang w:val="de-DE"/>
        </w:rPr>
      </w:pPr>
      <w:r w:rsidRPr="006E6BD1">
        <w:rPr>
          <w:rFonts w:eastAsia="SimSun"/>
          <w:color w:val="000000" w:themeColor="text1"/>
          <w:lang w:val="de-DE"/>
        </w:rPr>
        <w:t>+ Có</w:t>
      </w:r>
      <w:r w:rsidRPr="006E6BD1">
        <w:rPr>
          <w:color w:val="000000" w:themeColor="text1"/>
          <w:lang w:val="de-DE"/>
        </w:rPr>
        <w:t xml:space="preserve"> 100% hồ sơ giải quyết thủ tục hành chính cấp xã được luân chuyển trong nội bộ giữa các cơ quan có thẩm quyền giải quyết (1.865/1.865).</w:t>
      </w:r>
    </w:p>
    <w:p w14:paraId="5F8CCED3" w14:textId="77777777"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b/>
          <w:i/>
          <w:color w:val="000000" w:themeColor="text1"/>
          <w:lang w:val="de-DE"/>
        </w:rPr>
      </w:pPr>
      <w:r w:rsidRPr="006E6BD1">
        <w:rPr>
          <w:rFonts w:eastAsia="SimSun"/>
          <w:b/>
          <w:i/>
          <w:color w:val="000000" w:themeColor="text1"/>
          <w:lang w:val="de-DE"/>
        </w:rPr>
        <w:t>- Tiểu tiêu chí 15.2:</w:t>
      </w:r>
      <w:r w:rsidRPr="006E6BD1">
        <w:rPr>
          <w:b/>
          <w:i/>
          <w:color w:val="000000" w:themeColor="text1"/>
          <w:lang w:val="de-DE"/>
        </w:rPr>
        <w:t xml:space="preserve"> </w:t>
      </w:r>
      <w:r w:rsidRPr="006E6BD1">
        <w:rPr>
          <w:rFonts w:eastAsia="SimSun"/>
          <w:bCs/>
          <w:color w:val="000000" w:themeColor="text1"/>
          <w:lang w:val="de-DE"/>
        </w:rPr>
        <w:t>Có 16/165 thủ tục hành chính được cung cấp trực tuyến một phần và 45/165 thủ tục hành chính được cung cấp trực tuyến toàn.</w:t>
      </w:r>
    </w:p>
    <w:p w14:paraId="37E756CF" w14:textId="77777777"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rFonts w:eastAsia="SimSun"/>
          <w:i/>
          <w:color w:val="000000" w:themeColor="text1"/>
          <w:lang w:val="nl-NL"/>
        </w:rPr>
      </w:pPr>
      <w:r w:rsidRPr="006E6BD1">
        <w:rPr>
          <w:rFonts w:eastAsia="SimSun"/>
          <w:i/>
          <w:color w:val="000000" w:themeColor="text1"/>
          <w:lang w:val="de-DE"/>
        </w:rPr>
        <w:t xml:space="preserve">- </w:t>
      </w:r>
      <w:r w:rsidRPr="006E6BD1">
        <w:rPr>
          <w:rFonts w:eastAsia="SimSun"/>
          <w:b/>
          <w:i/>
          <w:color w:val="000000" w:themeColor="text1"/>
          <w:lang w:val="de-DE"/>
        </w:rPr>
        <w:t xml:space="preserve">Tiểu tiêu chí </w:t>
      </w:r>
      <w:r w:rsidRPr="006E6BD1">
        <w:rPr>
          <w:b/>
          <w:i/>
          <w:color w:val="000000" w:themeColor="text1"/>
          <w:lang w:val="de-DE"/>
        </w:rPr>
        <w:t>15.3.</w:t>
      </w:r>
    </w:p>
    <w:p w14:paraId="40FA1B17" w14:textId="49967502"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rFonts w:eastAsia="SimSun"/>
          <w:i/>
          <w:color w:val="000000" w:themeColor="text1"/>
          <w:lang w:val="nl-NL"/>
        </w:rPr>
      </w:pPr>
      <w:r w:rsidRPr="006E6BD1">
        <w:rPr>
          <w:color w:val="000000" w:themeColor="text1"/>
          <w:lang w:val="de-DE"/>
        </w:rPr>
        <w:t xml:space="preserve">+ Công khai 169/169 TTHC tại bộ phận một cửa xã; Thông báo số 67/TB UBND ngày 12/5/2023 của UBND xã Tân Đức về việc công khai thông tin tiếp </w:t>
      </w:r>
      <w:r w:rsidRPr="006E6BD1">
        <w:rPr>
          <w:color w:val="000000" w:themeColor="text1"/>
          <w:lang w:val="de-DE"/>
        </w:rPr>
        <w:lastRenderedPageBreak/>
        <w:t>nhận phản ánh, kiến nghị về giải quyết TTHC.</w:t>
      </w:r>
    </w:p>
    <w:p w14:paraId="55EE1DAB" w14:textId="5B3EA4AC" w:rsidR="009B4A2E" w:rsidRPr="006E6BD1" w:rsidRDefault="009B4A2E" w:rsidP="00BC3848">
      <w:pPr>
        <w:tabs>
          <w:tab w:val="left" w:pos="720"/>
          <w:tab w:val="left" w:pos="810"/>
          <w:tab w:val="left" w:pos="990"/>
          <w:tab w:val="left" w:pos="1170"/>
          <w:tab w:val="left" w:pos="1260"/>
        </w:tabs>
        <w:spacing w:before="120" w:after="120"/>
        <w:ind w:firstLine="720"/>
        <w:jc w:val="both"/>
        <w:rPr>
          <w:i/>
          <w:color w:val="000000" w:themeColor="text1"/>
          <w:lang w:val="nl-NL"/>
        </w:rPr>
      </w:pPr>
      <w:r w:rsidRPr="006E6BD1">
        <w:rPr>
          <w:color w:val="000000" w:themeColor="text1"/>
          <w:lang w:val="de-DE"/>
        </w:rPr>
        <w:t xml:space="preserve">+ </w:t>
      </w:r>
      <w:r w:rsidR="005726FB" w:rsidRPr="006E6BD1">
        <w:rPr>
          <w:color w:val="000000" w:themeColor="text1"/>
          <w:lang w:val="de-DE"/>
        </w:rPr>
        <w:t>Có</w:t>
      </w:r>
      <w:r w:rsidRPr="006E6BD1">
        <w:rPr>
          <w:color w:val="000000" w:themeColor="text1"/>
          <w:lang w:val="nl-NL"/>
        </w:rPr>
        <w:t xml:space="preserve"> 169/169 TTHC thuộc thẩm quyền giải quyết được tổ chức tiếp nhận, giải quyết tại bộ phận một cửa xã và áp dụng quy trình theo dõi việc tiếp nhận, xử lý hồ sơ, trả kết quả giải quyết trên Hệ thống thông tin giải quyết TTHC của </w:t>
      </w:r>
      <w:r w:rsidR="00D037CC" w:rsidRPr="006E6BD1">
        <w:rPr>
          <w:color w:val="000000" w:themeColor="text1"/>
          <w:lang w:val="nl-NL"/>
        </w:rPr>
        <w:t>tỉ</w:t>
      </w:r>
      <w:r w:rsidRPr="006E6BD1">
        <w:rPr>
          <w:color w:val="000000" w:themeColor="text1"/>
          <w:lang w:val="nl-NL"/>
        </w:rPr>
        <w:t>nh.</w:t>
      </w:r>
    </w:p>
    <w:p w14:paraId="2AF4FA92" w14:textId="0D403D51"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lang w:val="de-DE"/>
        </w:rPr>
        <w:t xml:space="preserve">+ </w:t>
      </w:r>
      <w:r w:rsidRPr="006E6BD1">
        <w:rPr>
          <w:color w:val="000000" w:themeColor="text1"/>
          <w:lang w:val="nl-NL"/>
        </w:rPr>
        <w:t xml:space="preserve">Từ ngày 01/01/2024 đến ngày 25/10/2024: 1922/2160 hồ sơ số hóa; đạt </w:t>
      </w:r>
      <w:r w:rsidR="00D037CC" w:rsidRPr="006E6BD1">
        <w:rPr>
          <w:color w:val="000000" w:themeColor="text1"/>
          <w:lang w:val="nl-NL"/>
        </w:rPr>
        <w:t xml:space="preserve">tỷ </w:t>
      </w:r>
      <w:r w:rsidRPr="006E6BD1">
        <w:rPr>
          <w:color w:val="000000" w:themeColor="text1"/>
          <w:lang w:val="nl-NL"/>
        </w:rPr>
        <w:t>lệ 88,98%.</w:t>
      </w:r>
    </w:p>
    <w:p w14:paraId="133D7787" w14:textId="747D164D"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rPr>
          <w:color w:val="000000" w:themeColor="text1"/>
          <w:lang w:val="nl-NL"/>
        </w:rPr>
      </w:pPr>
      <w:r w:rsidRPr="006E6BD1">
        <w:rPr>
          <w:color w:val="000000" w:themeColor="text1"/>
          <w:lang w:val="de-DE"/>
        </w:rPr>
        <w:t xml:space="preserve">+ </w:t>
      </w:r>
      <w:r w:rsidRPr="006E6BD1">
        <w:rPr>
          <w:color w:val="000000" w:themeColor="text1"/>
          <w:lang w:val="nl-NL"/>
        </w:rPr>
        <w:t xml:space="preserve">Kết quả giải quyết hồ sơ TTHC thuộc thẩm quyền giải quyết của cấp xã: năm 2022: 98,10%; Năm 2023: 99,53%; Năm 2024 (đến ngày 25/10/2024): 99,46%.  Hồ sơ quá hạn, có ban hành thư xin lỗi. </w:t>
      </w:r>
    </w:p>
    <w:p w14:paraId="381F2A45" w14:textId="7DCD8BEB"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rPr>
          <w:color w:val="000000" w:themeColor="text1"/>
          <w:lang w:val="nl-NL"/>
        </w:rPr>
      </w:pPr>
      <w:r w:rsidRPr="006E6BD1">
        <w:rPr>
          <w:color w:val="000000" w:themeColor="text1"/>
          <w:lang w:val="de-DE"/>
        </w:rPr>
        <w:t xml:space="preserve">+ </w:t>
      </w:r>
      <w:r w:rsidRPr="006E6BD1">
        <w:rPr>
          <w:color w:val="000000" w:themeColor="text1"/>
          <w:lang w:val="nl-NL"/>
        </w:rPr>
        <w:t>Năm 2023: 84,38%, xếp loại Tốt; Năm 2024 (đến ngày 25/10/2024): 89,95%, xếp loại Tốt.</w:t>
      </w:r>
    </w:p>
    <w:p w14:paraId="1EA563B3" w14:textId="517DB1A1"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rPr>
          <w:b/>
          <w:bCs/>
          <w:i/>
          <w:color w:val="000000" w:themeColor="text1"/>
          <w:lang w:val="pl-PL"/>
        </w:rPr>
      </w:pPr>
      <w:r w:rsidRPr="006E6BD1">
        <w:rPr>
          <w:color w:val="000000" w:themeColor="text1"/>
          <w:lang w:val="de-DE"/>
        </w:rPr>
        <w:t>+ Kết quả đánh giá chỉ số hài lòng của người dân, doanh nghiệp trên cổng dịch vụ công quốc gia: Năm 2023: 94,09%, xếp loại Tốt; Năm 2024 (đến ngày 25/10/2024) 90%, xếp loại Tốt.</w:t>
      </w:r>
      <w:r w:rsidRPr="006E6BD1">
        <w:rPr>
          <w:b/>
          <w:bCs/>
          <w:i/>
          <w:color w:val="000000" w:themeColor="text1"/>
          <w:lang w:val="pl-PL"/>
        </w:rPr>
        <w:tab/>
      </w:r>
    </w:p>
    <w:p w14:paraId="49EE7A35" w14:textId="37854964" w:rsidR="009B4A2E" w:rsidRPr="006E6BD1" w:rsidRDefault="009B4A2E" w:rsidP="00BC3848">
      <w:pPr>
        <w:widowControl w:val="0"/>
        <w:tabs>
          <w:tab w:val="left" w:pos="720"/>
          <w:tab w:val="left" w:pos="810"/>
          <w:tab w:val="left" w:pos="990"/>
          <w:tab w:val="left" w:pos="1170"/>
          <w:tab w:val="left" w:pos="1260"/>
        </w:tabs>
        <w:autoSpaceDE w:val="0"/>
        <w:autoSpaceDN w:val="0"/>
        <w:spacing w:before="120" w:after="120"/>
        <w:ind w:firstLine="720"/>
        <w:jc w:val="both"/>
        <w:rPr>
          <w:rFonts w:eastAsia="SimSun"/>
          <w:bCs/>
          <w:color w:val="000000" w:themeColor="text1"/>
          <w:lang w:val="pl-PL"/>
        </w:rPr>
      </w:pPr>
      <w:r w:rsidRPr="006E6BD1">
        <w:rPr>
          <w:rFonts w:eastAsia="SimSun"/>
          <w:bCs/>
          <w:color w:val="000000" w:themeColor="text1"/>
          <w:lang w:val="pl-PL"/>
        </w:rPr>
        <w:t xml:space="preserve">Văn phòng UBND </w:t>
      </w:r>
      <w:r w:rsidR="00D037CC" w:rsidRPr="006E6BD1">
        <w:rPr>
          <w:rFonts w:eastAsia="SimSun"/>
          <w:bCs/>
          <w:color w:val="000000" w:themeColor="text1"/>
          <w:lang w:val="pl-PL"/>
        </w:rPr>
        <w:t>tỉ</w:t>
      </w:r>
      <w:r w:rsidRPr="006E6BD1">
        <w:rPr>
          <w:rFonts w:eastAsia="SimSun"/>
          <w:bCs/>
          <w:color w:val="000000" w:themeColor="text1"/>
          <w:lang w:val="pl-PL"/>
        </w:rPr>
        <w:t xml:space="preserve">nh Bình Thuận cộng nhận </w:t>
      </w:r>
      <w:r w:rsidRPr="006E6BD1">
        <w:rPr>
          <w:color w:val="000000" w:themeColor="text1"/>
          <w:lang w:val="pl-PL"/>
        </w:rPr>
        <w:t xml:space="preserve">đạt chỉ tiêu 15.3 xã nông thôn mới nâng cao </w:t>
      </w:r>
      <w:r w:rsidRPr="006E6BD1">
        <w:rPr>
          <w:rFonts w:eastAsia="SimSun"/>
          <w:bCs/>
          <w:color w:val="000000" w:themeColor="text1"/>
          <w:lang w:val="pl-PL"/>
        </w:rPr>
        <w:t>tại Công văn số 5960/VP-NCKSTTHC ngày 29/10/2024.</w:t>
      </w:r>
    </w:p>
    <w:p w14:paraId="28E220F9" w14:textId="08ADA012" w:rsidR="009B4A2E" w:rsidRPr="006E6BD1" w:rsidRDefault="009B4A2E" w:rsidP="00BC3848">
      <w:pPr>
        <w:tabs>
          <w:tab w:val="left" w:pos="720"/>
          <w:tab w:val="left" w:pos="810"/>
          <w:tab w:val="left" w:pos="990"/>
          <w:tab w:val="left" w:pos="1170"/>
          <w:tab w:val="left" w:pos="1260"/>
        </w:tabs>
        <w:spacing w:before="120" w:after="120"/>
        <w:ind w:firstLine="720"/>
        <w:jc w:val="both"/>
        <w:rPr>
          <w:b/>
          <w:bCs/>
          <w:i/>
          <w:color w:val="000000" w:themeColor="text1"/>
          <w:lang w:val="pl-PL"/>
        </w:rPr>
      </w:pPr>
      <w:r w:rsidRPr="006E6BD1">
        <w:rPr>
          <w:b/>
          <w:bCs/>
          <w:color w:val="000000" w:themeColor="text1"/>
          <w:lang w:val="pl-PL"/>
        </w:rPr>
        <w:t xml:space="preserve">c) </w:t>
      </w:r>
      <w:r w:rsidR="00F7547E" w:rsidRPr="006E6BD1">
        <w:rPr>
          <w:b/>
          <w:bCs/>
          <w:color w:val="000000" w:themeColor="text1"/>
          <w:lang w:val="pl-PL"/>
        </w:rPr>
        <w:t>Đánh giá</w:t>
      </w:r>
      <w:r w:rsidRPr="006E6BD1">
        <w:rPr>
          <w:b/>
          <w:bCs/>
          <w:color w:val="000000" w:themeColor="text1"/>
          <w:lang w:val="pl-PL"/>
        </w:rPr>
        <w:t>:</w:t>
      </w:r>
      <w:r w:rsidRPr="006E6BD1">
        <w:rPr>
          <w:b/>
          <w:bCs/>
          <w:i/>
          <w:color w:val="000000" w:themeColor="text1"/>
          <w:lang w:val="pl-PL"/>
        </w:rPr>
        <w:t xml:space="preserve"> </w:t>
      </w:r>
      <w:r w:rsidRPr="006E6BD1">
        <w:rPr>
          <w:color w:val="000000" w:themeColor="text1"/>
          <w:lang w:val="pl-PL"/>
        </w:rPr>
        <w:t>Đạt so với yêu cầu của tiêu chí</w:t>
      </w:r>
      <w:r w:rsidR="006A2EEB" w:rsidRPr="006E6BD1">
        <w:rPr>
          <w:color w:val="000000" w:themeColor="text1"/>
          <w:lang w:val="pl-PL"/>
        </w:rPr>
        <w:t xml:space="preserve">. </w:t>
      </w:r>
      <w:r w:rsidRPr="006E6BD1">
        <w:rPr>
          <w:color w:val="000000" w:themeColor="text1"/>
          <w:lang w:val="pl-PL"/>
        </w:rPr>
        <w:t xml:space="preserve">Đã được Sở Thông tin và truyền thông </w:t>
      </w:r>
      <w:r w:rsidR="00D037CC" w:rsidRPr="006E6BD1">
        <w:rPr>
          <w:color w:val="000000" w:themeColor="text1"/>
          <w:lang w:val="pl-PL"/>
        </w:rPr>
        <w:t>tỉ</w:t>
      </w:r>
      <w:r w:rsidRPr="006E6BD1">
        <w:rPr>
          <w:color w:val="000000" w:themeColor="text1"/>
          <w:lang w:val="pl-PL"/>
        </w:rPr>
        <w:t>nh Bình Thuận công nhận đạt tại Công văn số 2</w:t>
      </w:r>
      <w:r w:rsidR="006A2EEB" w:rsidRPr="006E6BD1">
        <w:rPr>
          <w:color w:val="000000" w:themeColor="text1"/>
          <w:lang w:val="pl-PL"/>
        </w:rPr>
        <w:t>0</w:t>
      </w:r>
      <w:r w:rsidRPr="006E6BD1">
        <w:rPr>
          <w:color w:val="000000" w:themeColor="text1"/>
          <w:lang w:val="pl-PL"/>
        </w:rPr>
        <w:t>64/STTTT-BCVT&amp;CNTT ngày 25/11/2024</w:t>
      </w:r>
      <w:r w:rsidR="000006F1" w:rsidRPr="006E6BD1">
        <w:rPr>
          <w:color w:val="000000" w:themeColor="text1"/>
          <w:lang w:val="pl-PL"/>
        </w:rPr>
        <w:t xml:space="preserve"> (</w:t>
      </w:r>
      <w:r w:rsidR="005726FB" w:rsidRPr="006E6BD1">
        <w:rPr>
          <w:color w:val="000000" w:themeColor="text1"/>
          <w:lang w:val="pl-PL"/>
        </w:rPr>
        <w:t xml:space="preserve">tiểu tiêu chí </w:t>
      </w:r>
      <w:r w:rsidR="000006F1" w:rsidRPr="006E6BD1">
        <w:rPr>
          <w:color w:val="000000" w:themeColor="text1"/>
          <w:lang w:val="pl-PL"/>
        </w:rPr>
        <w:t>15.1</w:t>
      </w:r>
      <w:r w:rsidR="005726FB" w:rsidRPr="006E6BD1">
        <w:rPr>
          <w:color w:val="000000" w:themeColor="text1"/>
          <w:lang w:val="pl-PL"/>
        </w:rPr>
        <w:t xml:space="preserve"> và</w:t>
      </w:r>
      <w:r w:rsidR="000006F1" w:rsidRPr="006E6BD1">
        <w:rPr>
          <w:color w:val="000000" w:themeColor="text1"/>
          <w:lang w:val="pl-PL"/>
        </w:rPr>
        <w:t xml:space="preserve"> 15.2); Công văn số 5960/VP-NCKSTTHC ngày 29/10/2024 của Văn phòng UBND </w:t>
      </w:r>
      <w:r w:rsidR="00D037CC" w:rsidRPr="006E6BD1">
        <w:rPr>
          <w:color w:val="000000" w:themeColor="text1"/>
          <w:lang w:val="pl-PL"/>
        </w:rPr>
        <w:t>tỉ</w:t>
      </w:r>
      <w:r w:rsidR="000006F1" w:rsidRPr="006E6BD1">
        <w:rPr>
          <w:color w:val="000000" w:themeColor="text1"/>
          <w:lang w:val="pl-PL"/>
        </w:rPr>
        <w:t>nh (</w:t>
      </w:r>
      <w:r w:rsidR="005726FB" w:rsidRPr="006E6BD1">
        <w:rPr>
          <w:color w:val="000000" w:themeColor="text1"/>
          <w:lang w:val="pl-PL"/>
        </w:rPr>
        <w:t xml:space="preserve">tiểu tiêu chí </w:t>
      </w:r>
      <w:r w:rsidR="000006F1" w:rsidRPr="006E6BD1">
        <w:rPr>
          <w:color w:val="000000" w:themeColor="text1"/>
          <w:lang w:val="pl-PL"/>
        </w:rPr>
        <w:t>15.3)</w:t>
      </w:r>
    </w:p>
    <w:p w14:paraId="0617AE34" w14:textId="71F63E58"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361 triệu đồng </w:t>
      </w:r>
      <w:r w:rsidRPr="006E6BD1">
        <w:rPr>
          <w:i/>
          <w:color w:val="000000" w:themeColor="text1"/>
          <w:lang w:val="pl-PL"/>
        </w:rPr>
        <w:t xml:space="preserve">( Ngân sách </w:t>
      </w:r>
      <w:r w:rsidR="00D037CC" w:rsidRPr="006E6BD1">
        <w:rPr>
          <w:i/>
          <w:color w:val="000000" w:themeColor="text1"/>
          <w:lang w:val="pl-PL"/>
        </w:rPr>
        <w:t>tỉ</w:t>
      </w:r>
      <w:r w:rsidRPr="006E6BD1">
        <w:rPr>
          <w:i/>
          <w:color w:val="000000" w:themeColor="text1"/>
          <w:lang w:val="pl-PL"/>
        </w:rPr>
        <w:t>nh 261 triệu đồng; Ngân sách huyện 57 triệu đồng; Ngân sách xã 43 triệu đồng)</w:t>
      </w:r>
      <w:r w:rsidRPr="006E6BD1">
        <w:rPr>
          <w:color w:val="000000" w:themeColor="text1"/>
          <w:lang w:val="pl-PL"/>
        </w:rPr>
        <w:t>.</w:t>
      </w:r>
    </w:p>
    <w:p w14:paraId="5582A7C7"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16. Tiêu chí số 16 về Tiếp cận pháp luật.</w:t>
      </w:r>
    </w:p>
    <w:p w14:paraId="106B618D" w14:textId="77777777" w:rsidR="009B4A2E" w:rsidRPr="006E6BD1" w:rsidRDefault="009B4A2E" w:rsidP="00BC3848">
      <w:pPr>
        <w:tabs>
          <w:tab w:val="left" w:pos="720"/>
          <w:tab w:val="left" w:pos="810"/>
          <w:tab w:val="left" w:pos="990"/>
          <w:tab w:val="left" w:pos="1170"/>
          <w:tab w:val="left" w:pos="1260"/>
        </w:tabs>
        <w:adjustRightInd w:val="0"/>
        <w:snapToGrid w:val="0"/>
        <w:spacing w:before="120" w:after="120"/>
        <w:ind w:firstLine="720"/>
        <w:jc w:val="both"/>
        <w:rPr>
          <w:b/>
          <w:color w:val="000000" w:themeColor="text1"/>
          <w:lang w:val="de-DE"/>
        </w:rPr>
      </w:pPr>
      <w:r w:rsidRPr="006E6BD1">
        <w:rPr>
          <w:b/>
          <w:color w:val="000000" w:themeColor="text1"/>
          <w:lang w:val="es-MX"/>
        </w:rPr>
        <w:t xml:space="preserve">a) </w:t>
      </w:r>
      <w:r w:rsidRPr="006E6BD1">
        <w:rPr>
          <w:b/>
          <w:color w:val="000000" w:themeColor="text1"/>
          <w:lang w:val="vi-VN"/>
        </w:rPr>
        <w:t>Yêu cầu của tiêu chí</w:t>
      </w:r>
      <w:r w:rsidRPr="006E6BD1">
        <w:rPr>
          <w:b/>
          <w:color w:val="000000" w:themeColor="text1"/>
          <w:lang w:val="es-MX"/>
        </w:rPr>
        <w:t>:</w:t>
      </w:r>
    </w:p>
    <w:p w14:paraId="028A130D" w14:textId="6427DE23"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es-MX"/>
        </w:rPr>
      </w:pPr>
      <w:r w:rsidRPr="006E6BD1">
        <w:rPr>
          <w:b/>
          <w:i/>
          <w:color w:val="000000" w:themeColor="text1"/>
          <w:lang w:val="de-DE"/>
        </w:rPr>
        <w:t xml:space="preserve">- Tiểu tiêu chí </w:t>
      </w:r>
      <w:r w:rsidRPr="006E6BD1">
        <w:rPr>
          <w:b/>
          <w:i/>
          <w:color w:val="000000" w:themeColor="text1"/>
          <w:lang w:val="de-DE" w:eastAsia="en-ZW"/>
        </w:rPr>
        <w:t>16.1</w:t>
      </w:r>
      <w:r w:rsidRPr="006E6BD1">
        <w:rPr>
          <w:color w:val="000000" w:themeColor="text1"/>
          <w:lang w:val="de-DE" w:eastAsia="en-ZW"/>
        </w:rPr>
        <w:t>. Có đồng thời mô hình điển hình về phổ biến, giáo dục pháp luật và mô hình điển hình về hòa giải ở cơ sở</w:t>
      </w:r>
      <w:r w:rsidRPr="006E6BD1">
        <w:rPr>
          <w:i/>
          <w:color w:val="000000" w:themeColor="text1"/>
          <w:lang w:val="es-MX"/>
        </w:rPr>
        <w:t xml:space="preserve">: </w:t>
      </w:r>
      <w:r w:rsidR="005726FB" w:rsidRPr="006E6BD1">
        <w:rPr>
          <w:color w:val="000000" w:themeColor="text1"/>
          <w:lang w:val="es-MX"/>
        </w:rPr>
        <w:t>Đ</w:t>
      </w:r>
      <w:r w:rsidRPr="006E6BD1">
        <w:rPr>
          <w:color w:val="000000" w:themeColor="text1"/>
          <w:lang w:val="es-MX"/>
        </w:rPr>
        <w:t>ạt</w:t>
      </w:r>
    </w:p>
    <w:p w14:paraId="06098F60" w14:textId="17612D90" w:rsidR="009B4A2E" w:rsidRPr="006E6BD1" w:rsidRDefault="009B4A2E" w:rsidP="00BC3848">
      <w:pPr>
        <w:tabs>
          <w:tab w:val="left" w:pos="720"/>
          <w:tab w:val="left" w:pos="810"/>
          <w:tab w:val="left" w:pos="990"/>
          <w:tab w:val="left" w:pos="1170"/>
          <w:tab w:val="left" w:pos="1260"/>
          <w:tab w:val="left" w:pos="1289"/>
        </w:tabs>
        <w:spacing w:before="120" w:after="120"/>
        <w:ind w:firstLine="720"/>
        <w:jc w:val="both"/>
        <w:rPr>
          <w:color w:val="000000" w:themeColor="text1"/>
          <w:lang w:val="de-DE" w:eastAsia="en-ZW"/>
        </w:rPr>
      </w:pPr>
      <w:r w:rsidRPr="006E6BD1">
        <w:rPr>
          <w:color w:val="000000" w:themeColor="text1"/>
          <w:lang w:val="de-DE" w:eastAsia="en-ZW"/>
        </w:rPr>
        <w:tab/>
      </w:r>
      <w:r w:rsidRPr="006E6BD1">
        <w:rPr>
          <w:b/>
          <w:i/>
          <w:color w:val="000000" w:themeColor="text1"/>
          <w:lang w:val="de-DE"/>
        </w:rPr>
        <w:t xml:space="preserve">- Tiểu tiêu chí </w:t>
      </w:r>
      <w:r w:rsidRPr="006E6BD1">
        <w:rPr>
          <w:b/>
          <w:i/>
          <w:color w:val="000000" w:themeColor="text1"/>
          <w:lang w:val="de-DE" w:eastAsia="en-ZW"/>
        </w:rPr>
        <w:t>16.2</w:t>
      </w:r>
      <w:r w:rsidRPr="006E6BD1">
        <w:rPr>
          <w:color w:val="000000" w:themeColor="text1"/>
          <w:lang w:val="de-DE" w:eastAsia="en-ZW"/>
        </w:rPr>
        <w:t xml:space="preserve">. </w:t>
      </w:r>
      <w:r w:rsidR="00D037CC" w:rsidRPr="006E6BD1">
        <w:rPr>
          <w:color w:val="000000" w:themeColor="text1"/>
          <w:lang w:val="de-DE" w:eastAsia="en-ZW"/>
        </w:rPr>
        <w:t xml:space="preserve">Tỷ </w:t>
      </w:r>
      <w:r w:rsidRPr="006E6BD1">
        <w:rPr>
          <w:color w:val="000000" w:themeColor="text1"/>
          <w:lang w:val="de-DE" w:eastAsia="en-ZW"/>
        </w:rPr>
        <w:t xml:space="preserve">lệ mâu thuẫn, tranh chấp, vi phạm thuộc phạm vi hòa giải </w:t>
      </w:r>
      <w:r w:rsidRPr="006E6BD1">
        <w:rPr>
          <w:b/>
          <w:i/>
          <w:color w:val="000000" w:themeColor="text1"/>
          <w:lang w:val="de-DE" w:eastAsia="en-ZW"/>
        </w:rPr>
        <w:t>ở cơ sở</w:t>
      </w:r>
      <w:r w:rsidRPr="006E6BD1">
        <w:rPr>
          <w:color w:val="000000" w:themeColor="text1"/>
          <w:lang w:val="de-DE" w:eastAsia="en-ZW"/>
        </w:rPr>
        <w:t xml:space="preserve"> được hòa giải thành: ≥90%.</w:t>
      </w:r>
    </w:p>
    <w:p w14:paraId="37CE0B74" w14:textId="3DB9087F" w:rsidR="009B4A2E" w:rsidRPr="006E6BD1" w:rsidRDefault="009B4A2E" w:rsidP="00BC3848">
      <w:pPr>
        <w:tabs>
          <w:tab w:val="left" w:pos="720"/>
          <w:tab w:val="left" w:pos="810"/>
          <w:tab w:val="left" w:pos="990"/>
          <w:tab w:val="left" w:pos="1170"/>
          <w:tab w:val="left" w:pos="1260"/>
          <w:tab w:val="left" w:pos="1289"/>
        </w:tabs>
        <w:spacing w:before="120" w:after="120"/>
        <w:ind w:firstLine="720"/>
        <w:jc w:val="both"/>
        <w:rPr>
          <w:color w:val="000000" w:themeColor="text1"/>
          <w:lang w:val="de-DE" w:eastAsia="en-ZW"/>
        </w:rPr>
      </w:pPr>
      <w:r w:rsidRPr="006E6BD1">
        <w:rPr>
          <w:color w:val="000000" w:themeColor="text1"/>
          <w:lang w:val="de-DE"/>
        </w:rPr>
        <w:tab/>
      </w:r>
      <w:r w:rsidRPr="006E6BD1">
        <w:rPr>
          <w:b/>
          <w:i/>
          <w:color w:val="000000" w:themeColor="text1"/>
          <w:lang w:val="de-DE"/>
        </w:rPr>
        <w:t xml:space="preserve">- Tiểu tiêu chí </w:t>
      </w:r>
      <w:r w:rsidRPr="006E6BD1">
        <w:rPr>
          <w:b/>
          <w:i/>
          <w:color w:val="000000" w:themeColor="text1"/>
          <w:lang w:val="de-DE" w:eastAsia="en-ZW"/>
        </w:rPr>
        <w:t>16.3.</w:t>
      </w:r>
      <w:r w:rsidRPr="006E6BD1">
        <w:rPr>
          <w:color w:val="000000" w:themeColor="text1"/>
          <w:lang w:val="de-DE" w:eastAsia="en-ZW"/>
        </w:rPr>
        <w:t xml:space="preserve"> </w:t>
      </w:r>
      <w:r w:rsidR="00D037CC" w:rsidRPr="006E6BD1">
        <w:rPr>
          <w:color w:val="000000" w:themeColor="text1"/>
          <w:lang w:val="de-DE" w:eastAsia="en-ZW"/>
        </w:rPr>
        <w:t xml:space="preserve">Tỷ </w:t>
      </w:r>
      <w:r w:rsidRPr="006E6BD1">
        <w:rPr>
          <w:color w:val="000000" w:themeColor="text1"/>
          <w:lang w:val="de-DE" w:eastAsia="en-ZW"/>
        </w:rPr>
        <w:t>lệ người dân thuộc đối tượng trợ giúp pháp lý tiếp cận và được trợ giúp pháp lý khi có yêu cầu: ≥90%.</w:t>
      </w:r>
    </w:p>
    <w:p w14:paraId="769A26BD"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noProof/>
          <w:color w:val="000000" w:themeColor="text1"/>
          <w:lang w:val="de-DE"/>
        </w:rPr>
      </w:pPr>
      <w:r w:rsidRPr="006E6BD1">
        <w:rPr>
          <w:b/>
          <w:bCs/>
          <w:color w:val="000000" w:themeColor="text1"/>
          <w:lang w:val="pl-PL"/>
        </w:rPr>
        <w:t>b) Kết quả thực hiện:</w:t>
      </w:r>
      <w:r w:rsidRPr="006E6BD1">
        <w:rPr>
          <w:b/>
          <w:color w:val="000000" w:themeColor="text1"/>
          <w:lang w:val="de-DE"/>
        </w:rPr>
        <w:tab/>
      </w:r>
    </w:p>
    <w:p w14:paraId="12CD07C4" w14:textId="455BB71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xml:space="preserve">- Tiểu tiêu chí </w:t>
      </w:r>
      <w:r w:rsidRPr="006E6BD1">
        <w:rPr>
          <w:b/>
          <w:i/>
          <w:color w:val="000000" w:themeColor="text1"/>
          <w:lang w:val="de-DE" w:eastAsia="en-ZW"/>
        </w:rPr>
        <w:t>16.1</w:t>
      </w:r>
      <w:r w:rsidRPr="006E6BD1">
        <w:rPr>
          <w:b/>
          <w:color w:val="000000" w:themeColor="text1"/>
          <w:lang w:val="de-DE" w:eastAsia="en-ZW"/>
        </w:rPr>
        <w:t xml:space="preserve">. </w:t>
      </w:r>
      <w:r w:rsidR="00B10039" w:rsidRPr="006E6BD1">
        <w:rPr>
          <w:color w:val="000000" w:themeColor="text1"/>
          <w:lang w:val="de-DE"/>
        </w:rPr>
        <w:t>C</w:t>
      </w:r>
      <w:r w:rsidRPr="006E6BD1">
        <w:rPr>
          <w:color w:val="000000" w:themeColor="text1"/>
          <w:lang w:val="de-DE"/>
        </w:rPr>
        <w:t>ó mô hình điển hình về phổ biến, giáo dục pháp luật, hòa giải ở cơ sở hoạt động hiệu quả được công nhận.</w:t>
      </w:r>
    </w:p>
    <w:p w14:paraId="5EAF9B48"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de-DE"/>
        </w:rPr>
      </w:pPr>
      <w:r w:rsidRPr="006E6BD1">
        <w:rPr>
          <w:b/>
          <w:color w:val="000000" w:themeColor="text1"/>
          <w:lang w:val="de-DE"/>
        </w:rPr>
        <w:t>+ Mô hình điển hình về phổ biến, giáo dục pháp luật.</w:t>
      </w:r>
    </w:p>
    <w:p w14:paraId="11E4F206"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lastRenderedPageBreak/>
        <w:t xml:space="preserve">(a) Chỉ tiêu 3 “Ban hành và tổ chức thực hiện Kế hoạch phổ biến giáo dục pháp luật hàng năm theo đúng quy định pháp luật về phổ biến, giáo dục pháp luật”:  </w:t>
      </w:r>
    </w:p>
    <w:p w14:paraId="172593FE"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Ban hành kế hoạch số 22/KH-UBND ngày 06/02/2024 về triển khai công tác phổ biến, giáo dục pháp luật; hòa giải ở cơ sở và xây dựng xã đạt chuẩn tiếp cận pháp luật năm 2024.</w:t>
      </w:r>
    </w:p>
    <w:p w14:paraId="17AB3983"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 Triển khai các nhiệm vụ theo Kế hoạch: Đạt 03/03 nhiệm vụ. </w:t>
      </w:r>
    </w:p>
    <w:p w14:paraId="1ECA1FF2"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 Triển khai các nhiệm vụ phát sinh ngoài kế hoạch theo chỉ đạo, hướng dẫn của cơ quan cấp trên: trong 8 tháng đầu năm 2024 không phát sinh nhiệm vụ ngoài Kế hoạch. </w:t>
      </w:r>
    </w:p>
    <w:p w14:paraId="4B385A16"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(b) Chỉ tiêu 4 “Triển khai các hình thức, mô hình thông tin, phổ biến, giáo dục pháp luật hiệu quả tại cơ sở”. UBND xã Tân Đức có 03 mô hình được công nhận và hoạt động hiệu quả gồm: Mô hình “Tổ hòa giải 5 tốt” được công nhận theo Quyết định số 451/QĐ-UBND ngày 10/10/2022; Mô hình “Tổ liên gia an toàn phòng cháy và chữa cháy” trên địa bàn thôn 4, xã Tân Đức được công nhận theo Quyết định số 104/QĐ-UBND ngày 20/6/2023; Mô hình “Tổ tư vấn phòng, chống bạo lực gia đình” được công nhận theo Quyết định số 141/QĐ-UBND ngày 25/9/2023. </w:t>
      </w:r>
    </w:p>
    <w:p w14:paraId="4BE4C94B"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(c) Chỉ tiêu 5 “Tổ chức bồi dưỡng, tập huấn kiến thức, kỹ năng phổ biến, giáo dục pháp luật cho tuyên truyền viên pháp luật theo đúng quy định pháp luật về phổ biến, giáo dục pháp luật”: trong năm 2024, có tuyên truyền viên pháp luật được tập huấn, bồi dưỡng kiến thức pháp luật. </w:t>
      </w:r>
    </w:p>
    <w:p w14:paraId="230B3124"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(d) Chỉ tiêu 6 “Bảo đảm kinh phí, cơ sở vật chất, phương tiện để thực hiện nhiệm vụ phổ biến, giáo dục pháp luật theo đúng quy định pháp luật về phổ biến, giáo dục pháp luật”:  UBND xã Tân Đức đã bố trí kinh phí đảm bảo thực hiện 100% số nhiệm vụ quy định tại mục 2 chỉ tiêu 3 của tiêu chí này. </w:t>
      </w:r>
    </w:p>
    <w:p w14:paraId="7F690552"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(đ) Huy động được nguồn lực hỗ trợ công tác phổ biến, giáo dục pháp luật UBND xã Tân Đức nhận được 500.000 đồng của 02 cá nhân hỗ trợ kinh phí phục vụ triển khai phổ biến, giáo dục pháp luật năm 2024. </w:t>
      </w:r>
    </w:p>
    <w:p w14:paraId="7AFE136C" w14:textId="69B47CA9"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(h) Trong 05 năm gần nhất tính đến thời điểm đánh giá có tập thể hoặc cá nhân được cơ quan có thẩm quyền cấp huyện trở lên tặng Giấy khen hoặc Bằng khen hoặc hình thức khen thưởng khác vì có thành tích xuất sắc về triển khai các giải pháp, sáng kiến trong công tác phổ biến, giáo dục pháp luật:  Ông Nguyễn Văn Lũy, tổ trưởng Tổ hòa giải thôn Suối Giêng được UBND </w:t>
      </w:r>
      <w:r w:rsidR="00D037CC" w:rsidRPr="006E6BD1">
        <w:rPr>
          <w:color w:val="000000" w:themeColor="text1"/>
          <w:lang w:val="de-DE"/>
        </w:rPr>
        <w:t>tỉ</w:t>
      </w:r>
      <w:r w:rsidRPr="006E6BD1">
        <w:rPr>
          <w:color w:val="000000" w:themeColor="text1"/>
          <w:lang w:val="de-DE"/>
        </w:rPr>
        <w:t xml:space="preserve">nh Bình Thuận khen thưởng đã có thành tích xuất sắc trong triển khai thực hiện Luật phổ biến giáo dục pháp luật trên địa bàn </w:t>
      </w:r>
      <w:r w:rsidR="00D037CC" w:rsidRPr="006E6BD1">
        <w:rPr>
          <w:color w:val="000000" w:themeColor="text1"/>
          <w:lang w:val="de-DE"/>
        </w:rPr>
        <w:t>tỉ</w:t>
      </w:r>
      <w:r w:rsidRPr="006E6BD1">
        <w:rPr>
          <w:color w:val="000000" w:themeColor="text1"/>
          <w:lang w:val="de-DE"/>
        </w:rPr>
        <w:t xml:space="preserve">nh Bình Thuận giai đoạn 2012-2022 theo Quyết định số 2028/QĐ-UBND ngày 28/9/2022 của Chủ tịch UBND </w:t>
      </w:r>
      <w:r w:rsidR="00D037CC" w:rsidRPr="006E6BD1">
        <w:rPr>
          <w:color w:val="000000" w:themeColor="text1"/>
          <w:lang w:val="de-DE"/>
        </w:rPr>
        <w:t>tỉ</w:t>
      </w:r>
      <w:r w:rsidRPr="006E6BD1">
        <w:rPr>
          <w:color w:val="000000" w:themeColor="text1"/>
          <w:lang w:val="de-DE"/>
        </w:rPr>
        <w:t xml:space="preserve">nh Bình Thuận. </w:t>
      </w:r>
    </w:p>
    <w:p w14:paraId="003C012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de-DE"/>
        </w:rPr>
      </w:pPr>
      <w:r w:rsidRPr="006E6BD1">
        <w:rPr>
          <w:b/>
          <w:color w:val="000000" w:themeColor="text1"/>
          <w:lang w:val="de-DE"/>
        </w:rPr>
        <w:t>+ Mô hình điển hình về hòa giải ở cơ sở.</w:t>
      </w:r>
    </w:p>
    <w:p w14:paraId="19053D2A" w14:textId="0FF68E20"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(a) Có Quyết định số 217/QĐ-UBND ngày 29/12/2023 của UBND xã Tân Đức về việc giao chỉ tiêu dự toán thu, chi ngân sách, phương án phân bổ chi ngân sách xã Tân Đức năm 2024; Tổ hòa giải được hỗ trợ kinh phí đúng mức </w:t>
      </w:r>
      <w:r w:rsidRPr="006E6BD1">
        <w:rPr>
          <w:color w:val="000000" w:themeColor="text1"/>
          <w:lang w:val="de-DE"/>
        </w:rPr>
        <w:lastRenderedPageBreak/>
        <w:t xml:space="preserve">chi theo Nghị quyết số 11/2024/NQ-HĐND ngày 20/6/2024 của HĐND </w:t>
      </w:r>
      <w:r w:rsidR="00D037CC" w:rsidRPr="006E6BD1">
        <w:rPr>
          <w:color w:val="000000" w:themeColor="text1"/>
          <w:lang w:val="de-DE"/>
        </w:rPr>
        <w:t>tỉ</w:t>
      </w:r>
      <w:r w:rsidRPr="006E6BD1">
        <w:rPr>
          <w:color w:val="000000" w:themeColor="text1"/>
          <w:lang w:val="de-DE"/>
        </w:rPr>
        <w:t xml:space="preserve">nh Bình Thuận; Hỗ trợ thù lao hòa giải viên theo vụ, việc đúng mức chi theo Nghị quyết số 11/2024/NQ-HĐND ngày 20/6/2024 của HĐND </w:t>
      </w:r>
      <w:r w:rsidR="00D037CC" w:rsidRPr="006E6BD1">
        <w:rPr>
          <w:color w:val="000000" w:themeColor="text1"/>
          <w:lang w:val="de-DE"/>
        </w:rPr>
        <w:t>tỉ</w:t>
      </w:r>
      <w:r w:rsidRPr="006E6BD1">
        <w:rPr>
          <w:color w:val="000000" w:themeColor="text1"/>
          <w:lang w:val="de-DE"/>
        </w:rPr>
        <w:t>nh Bình Thuận.</w:t>
      </w:r>
    </w:p>
    <w:p w14:paraId="790841BB"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(b) Huy động đội ngũ luật sư, luật gia, Hội thẩm nhân dân, lực lượng Công an nhân dân, Bộ đội Biên phòng, báo cáo viên pháp luật, tuyên truyền viên pháp luật, lực lượng tham gia bảo vệ an ninh, trật tự ở cơ sở, người đã từng là Thẩm phán, Kiểm sát viên, Điều tra viên, người đã hoặc đang công tác trong lĩnh vực pháp luật tham gia làm hòa giải viên ở cơ sở hoặc hỗ trợ cho công tác hòa giải ở cơ sở: trong các tổ hòa giải ở cơ sở, có sự tham gia lực lượng bảo vệ an ninh, trật tự ở cơ sở làm hòa giải viên. </w:t>
      </w:r>
    </w:p>
    <w:p w14:paraId="4CCEAA76" w14:textId="0D40BAA2"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(c) Trong 05 năm gần nhất tính đến thời điểm đánh giá có tập thể hoặc cá nhân được cơ quan có thẩm quyền cấp huyện trở lên tặng Giấy khen hoặc Bằng khen hoặc hình thức khen thưởng khác vì có thành tích xuất sắc về triển khai các giải pháp, sáng kiến trong công tác hòa giải ở cơ sở: Tại cuộc thi viết “Tìm hiểu pháp luật về hòa giải ở cơ sở” trên địa bàn </w:t>
      </w:r>
      <w:r w:rsidR="00D037CC" w:rsidRPr="006E6BD1">
        <w:rPr>
          <w:color w:val="000000" w:themeColor="text1"/>
          <w:lang w:val="de-DE"/>
        </w:rPr>
        <w:t>tỉ</w:t>
      </w:r>
      <w:r w:rsidRPr="006E6BD1">
        <w:rPr>
          <w:color w:val="000000" w:themeColor="text1"/>
          <w:lang w:val="de-DE"/>
        </w:rPr>
        <w:t xml:space="preserve">nh Bình Thuận năm 2022, tổ hòa giải thôn 4 đã được Ban Tổ chức cuộc thi tặng Giấy khen đạt giải khuyến khích. </w:t>
      </w:r>
    </w:p>
    <w:p w14:paraId="2F6E42C4" w14:textId="2BF83E55"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16.2.</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 xml:space="preserve">lệ mâu thuẫn, tranh chấp, vi phạm thuộc phạm vi hòa giải ở cơ sở được hòa giải thành: số vụ việc tiếp nhận hòa giải 07 vụ; kết quả hòa giải thành 07/07 vụ đạt </w:t>
      </w:r>
      <w:r w:rsidR="00D037CC" w:rsidRPr="006E6BD1">
        <w:rPr>
          <w:color w:val="000000" w:themeColor="text1"/>
          <w:lang w:val="de-DE"/>
        </w:rPr>
        <w:t xml:space="preserve">tỷ </w:t>
      </w:r>
      <w:r w:rsidRPr="006E6BD1">
        <w:rPr>
          <w:color w:val="000000" w:themeColor="text1"/>
          <w:lang w:val="de-DE"/>
        </w:rPr>
        <w:t xml:space="preserve">lệ 100%. </w:t>
      </w:r>
    </w:p>
    <w:p w14:paraId="34042123" w14:textId="4C07E04B"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-Tiểu tiêu chí 16.3.</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 xml:space="preserve">lệ người dân thuộc đối tượng trợ giúp pháp lý tiếp cận và được trợ giúp pháp lý khi có yêu cầu”: trong đầu năm 2024, trên địa bàn xã Tân Đức có 07 yêu cầu của người dân thuộc đối tượng trợ giúp pháp lý. Kết quả có 07/07 được trợ giúp pháp lý gồm 01 người khuyết tật, 06 người cao tuổi. </w:t>
      </w:r>
    </w:p>
    <w:p w14:paraId="1D77FD94" w14:textId="0EC4A215"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Sở Tư pháp có Công văn số 2354/STP-TGP ngày 13/12/2024 về việc xác nhận số lượng đối tượng trợ giúp pháp lý trên địa bàn xã Tân Đức. </w:t>
      </w:r>
    </w:p>
    <w:p w14:paraId="6C0BA438"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i/>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40 triệu đồng </w:t>
      </w:r>
      <w:r w:rsidRPr="006E6BD1">
        <w:rPr>
          <w:i/>
          <w:color w:val="000000" w:themeColor="text1"/>
          <w:lang w:val="pl-PL"/>
        </w:rPr>
        <w:t>(Ngân sách huyện 24 triệu đồng; Ngân sách xã 16 triệu đồng).</w:t>
      </w:r>
    </w:p>
    <w:p w14:paraId="1F47E3A5" w14:textId="7A660B12"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bCs/>
          <w:color w:val="000000" w:themeColor="text1"/>
          <w:lang w:val="pl-PL"/>
        </w:rPr>
        <w:t xml:space="preserve">c) </w:t>
      </w:r>
      <w:r w:rsidR="00F7547E" w:rsidRPr="006E6BD1">
        <w:rPr>
          <w:b/>
          <w:bCs/>
          <w:color w:val="000000" w:themeColor="text1"/>
          <w:lang w:val="pl-PL"/>
        </w:rPr>
        <w:t>Đánh giá</w:t>
      </w:r>
      <w:r w:rsidRPr="006E6BD1">
        <w:rPr>
          <w:bCs/>
          <w:i/>
          <w:color w:val="000000" w:themeColor="text1"/>
          <w:lang w:val="pl-PL"/>
        </w:rPr>
        <w:t xml:space="preserve">: </w:t>
      </w:r>
      <w:r w:rsidRPr="006E6BD1">
        <w:rPr>
          <w:color w:val="000000" w:themeColor="text1"/>
          <w:lang w:val="de-DE"/>
        </w:rPr>
        <w:t xml:space="preserve">Đạt so với yêu cầu của tiêu chí. </w:t>
      </w:r>
      <w:r w:rsidR="000006F1" w:rsidRPr="006E6BD1">
        <w:rPr>
          <w:color w:val="000000" w:themeColor="text1"/>
          <w:lang w:val="de-DE"/>
        </w:rPr>
        <w:t>Được Sở Tư pháp công nhận tại Công văn số 2469/STP-NV3 ngày 27/12/2024.</w:t>
      </w:r>
    </w:p>
    <w:p w14:paraId="7FBCD38C"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17. Tiêu chí 17 về Môi trường.</w:t>
      </w:r>
    </w:p>
    <w:p w14:paraId="0A0C8F68"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Cs/>
          <w:color w:val="000000" w:themeColor="text1"/>
          <w:lang w:val="pl-PL"/>
        </w:rPr>
      </w:pPr>
      <w:r w:rsidRPr="006E6BD1">
        <w:rPr>
          <w:b/>
          <w:bCs/>
          <w:color w:val="000000" w:themeColor="text1"/>
          <w:lang w:val="pl-PL"/>
        </w:rPr>
        <w:t>a) Yêu cầu của tiêu chí</w:t>
      </w:r>
      <w:r w:rsidRPr="006E6BD1">
        <w:rPr>
          <w:bCs/>
          <w:color w:val="000000" w:themeColor="text1"/>
          <w:lang w:val="pl-PL"/>
        </w:rPr>
        <w:t xml:space="preserve">: </w:t>
      </w:r>
    </w:p>
    <w:p w14:paraId="1EE651D7" w14:textId="77777777"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b/>
          <w:color w:val="000000" w:themeColor="text1"/>
          <w:lang w:val="de-DE"/>
        </w:rPr>
      </w:pPr>
      <w:r w:rsidRPr="006E6BD1">
        <w:rPr>
          <w:b/>
          <w:i/>
          <w:color w:val="000000" w:themeColor="text1"/>
          <w:lang w:val="pl-PL" w:eastAsia="en-ZW"/>
        </w:rPr>
        <w:tab/>
        <w:t>- Tiểu tiêu chí 17.1</w:t>
      </w:r>
      <w:r w:rsidRPr="006E6BD1">
        <w:rPr>
          <w:color w:val="000000" w:themeColor="text1"/>
          <w:lang w:val="pl-PL" w:eastAsia="en-ZW"/>
        </w:rPr>
        <w:t>. Khu kinh doanh, dịch vụ, chăn nuôi, giết mổ (gia súc, gia cầm), nuôi trồng thủy sản có hạ tầng kỹ thuật về bảo vệ môi trường: đạt.</w:t>
      </w:r>
      <w:r w:rsidRPr="006E6BD1">
        <w:rPr>
          <w:b/>
          <w:color w:val="000000" w:themeColor="text1"/>
          <w:lang w:val="de-DE"/>
        </w:rPr>
        <w:tab/>
      </w:r>
    </w:p>
    <w:p w14:paraId="04DE5C68" w14:textId="29535275"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rPr>
      </w:pPr>
      <w:r w:rsidRPr="006E6BD1">
        <w:rPr>
          <w:color w:val="000000" w:themeColor="text1"/>
          <w:lang w:val="pl-PL" w:eastAsia="en-ZW"/>
        </w:rPr>
        <w:tab/>
      </w:r>
      <w:r w:rsidRPr="006E6BD1">
        <w:rPr>
          <w:b/>
          <w:i/>
          <w:color w:val="000000" w:themeColor="text1"/>
          <w:lang w:val="pl-PL" w:eastAsia="en-ZW"/>
        </w:rPr>
        <w:t xml:space="preserve">- Tiểu tiêu chí </w:t>
      </w:r>
      <w:r w:rsidRPr="006E6BD1">
        <w:rPr>
          <w:b/>
          <w:i/>
          <w:color w:val="000000" w:themeColor="text1"/>
          <w:lang w:val="de-DE"/>
        </w:rPr>
        <w:t>17.2</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cơ sở sản xuất - kinh doanh, nuôi trồng thủy sản, làng nghề đảm bảo quy định về bảo vệ môi trường: 100%.</w:t>
      </w:r>
    </w:p>
    <w:p w14:paraId="618BB734" w14:textId="1AADC8C4"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rPr>
      </w:pPr>
      <w:r w:rsidRPr="006E6BD1">
        <w:rPr>
          <w:color w:val="000000" w:themeColor="text1"/>
          <w:lang w:val="pl-PL" w:eastAsia="en-ZW"/>
        </w:rPr>
        <w:tab/>
      </w:r>
      <w:r w:rsidRPr="006E6BD1">
        <w:rPr>
          <w:b/>
          <w:i/>
          <w:color w:val="000000" w:themeColor="text1"/>
          <w:lang w:val="pl-PL" w:eastAsia="en-ZW"/>
        </w:rPr>
        <w:t xml:space="preserve">- Tiểu tiêu chí </w:t>
      </w:r>
      <w:r w:rsidRPr="006E6BD1">
        <w:rPr>
          <w:b/>
          <w:i/>
          <w:color w:val="000000" w:themeColor="text1"/>
          <w:lang w:val="de-DE"/>
        </w:rPr>
        <w:t>17.3</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chất thải rắn sinh hoạt và chất thải rắn không nguy hại trên địa bàn được thu gom, xử lý theo quy định: ≥85%.</w:t>
      </w:r>
    </w:p>
    <w:p w14:paraId="48003349" w14:textId="3082E7E2"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rPr>
      </w:pPr>
      <w:r w:rsidRPr="006E6BD1">
        <w:rPr>
          <w:color w:val="000000" w:themeColor="text1"/>
          <w:lang w:val="pl-PL" w:eastAsia="en-ZW"/>
        </w:rPr>
        <w:tab/>
      </w:r>
      <w:r w:rsidRPr="006E6BD1">
        <w:rPr>
          <w:b/>
          <w:i/>
          <w:color w:val="000000" w:themeColor="text1"/>
          <w:lang w:val="pl-PL" w:eastAsia="en-ZW"/>
        </w:rPr>
        <w:t xml:space="preserve">- Tiểu tiêu chí </w:t>
      </w:r>
      <w:r w:rsidRPr="006E6BD1">
        <w:rPr>
          <w:b/>
          <w:i/>
          <w:color w:val="000000" w:themeColor="text1"/>
          <w:lang w:val="de-DE"/>
        </w:rPr>
        <w:t>17.4</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hộ gia đình thực hiện thu gom, xử lý nước thải sinh hoạt bằng biện pháp phù hợp, hiệu quả: ≥40%.</w:t>
      </w:r>
    </w:p>
    <w:p w14:paraId="4ABC58DA" w14:textId="7BEE2884"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eastAsia="en-ZW"/>
        </w:rPr>
        <w:lastRenderedPageBreak/>
        <w:t>- Tiểu tiêu chí</w:t>
      </w:r>
      <w:r w:rsidRPr="006E6BD1">
        <w:rPr>
          <w:b/>
          <w:i/>
          <w:color w:val="000000" w:themeColor="text1"/>
          <w:lang w:val="de-DE"/>
        </w:rPr>
        <w:t xml:space="preserve"> 17.5</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hộ gia đình thực hiện phân loại chất thải rắn tại nguồn: ≥50%.</w:t>
      </w:r>
    </w:p>
    <w:p w14:paraId="36A97B29" w14:textId="4D19E150"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eastAsia="en-ZW"/>
        </w:rPr>
        <w:tab/>
        <w:t>- Tiểu tiêu chí</w:t>
      </w:r>
      <w:r w:rsidRPr="006E6BD1">
        <w:rPr>
          <w:b/>
          <w:i/>
          <w:color w:val="000000" w:themeColor="text1"/>
          <w:lang w:val="de-DE"/>
        </w:rPr>
        <w:t xml:space="preserve"> 17.6</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chất thải rắn nguy hại trên địa bàn được thu gom, vận chuyển và xử lý đáp ứng các yêu cầu về bảo vệ môi trường: 100%.</w:t>
      </w:r>
    </w:p>
    <w:p w14:paraId="1EE6B72D" w14:textId="2695D486"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es-ES"/>
        </w:rPr>
      </w:pPr>
      <w:r w:rsidRPr="006E6BD1">
        <w:rPr>
          <w:b/>
          <w:i/>
          <w:color w:val="000000" w:themeColor="text1"/>
          <w:lang w:val="es-ES"/>
        </w:rPr>
        <w:t xml:space="preserve">- Tiểu </w:t>
      </w:r>
      <w:r w:rsidRPr="006E6BD1">
        <w:rPr>
          <w:b/>
          <w:i/>
          <w:color w:val="000000" w:themeColor="text1"/>
          <w:lang w:val="pt-PT"/>
        </w:rPr>
        <w:t>tiêu chí 17.7</w:t>
      </w:r>
      <w:r w:rsidRPr="006E6BD1">
        <w:rPr>
          <w:b/>
          <w:color w:val="000000" w:themeColor="text1"/>
          <w:lang w:val="pt-PT"/>
        </w:rPr>
        <w:t xml:space="preserve">. </w:t>
      </w:r>
      <w:r w:rsidR="00D037CC" w:rsidRPr="006E6BD1">
        <w:rPr>
          <w:color w:val="000000" w:themeColor="text1"/>
          <w:lang w:val="pl-PL"/>
        </w:rPr>
        <w:t xml:space="preserve">Tỷ </w:t>
      </w:r>
      <w:r w:rsidRPr="006E6BD1">
        <w:rPr>
          <w:color w:val="000000" w:themeColor="text1"/>
          <w:lang w:val="pl-PL"/>
        </w:rPr>
        <w:t>lệ chất thải hữu cơ, phụ phẩm nông nghiệp được thu gom, tái sử dụng và tái chế thành nguyên liệu, nhiên liệu và các sản phẩm thân thiện với môi trường</w:t>
      </w:r>
      <w:r w:rsidRPr="006E6BD1">
        <w:rPr>
          <w:b/>
          <w:color w:val="000000" w:themeColor="text1"/>
          <w:lang w:val="es-ES"/>
        </w:rPr>
        <w:t xml:space="preserve"> </w:t>
      </w:r>
    </w:p>
    <w:p w14:paraId="140E06AD" w14:textId="77777777"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Có khối lượng chất thải được thu gom, xử lý, tái sử dụng đạt ≥ 80%. </w:t>
      </w:r>
    </w:p>
    <w:p w14:paraId="7922DFB4" w14:textId="6A655A18"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w:t>
      </w:r>
      <w:r w:rsidR="00D037CC" w:rsidRPr="006E6BD1">
        <w:rPr>
          <w:color w:val="000000" w:themeColor="text1"/>
          <w:lang w:val="es-ES"/>
        </w:rPr>
        <w:t xml:space="preserve">Tỷ </w:t>
      </w:r>
      <w:r w:rsidRPr="006E6BD1">
        <w:rPr>
          <w:color w:val="000000" w:themeColor="text1"/>
          <w:lang w:val="es-ES"/>
        </w:rPr>
        <w:t xml:space="preserve">lệ hộ gia đình, trang trại áp dụng các biện pháp tái sử dụng và tái chế chất thải hữu cơ, phụ phẩm nông nghiệp đạt ≥ 80%. </w:t>
      </w:r>
    </w:p>
    <w:p w14:paraId="49ECF9D2" w14:textId="698254C4"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es-ES"/>
        </w:rPr>
      </w:pPr>
      <w:r w:rsidRPr="006E6BD1">
        <w:rPr>
          <w:b/>
          <w:i/>
          <w:color w:val="000000" w:themeColor="text1"/>
          <w:lang w:val="es-ES" w:eastAsia="en-ZW"/>
        </w:rPr>
        <w:t>- Tiểu tiêu chí</w:t>
      </w:r>
      <w:r w:rsidRPr="006E6BD1">
        <w:rPr>
          <w:b/>
          <w:i/>
          <w:color w:val="000000" w:themeColor="text1"/>
          <w:lang w:val="de-DE"/>
        </w:rPr>
        <w:t xml:space="preserve"> 17.8</w:t>
      </w:r>
      <w:r w:rsidRPr="006E6BD1">
        <w:rPr>
          <w:color w:val="000000" w:themeColor="text1"/>
          <w:lang w:val="de-DE"/>
        </w:rPr>
        <w:t xml:space="preserve">. </w:t>
      </w:r>
      <w:r w:rsidR="00D037CC" w:rsidRPr="006E6BD1">
        <w:rPr>
          <w:color w:val="000000" w:themeColor="text1"/>
          <w:lang w:val="es-ES"/>
        </w:rPr>
        <w:t xml:space="preserve">Tỷ </w:t>
      </w:r>
      <w:r w:rsidRPr="006E6BD1">
        <w:rPr>
          <w:color w:val="000000" w:themeColor="text1"/>
          <w:lang w:val="es-ES"/>
        </w:rPr>
        <w:t>lệ cơ sở chăn nuôi bảo đảm các quy định về vệ sinh thú y, chăn nuôi và bảo vệ môi trường: đạt</w:t>
      </w:r>
    </w:p>
    <w:p w14:paraId="350B70ED" w14:textId="0DC4F35A"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BR"/>
        </w:rPr>
      </w:pPr>
      <w:r w:rsidRPr="006E6BD1">
        <w:rPr>
          <w:b/>
          <w:i/>
          <w:color w:val="000000" w:themeColor="text1"/>
          <w:lang w:val="pt-BR"/>
        </w:rPr>
        <w:t xml:space="preserve">- </w:t>
      </w:r>
      <w:r w:rsidRPr="006E6BD1">
        <w:rPr>
          <w:b/>
          <w:i/>
          <w:color w:val="000000" w:themeColor="text1"/>
          <w:lang w:val="es-ES"/>
        </w:rPr>
        <w:t xml:space="preserve">Tiểu </w:t>
      </w:r>
      <w:r w:rsidRPr="006E6BD1">
        <w:rPr>
          <w:b/>
          <w:i/>
          <w:color w:val="000000" w:themeColor="text1"/>
          <w:lang w:val="pt-PT"/>
        </w:rPr>
        <w:t>tiêu chí 17.9.</w:t>
      </w:r>
      <w:r w:rsidR="00B10039" w:rsidRPr="006E6BD1">
        <w:rPr>
          <w:b/>
          <w:i/>
          <w:color w:val="000000" w:themeColor="text1"/>
          <w:lang w:val="pt-PT"/>
        </w:rPr>
        <w:t xml:space="preserve"> </w:t>
      </w:r>
      <w:r w:rsidRPr="006E6BD1">
        <w:rPr>
          <w:color w:val="000000" w:themeColor="text1"/>
          <w:lang w:val="es-ES" w:eastAsia="en-ZW"/>
        </w:rPr>
        <w:t xml:space="preserve">Nghĩa trang, cơ sở hỏa táng (nếu có) đáp ứng các quy định của pháp luật và theo quy hoạch </w:t>
      </w:r>
    </w:p>
    <w:p w14:paraId="12F7F331" w14:textId="2C0BA252"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rPr>
      </w:pPr>
      <w:r w:rsidRPr="006E6BD1">
        <w:rPr>
          <w:color w:val="000000" w:themeColor="text1"/>
          <w:lang w:val="pt-BR" w:eastAsia="en-ZW"/>
        </w:rPr>
        <w:tab/>
      </w:r>
      <w:r w:rsidRPr="006E6BD1">
        <w:rPr>
          <w:b/>
          <w:i/>
          <w:color w:val="000000" w:themeColor="text1"/>
          <w:lang w:val="pt-BR" w:eastAsia="en-ZW"/>
        </w:rPr>
        <w:t>- Tiểu tiêu chí</w:t>
      </w:r>
      <w:r w:rsidRPr="006E6BD1">
        <w:rPr>
          <w:b/>
          <w:i/>
          <w:color w:val="000000" w:themeColor="text1"/>
          <w:lang w:val="de-DE"/>
        </w:rPr>
        <w:t xml:space="preserve"> 17.10</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 xml:space="preserve">lệ sử dụng hình thức hỏa táng: ≥ </w:t>
      </w:r>
      <w:r w:rsidR="00B10039" w:rsidRPr="006E6BD1">
        <w:rPr>
          <w:color w:val="000000" w:themeColor="text1"/>
          <w:lang w:val="de-DE"/>
        </w:rPr>
        <w:t>2</w:t>
      </w:r>
      <w:r w:rsidRPr="006E6BD1">
        <w:rPr>
          <w:color w:val="000000" w:themeColor="text1"/>
          <w:lang w:val="de-DE"/>
        </w:rPr>
        <w:t>%.</w:t>
      </w:r>
    </w:p>
    <w:p w14:paraId="4D395007"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rPr>
        <w:t>- Tiểu tiêu chí 17.11</w:t>
      </w:r>
      <w:r w:rsidRPr="006E6BD1">
        <w:rPr>
          <w:color w:val="000000" w:themeColor="text1"/>
          <w:lang w:val="de-DE"/>
        </w:rPr>
        <w:t xml:space="preserve">. </w:t>
      </w:r>
      <w:r w:rsidRPr="006E6BD1">
        <w:rPr>
          <w:color w:val="000000" w:themeColor="text1"/>
          <w:lang w:val="vi-VN"/>
        </w:rPr>
        <w:t>Đất cây xanh sử dụng công cộng tại điểm dân cư nông thôn: ≥</w:t>
      </w:r>
      <w:r w:rsidRPr="006E6BD1">
        <w:rPr>
          <w:color w:val="000000" w:themeColor="text1"/>
          <w:lang w:val="de-DE"/>
        </w:rPr>
        <w:t>4</w:t>
      </w:r>
      <w:r w:rsidRPr="006E6BD1">
        <w:rPr>
          <w:color w:val="000000" w:themeColor="text1"/>
          <w:lang w:val="vi-VN"/>
        </w:rPr>
        <w:t>m</w:t>
      </w:r>
      <w:r w:rsidRPr="006E6BD1">
        <w:rPr>
          <w:color w:val="000000" w:themeColor="text1"/>
          <w:vertAlign w:val="superscript"/>
          <w:lang w:val="vi-VN"/>
        </w:rPr>
        <w:t>2</w:t>
      </w:r>
      <w:r w:rsidRPr="006E6BD1">
        <w:rPr>
          <w:color w:val="000000" w:themeColor="text1"/>
          <w:lang w:val="vi-VN"/>
        </w:rPr>
        <w:t>/người.</w:t>
      </w:r>
    </w:p>
    <w:p w14:paraId="2AC00359" w14:textId="1D11D600"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de-DE" w:eastAsia="en-ZW"/>
        </w:rPr>
        <w:tab/>
        <w:t>- Tiểu tiêu chí</w:t>
      </w:r>
      <w:r w:rsidRPr="006E6BD1">
        <w:rPr>
          <w:b/>
          <w:i/>
          <w:color w:val="000000" w:themeColor="text1"/>
          <w:lang w:val="de-DE"/>
        </w:rPr>
        <w:t xml:space="preserve"> 17.12</w:t>
      </w:r>
      <w:r w:rsidRPr="006E6BD1">
        <w:rPr>
          <w:color w:val="000000" w:themeColor="text1"/>
          <w:lang w:val="de-DE"/>
        </w:rPr>
        <w:t xml:space="preserve">. </w:t>
      </w:r>
      <w:r w:rsidR="00D037CC" w:rsidRPr="006E6BD1">
        <w:rPr>
          <w:color w:val="000000" w:themeColor="text1"/>
          <w:lang w:val="de-DE"/>
        </w:rPr>
        <w:t xml:space="preserve">Tỷ </w:t>
      </w:r>
      <w:r w:rsidRPr="006E6BD1">
        <w:rPr>
          <w:color w:val="000000" w:themeColor="text1"/>
          <w:lang w:val="de-DE"/>
        </w:rPr>
        <w:t>lệ chất thải nhựa phát sinh trên địa bàn được thu gom, tái sử dụng, tái chế, xử lý theo quy định: ≥ 70%.</w:t>
      </w:r>
    </w:p>
    <w:p w14:paraId="234D28E7"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it-IT" w:eastAsia="ar-SA"/>
        </w:rPr>
      </w:pPr>
      <w:r w:rsidRPr="006E6BD1">
        <w:rPr>
          <w:b/>
          <w:color w:val="000000" w:themeColor="text1"/>
          <w:lang w:val="pt-BR"/>
        </w:rPr>
        <w:t>b ) Kết quả thực hiện</w:t>
      </w:r>
      <w:r w:rsidRPr="006E6BD1">
        <w:rPr>
          <w:i/>
          <w:color w:val="000000" w:themeColor="text1"/>
          <w:lang w:val="pt-BR"/>
        </w:rPr>
        <w:t>:</w:t>
      </w:r>
    </w:p>
    <w:p w14:paraId="6226E8E7" w14:textId="77777777" w:rsidR="009B4A2E" w:rsidRPr="006E6BD1" w:rsidRDefault="009B4A2E" w:rsidP="00BC3848">
      <w:pPr>
        <w:tabs>
          <w:tab w:val="left" w:pos="720"/>
          <w:tab w:val="left" w:pos="810"/>
          <w:tab w:val="left" w:pos="851"/>
          <w:tab w:val="left" w:pos="990"/>
          <w:tab w:val="left" w:pos="1170"/>
          <w:tab w:val="left" w:pos="1260"/>
        </w:tabs>
        <w:spacing w:before="120" w:after="120"/>
        <w:ind w:firstLine="720"/>
        <w:jc w:val="both"/>
        <w:rPr>
          <w:color w:val="000000" w:themeColor="text1"/>
          <w:lang w:val="de-DE" w:eastAsia="en-ZW"/>
        </w:rPr>
      </w:pPr>
      <w:r w:rsidRPr="006E6BD1">
        <w:rPr>
          <w:color w:val="000000" w:themeColor="text1"/>
          <w:lang w:val="de-DE" w:eastAsia="en-ZW"/>
        </w:rPr>
        <w:tab/>
      </w:r>
      <w:r w:rsidRPr="006E6BD1">
        <w:rPr>
          <w:b/>
          <w:i/>
          <w:color w:val="000000" w:themeColor="text1"/>
          <w:lang w:val="de-DE" w:eastAsia="en-ZW"/>
        </w:rPr>
        <w:t xml:space="preserve">- Tiểu tiêu chí 17.1. </w:t>
      </w:r>
      <w:r w:rsidRPr="006E6BD1">
        <w:rPr>
          <w:color w:val="000000" w:themeColor="text1"/>
          <w:lang w:val="de-DE" w:eastAsia="en-ZW"/>
        </w:rPr>
        <w:t>Trên địa bàn xã không có khu kinh doanh, dịch vụ, chăn nuôi, giết mổ (gia súc, gia cầm), nuôi trồng thủy sản.</w:t>
      </w:r>
    </w:p>
    <w:p w14:paraId="09C1CE99"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eastAsia="ar-SA"/>
        </w:rPr>
      </w:pPr>
      <w:r w:rsidRPr="006E6BD1">
        <w:rPr>
          <w:b/>
          <w:i/>
          <w:color w:val="000000" w:themeColor="text1"/>
          <w:lang w:val="de-DE" w:eastAsia="en-ZW"/>
        </w:rPr>
        <w:t xml:space="preserve"> - Tiểu tiêu chí </w:t>
      </w:r>
      <w:r w:rsidRPr="006E6BD1">
        <w:rPr>
          <w:b/>
          <w:i/>
          <w:color w:val="000000" w:themeColor="text1"/>
          <w:lang w:val="de-DE"/>
        </w:rPr>
        <w:t>17.2.</w:t>
      </w:r>
      <w:r w:rsidRPr="006E6BD1">
        <w:rPr>
          <w:color w:val="000000" w:themeColor="text1"/>
          <w:lang w:val="de-DE"/>
        </w:rPr>
        <w:t xml:space="preserve"> Trên địa bàn có 8 cơ sở sản xuất - kinh doanh đảm bảo quy định về bảo vệ môi trường: đạt 100% gồm: Nhà máy chế biến dăm gỗ Công ty Thúy Hà; Công ty TNHH  MTV Thương mại Dịch vụ Xây dựng Quyền Thuyền; Công ty TNHH  đầu tư khai thác khoáng sản Hoàng Long; Công ty TNHH Tập đoàn Bitexco; Công ty TNHH  MTV Xăng dầu Bà Rịa- Vủng Tàu; Cơ sở phân bón- thuốc BVTV Chín Thạnh; Cơ sở Kinh doanh phân bón- thuốc BVTV Liên Ảnh; Cơ sở Kinh doanh phân bón- thuốc BVTV Thắng Mai. Căn cứ hồ sơ do 8 cơ sở sản xuất - kinh doanh cung cấp đều có đầy đủ hồ sơ môi trường và được cơ quan có thẩm quyền phê duyệt theo quy định. Qua đánh giá, hiện tại cơ sở sản xuất - kinh doanh đảm bảo quy định về bảo vệ môi trường.</w:t>
      </w:r>
      <w:r w:rsidRPr="006E6BD1">
        <w:rPr>
          <w:color w:val="000000" w:themeColor="text1"/>
          <w:lang w:val="de-DE" w:eastAsia="ar-SA"/>
        </w:rPr>
        <w:tab/>
      </w:r>
    </w:p>
    <w:p w14:paraId="6B1F6D8A"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it-IT" w:eastAsia="en-ZW"/>
        </w:rPr>
      </w:pPr>
      <w:r w:rsidRPr="006E6BD1">
        <w:rPr>
          <w:color w:val="000000" w:themeColor="text1"/>
          <w:lang w:val="it-IT" w:eastAsia="ar-SA"/>
        </w:rPr>
        <w:tab/>
        <w:t>Trên địa bàn xã Tân Đức không có làng nghề.</w:t>
      </w:r>
    </w:p>
    <w:p w14:paraId="2FBA3C8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i/>
          <w:color w:val="000000" w:themeColor="text1"/>
          <w:lang w:val="de-DE"/>
        </w:rPr>
      </w:pPr>
      <w:r w:rsidRPr="006E6BD1">
        <w:rPr>
          <w:b/>
          <w:i/>
          <w:color w:val="000000" w:themeColor="text1"/>
          <w:lang w:val="it-IT" w:eastAsia="en-ZW"/>
        </w:rPr>
        <w:t xml:space="preserve">- Tiểu tiêu chí </w:t>
      </w:r>
      <w:r w:rsidRPr="006E6BD1">
        <w:rPr>
          <w:b/>
          <w:i/>
          <w:color w:val="000000" w:themeColor="text1"/>
          <w:lang w:val="de-DE"/>
        </w:rPr>
        <w:t xml:space="preserve">17.3. </w:t>
      </w:r>
    </w:p>
    <w:p w14:paraId="16B1929D"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it-IT"/>
        </w:rPr>
      </w:pPr>
      <w:r w:rsidRPr="006E6BD1">
        <w:rPr>
          <w:color w:val="000000" w:themeColor="text1"/>
          <w:lang w:val="it-IT"/>
        </w:rPr>
        <w:t>+ Về đơn vị thu gom trên địa bàn xã:</w:t>
      </w:r>
    </w:p>
    <w:p w14:paraId="35525D03"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it-IT"/>
        </w:rPr>
        <w:t>Ban Quản lý Công trình công cộng là đơn vị thu gom</w:t>
      </w:r>
      <w:r w:rsidRPr="006E6BD1">
        <w:rPr>
          <w:color w:val="000000" w:themeColor="text1"/>
          <w:lang w:val="de-DE"/>
        </w:rPr>
        <w:t xml:space="preserve"> chất thải rắn sinh hoạt và chất thải rắn không nguy hại trên địa bàn xã và Hợp tác xã Dịch vụ Môi trường Xuân Hòa là đơn vị thu gom chất thải rắn sinh hoạt và chất thải rắn không nguy hại các hộ dân trong khu vực Trại giam Thủ Đức.</w:t>
      </w:r>
    </w:p>
    <w:p w14:paraId="33C71CF9"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eastAsia="ar-SA"/>
        </w:rPr>
      </w:pPr>
      <w:r w:rsidRPr="006E6BD1">
        <w:rPr>
          <w:color w:val="000000" w:themeColor="text1"/>
          <w:lang w:val="pl-PL" w:eastAsia="ar-SA"/>
        </w:rPr>
        <w:lastRenderedPageBreak/>
        <w:t xml:space="preserve">+ Về chủng loại, số lượng phương tiện vận chuyển: rác thải sinh hoạt, 01 xe cơ giới chuyên dụng thu gom, vận chuyển của Ban quản lý CTCC và của </w:t>
      </w:r>
      <w:r w:rsidRPr="006E6BD1">
        <w:rPr>
          <w:color w:val="000000" w:themeColor="text1"/>
          <w:lang w:val="de-DE"/>
        </w:rPr>
        <w:t>Hợp tác xã Dịch vụ Môi trường Xuân Hòa</w:t>
      </w:r>
    </w:p>
    <w:p w14:paraId="78AF50F9"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color w:val="000000" w:themeColor="text1"/>
          <w:lang w:val="pl-PL" w:eastAsia="ar-SA"/>
        </w:rPr>
      </w:pPr>
      <w:r w:rsidRPr="006E6BD1">
        <w:rPr>
          <w:color w:val="000000" w:themeColor="text1"/>
          <w:lang w:val="pl-PL" w:eastAsia="ar-SA"/>
        </w:rPr>
        <w:t>+ Về tần suất, lịch trình thu gom đối với từng cụm dân cư: 03 lần/tuần.</w:t>
      </w:r>
      <w:r w:rsidRPr="006E6BD1">
        <w:rPr>
          <w:color w:val="000000" w:themeColor="text1"/>
          <w:lang w:val="pl-PL" w:eastAsia="ar-SA"/>
        </w:rPr>
        <w:tab/>
      </w:r>
    </w:p>
    <w:p w14:paraId="78C25C76"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color w:val="000000" w:themeColor="text1"/>
          <w:lang w:val="pt-BR"/>
        </w:rPr>
      </w:pPr>
      <w:r w:rsidRPr="006E6BD1">
        <w:rPr>
          <w:color w:val="000000" w:themeColor="text1"/>
          <w:lang w:val="pl-PL" w:eastAsia="ar-SA"/>
        </w:rPr>
        <w:t xml:space="preserve">+ Vị trí điểm trung chuyển: </w:t>
      </w:r>
      <w:r w:rsidRPr="006E6BD1">
        <w:rPr>
          <w:color w:val="000000" w:themeColor="text1"/>
          <w:lang w:val="pt-BR"/>
        </w:rPr>
        <w:t>sau khi thu gom rác đầy xe thì vận chuyển đến bãi rác của huyện tại xã Sông Phan và đổ xuống hầm chứa xử lý; đối với các hộ dân</w:t>
      </w:r>
      <w:r w:rsidRPr="006E6BD1">
        <w:rPr>
          <w:color w:val="000000" w:themeColor="text1"/>
          <w:lang w:val="de-DE"/>
        </w:rPr>
        <w:t xml:space="preserve"> trong khu vực Trại giam Thủ Đức, Hợp tác xã Dịch vụ Môi trường Xuân Hòa chuyển về xã Xuân Hòa xử lý theo quy định.</w:t>
      </w:r>
    </w:p>
    <w:p w14:paraId="53620C62" w14:textId="79DA00A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pl-PL" w:eastAsia="ar-SA"/>
        </w:rPr>
        <w:t xml:space="preserve">Khối lượng rác phát sinh được thu gom hàng ngày trung bình khoảng 1.402 kg/1.558 kg </w:t>
      </w:r>
      <w:r w:rsidRPr="006E6BD1">
        <w:rPr>
          <w:i/>
          <w:color w:val="000000" w:themeColor="text1"/>
          <w:lang w:val="pl-PL" w:eastAsia="ar-SA"/>
        </w:rPr>
        <w:t>(trung bình 01 hộ 01kg/ngày)</w:t>
      </w:r>
      <w:r w:rsidRPr="006E6BD1">
        <w:rPr>
          <w:color w:val="000000" w:themeColor="text1"/>
          <w:lang w:val="pl-PL" w:eastAsia="ar-SA"/>
        </w:rPr>
        <w:t>, đạt 89,99 %.</w:t>
      </w:r>
      <w:r w:rsidRPr="006E6BD1">
        <w:rPr>
          <w:color w:val="000000" w:themeColor="text1"/>
          <w:lang w:val="de-DE"/>
        </w:rPr>
        <w:t xml:space="preserve"> Tổng số hộ được thu gom, xử lý theo quy định về chất thải rắn sinh hoạt và chất thải rắn không nguy hại trên địa bàn là 1392/1558 hộ, đạt </w:t>
      </w:r>
      <w:r w:rsidR="00D037CC" w:rsidRPr="006E6BD1">
        <w:rPr>
          <w:color w:val="000000" w:themeColor="text1"/>
          <w:lang w:val="de-DE"/>
        </w:rPr>
        <w:t xml:space="preserve">tỷ </w:t>
      </w:r>
      <w:r w:rsidRPr="006E6BD1">
        <w:rPr>
          <w:color w:val="000000" w:themeColor="text1"/>
          <w:lang w:val="de-DE"/>
        </w:rPr>
        <w:t>lệ 89,35%  ≥ 85%.</w:t>
      </w:r>
    </w:p>
    <w:p w14:paraId="7381ECA2"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i/>
          <w:color w:val="000000" w:themeColor="text1"/>
          <w:lang w:val="de-DE"/>
        </w:rPr>
      </w:pPr>
      <w:r w:rsidRPr="006E6BD1">
        <w:rPr>
          <w:b/>
          <w:i/>
          <w:color w:val="000000" w:themeColor="text1"/>
          <w:lang w:val="de-DE" w:eastAsia="en-ZW"/>
        </w:rPr>
        <w:t xml:space="preserve">- Tiểu tiêu chí </w:t>
      </w:r>
      <w:r w:rsidRPr="006E6BD1">
        <w:rPr>
          <w:b/>
          <w:i/>
          <w:color w:val="000000" w:themeColor="text1"/>
          <w:lang w:val="de-DE"/>
        </w:rPr>
        <w:t xml:space="preserve">17.4. </w:t>
      </w:r>
    </w:p>
    <w:p w14:paraId="5A5FE54E"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i/>
          <w:color w:val="000000" w:themeColor="text1"/>
          <w:lang w:val="pl-PL" w:eastAsia="ar-SA"/>
        </w:rPr>
      </w:pPr>
      <w:r w:rsidRPr="006E6BD1">
        <w:rPr>
          <w:color w:val="000000" w:themeColor="text1"/>
          <w:lang w:val="de-DE"/>
        </w:rPr>
        <w:t>Qua điều tra, khảo sát số hộ gia đình đều đã xây dựng hầm tự hoại 03 ngăn</w:t>
      </w:r>
      <w:r w:rsidRPr="006E6BD1">
        <w:rPr>
          <w:color w:val="000000" w:themeColor="text1"/>
          <w:lang w:val="de-DE"/>
        </w:rPr>
        <w:br/>
        <w:t>trên địa bàn xã là: 1.053/1.558 hộ, đạt 67,59% &gt; 40%</w:t>
      </w:r>
      <w:r w:rsidRPr="006E6BD1">
        <w:rPr>
          <w:i/>
          <w:iCs/>
          <w:color w:val="000000" w:themeColor="text1"/>
          <w:lang w:val="de-DE"/>
        </w:rPr>
        <w:t xml:space="preserve">. </w:t>
      </w:r>
      <w:r w:rsidRPr="006E6BD1">
        <w:rPr>
          <w:color w:val="000000" w:themeColor="text1"/>
          <w:lang w:val="de-DE"/>
        </w:rPr>
        <w:t xml:space="preserve">Qua đó, khối lượng nước thải sinh hoạt phát sinh hàng ngày trên địa bàn xã được xử lý bằng hầm tự hoại 03 </w:t>
      </w:r>
      <w:r w:rsidRPr="006E6BD1">
        <w:rPr>
          <w:iCs/>
          <w:color w:val="000000" w:themeColor="text1"/>
          <w:lang w:val="it-IT"/>
        </w:rPr>
        <w:t xml:space="preserve"> </w:t>
      </w:r>
      <w:r w:rsidRPr="006E6BD1">
        <w:rPr>
          <w:color w:val="000000" w:themeColor="text1"/>
          <w:lang w:val="de-DE" w:eastAsia="en-GB"/>
        </w:rPr>
        <w:t>ngăn là khoảng 97m</w:t>
      </w:r>
      <w:r w:rsidRPr="006E6BD1">
        <w:rPr>
          <w:color w:val="000000" w:themeColor="text1"/>
          <w:vertAlign w:val="superscript"/>
          <w:lang w:val="de-DE" w:eastAsia="en-GB"/>
        </w:rPr>
        <w:t>3</w:t>
      </w:r>
      <w:r w:rsidRPr="006E6BD1">
        <w:rPr>
          <w:color w:val="000000" w:themeColor="text1"/>
          <w:lang w:val="de-DE" w:eastAsia="en-GB"/>
        </w:rPr>
        <w:t>/144m</w:t>
      </w:r>
      <w:r w:rsidRPr="006E6BD1">
        <w:rPr>
          <w:color w:val="000000" w:themeColor="text1"/>
          <w:vertAlign w:val="superscript"/>
          <w:lang w:val="de-DE" w:eastAsia="en-GB"/>
        </w:rPr>
        <w:t>3</w:t>
      </w:r>
      <w:r w:rsidRPr="006E6BD1">
        <w:rPr>
          <w:color w:val="000000" w:themeColor="text1"/>
          <w:lang w:val="de-DE" w:eastAsia="en-GB"/>
        </w:rPr>
        <w:t xml:space="preserve"> </w:t>
      </w:r>
      <w:r w:rsidRPr="006E6BD1">
        <w:rPr>
          <w:i/>
          <w:color w:val="000000" w:themeColor="text1"/>
          <w:lang w:val="de-DE" w:eastAsia="en-GB"/>
        </w:rPr>
        <w:t>(trung bình lượng nước thải hàng mỗi người là 93 lít nước)</w:t>
      </w:r>
      <w:r w:rsidRPr="006E6BD1">
        <w:rPr>
          <w:color w:val="000000" w:themeColor="text1"/>
          <w:lang w:val="de-DE" w:eastAsia="en-GB"/>
        </w:rPr>
        <w:t>.</w:t>
      </w:r>
    </w:p>
    <w:p w14:paraId="2BECD540"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i/>
          <w:color w:val="000000" w:themeColor="text1"/>
          <w:lang w:val="de-DE"/>
        </w:rPr>
      </w:pPr>
      <w:r w:rsidRPr="006E6BD1">
        <w:rPr>
          <w:b/>
          <w:i/>
          <w:color w:val="000000" w:themeColor="text1"/>
          <w:lang w:val="pl-PL" w:eastAsia="en-ZW"/>
        </w:rPr>
        <w:t>- Tiểu tiêu chí</w:t>
      </w:r>
      <w:r w:rsidRPr="006E6BD1">
        <w:rPr>
          <w:b/>
          <w:i/>
          <w:color w:val="000000" w:themeColor="text1"/>
          <w:lang w:val="de-DE"/>
        </w:rPr>
        <w:t xml:space="preserve"> 17.5. </w:t>
      </w:r>
    </w:p>
    <w:p w14:paraId="37BDD204"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color w:val="000000" w:themeColor="text1"/>
          <w:lang w:val="pl-PL" w:eastAsia="ar-SA"/>
        </w:rPr>
      </w:pPr>
      <w:r w:rsidRPr="006E6BD1">
        <w:rPr>
          <w:color w:val="000000" w:themeColor="text1"/>
          <w:lang w:val="pl-PL" w:eastAsia="ar-SA"/>
        </w:rPr>
        <w:t>Tổng số h</w:t>
      </w:r>
      <w:r w:rsidRPr="006E6BD1">
        <w:rPr>
          <w:color w:val="000000" w:themeColor="text1"/>
          <w:lang w:val="de-DE"/>
        </w:rPr>
        <w:t xml:space="preserve">ộ gia đình thực hiện phân loại chất thải rắn tại nguồn </w:t>
      </w:r>
      <w:r w:rsidRPr="006E6BD1">
        <w:rPr>
          <w:color w:val="000000" w:themeColor="text1"/>
          <w:lang w:val="pl-PL" w:eastAsia="ar-SA"/>
        </w:rPr>
        <w:t>là: 997/1.558 hộ đạt 63,99 % &gt; 50%.</w:t>
      </w:r>
    </w:p>
    <w:p w14:paraId="082EAE29"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b/>
          <w:i/>
          <w:color w:val="000000" w:themeColor="text1"/>
          <w:lang w:val="de-DE"/>
        </w:rPr>
      </w:pPr>
      <w:r w:rsidRPr="006E6BD1">
        <w:rPr>
          <w:b/>
          <w:i/>
          <w:color w:val="000000" w:themeColor="text1"/>
          <w:lang w:val="pl-PL" w:eastAsia="en-ZW"/>
        </w:rPr>
        <w:t xml:space="preserve"> - Tiểu tiêu chí</w:t>
      </w:r>
      <w:r w:rsidRPr="006E6BD1">
        <w:rPr>
          <w:b/>
          <w:i/>
          <w:color w:val="000000" w:themeColor="text1"/>
          <w:lang w:val="de-DE"/>
        </w:rPr>
        <w:t xml:space="preserve"> 17.6. </w:t>
      </w:r>
    </w:p>
    <w:p w14:paraId="01DC120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pl-PL"/>
        </w:rPr>
        <w:tab/>
      </w:r>
      <w:r w:rsidRPr="006E6BD1">
        <w:rPr>
          <w:color w:val="000000" w:themeColor="text1"/>
          <w:lang w:val="pl-PL"/>
        </w:rPr>
        <w:tab/>
        <w:t xml:space="preserve">UBND xã đã bố trí 12 bể chứa </w:t>
      </w:r>
      <w:r w:rsidRPr="006E6BD1">
        <w:rPr>
          <w:color w:val="000000" w:themeColor="text1"/>
          <w:lang w:val="it-IT" w:eastAsia="ar-SA"/>
        </w:rPr>
        <w:t>làm bằng bê tông</w:t>
      </w:r>
      <w:r w:rsidRPr="006E6BD1">
        <w:rPr>
          <w:color w:val="000000" w:themeColor="text1"/>
          <w:lang w:val="pl-PL"/>
        </w:rPr>
        <w:t xml:space="preserve"> có nắp đậy </w:t>
      </w:r>
      <w:r w:rsidRPr="006E6BD1">
        <w:rPr>
          <w:color w:val="000000" w:themeColor="text1"/>
          <w:lang w:val="it-IT" w:eastAsia="ar-SA"/>
        </w:rPr>
        <w:t xml:space="preserve">được bố trí các vị trí thuận lợi cho các hộ thu gom </w:t>
      </w:r>
      <w:r w:rsidRPr="006E6BD1">
        <w:rPr>
          <w:color w:val="000000" w:themeColor="text1"/>
          <w:lang w:val="pl-PL"/>
        </w:rPr>
        <w:t xml:space="preserve">tại các khu vực đất sản xuất có diện tích </w:t>
      </w:r>
      <w:r w:rsidRPr="006E6BD1">
        <w:rPr>
          <w:color w:val="000000" w:themeColor="text1"/>
          <w:lang w:val="it-IT" w:eastAsia="ar-SA"/>
        </w:rPr>
        <w:t xml:space="preserve">2.582 ha. Sau khi sử dụng xong người dân sẽ tự thu gom, đưa về 12 bể chứa. UBND xã có </w:t>
      </w:r>
      <w:r w:rsidRPr="006E6BD1">
        <w:rPr>
          <w:color w:val="000000" w:themeColor="text1"/>
          <w:lang w:val="pl-PL" w:eastAsia="ar-SA"/>
        </w:rPr>
        <w:t>Hợp đồng số 186.2024/HĐ/ĐTP-TĐ ngày 18/6/2024 với Công ty TNHH TM XD xử lý môi trường Đồng Thuận Phát.</w:t>
      </w:r>
      <w:r w:rsidRPr="006E6BD1">
        <w:rPr>
          <w:color w:val="000000" w:themeColor="text1"/>
          <w:lang w:val="it-IT" w:eastAsia="ar-SA"/>
        </w:rPr>
        <w:tab/>
      </w:r>
    </w:p>
    <w:p w14:paraId="72ACFDD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es-ES"/>
        </w:rPr>
      </w:pPr>
      <w:r w:rsidRPr="006E6BD1">
        <w:rPr>
          <w:color w:val="000000" w:themeColor="text1"/>
          <w:lang w:val="pl-PL" w:eastAsia="ar-SA"/>
        </w:rPr>
        <w:t xml:space="preserve">Đối với rác thải y tế: trên địa bàn xã Tân Đức có 01 Trạm y tế xã: </w:t>
      </w:r>
      <w:r w:rsidRPr="006E6BD1">
        <w:rPr>
          <w:color w:val="000000" w:themeColor="text1"/>
          <w:lang w:val="de-DE" w:eastAsia="en-ZW"/>
        </w:rPr>
        <w:t>Chất thải rắn thông thường; Chất thải lây nhiễm và Chất thải nguy hại không lây nhiễm</w:t>
      </w:r>
      <w:r w:rsidRPr="006E6BD1">
        <w:rPr>
          <w:color w:val="000000" w:themeColor="text1"/>
          <w:lang w:val="de-DE"/>
        </w:rPr>
        <w:t xml:space="preserve"> được phân loại và thu gom vào thùng có dán bản phân loại chất thải đóng nắp;</w:t>
      </w:r>
      <w:r w:rsidRPr="006E6BD1">
        <w:rPr>
          <w:color w:val="000000" w:themeColor="text1"/>
          <w:lang w:val="de-DE" w:eastAsia="en-ZW"/>
        </w:rPr>
        <w:t xml:space="preserve"> Tần suất thu gom:</w:t>
      </w:r>
      <w:r w:rsidRPr="006E6BD1">
        <w:rPr>
          <w:color w:val="000000" w:themeColor="text1"/>
          <w:lang w:val="de-DE"/>
        </w:rPr>
        <w:t xml:space="preserve"> định kỳ 01 tuần xe của Trung tâm Y tế Hàm Tân đến thu gom 1 lần và xử lý theo quy định; Khối lượng thu gom/tuần: bình quân khoảng 25 kg/tuần</w:t>
      </w:r>
      <w:r w:rsidRPr="006E6BD1">
        <w:rPr>
          <w:color w:val="000000" w:themeColor="text1"/>
          <w:lang w:val="de-DE" w:eastAsia="en-ZW"/>
        </w:rPr>
        <w:t xml:space="preserve"> bao gồm Chất thải rắn thông thường; Chất thải lây nhiễm và Chất thải nguy hại không lây nhiễm; Khối lượng thu gom 10 tháng năm 2024: 1000 kg/1000 kg, đạt 100%.</w:t>
      </w:r>
      <w:r w:rsidRPr="006E6BD1">
        <w:rPr>
          <w:i/>
          <w:color w:val="000000" w:themeColor="text1"/>
          <w:lang w:val="pl-PL" w:eastAsia="ar-SA"/>
        </w:rPr>
        <w:t xml:space="preserve"> </w:t>
      </w:r>
    </w:p>
    <w:p w14:paraId="71933D1B"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b/>
          <w:i/>
          <w:color w:val="000000" w:themeColor="text1"/>
          <w:lang w:val="pt-PT"/>
        </w:rPr>
      </w:pPr>
      <w:r w:rsidRPr="006E6BD1">
        <w:rPr>
          <w:b/>
          <w:i/>
          <w:color w:val="000000" w:themeColor="text1"/>
          <w:lang w:val="es-ES"/>
        </w:rPr>
        <w:t xml:space="preserve">- Tiểu </w:t>
      </w:r>
      <w:r w:rsidRPr="006E6BD1">
        <w:rPr>
          <w:b/>
          <w:i/>
          <w:color w:val="000000" w:themeColor="text1"/>
          <w:lang w:val="pt-PT"/>
        </w:rPr>
        <w:t xml:space="preserve">tiêu chí 17.7. </w:t>
      </w:r>
    </w:p>
    <w:p w14:paraId="389C2C78" w14:textId="77777777"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Có khối lượng chất thải được thu gom, xử lý, tái sử dụng đạt ≥ 80%. </w:t>
      </w:r>
    </w:p>
    <w:p w14:paraId="5A62D494" w14:textId="39771D12" w:rsidR="009B4A2E" w:rsidRPr="006E6BD1" w:rsidRDefault="00D037CC"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Tỷ </w:t>
      </w:r>
      <w:r w:rsidR="009B4A2E" w:rsidRPr="006E6BD1">
        <w:rPr>
          <w:color w:val="000000" w:themeColor="text1"/>
          <w:lang w:val="es-ES"/>
        </w:rPr>
        <w:t xml:space="preserve">lệ phụ phẩm trong trồng trọt được thu gom, xử lý, tái sử dụng đạt </w:t>
      </w:r>
      <w:r w:rsidR="009B4A2E" w:rsidRPr="006E6BD1">
        <w:rPr>
          <w:color w:val="000000" w:themeColor="text1"/>
          <w:lang w:val="es-ES"/>
        </w:rPr>
        <w:lastRenderedPageBreak/>
        <w:t>82,17 %, trong đó: cây lâu năm: 14,85 tấn (khô)/18,85 tấn (khô) = 78,78 %; cây hàng năm: 136,33 tấn (khô)/159,33 tấn (khô) = 85,56 %.</w:t>
      </w:r>
    </w:p>
    <w:p w14:paraId="1C821B91" w14:textId="6D953D25"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w:t>
      </w:r>
      <w:r w:rsidR="00D037CC" w:rsidRPr="006E6BD1">
        <w:rPr>
          <w:color w:val="000000" w:themeColor="text1"/>
          <w:lang w:val="es-ES"/>
        </w:rPr>
        <w:t xml:space="preserve">Tỷ </w:t>
      </w:r>
      <w:r w:rsidRPr="006E6BD1">
        <w:rPr>
          <w:color w:val="000000" w:themeColor="text1"/>
          <w:lang w:val="es-ES"/>
        </w:rPr>
        <w:t>lệ hộ gia đình áp dụng các biện pháp tái sử dụng và tái chế chất thải hữu cơ, phụ phẩm nông nghiệp đạt 82,15 %.</w:t>
      </w:r>
    </w:p>
    <w:p w14:paraId="46684F6F" w14:textId="6A66EA62"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w:t>
      </w:r>
      <w:r w:rsidR="00D037CC" w:rsidRPr="006E6BD1">
        <w:rPr>
          <w:color w:val="000000" w:themeColor="text1"/>
          <w:lang w:val="es-ES"/>
        </w:rPr>
        <w:t xml:space="preserve">Tỷ </w:t>
      </w:r>
      <w:r w:rsidRPr="006E6BD1">
        <w:rPr>
          <w:color w:val="000000" w:themeColor="text1"/>
          <w:lang w:val="es-ES"/>
        </w:rPr>
        <w:t xml:space="preserve">lệ hộ gia đình, trang trại áp dụng các biện pháp tái sử dụng và tái chế chất thải hữu cơ, phụ phẩm nông nghiệp đạt ≥ 80%. </w:t>
      </w:r>
    </w:p>
    <w:p w14:paraId="2ABC3349" w14:textId="77777777"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Có khối lượng chất thải được thu gom 205.370 kg phân và 2.088.689 lít nước xử lý, tái sử dụng đạt 100%.</w:t>
      </w:r>
    </w:p>
    <w:p w14:paraId="110848D2" w14:textId="274ED0DA" w:rsidR="009B4A2E" w:rsidRPr="006E6BD1" w:rsidRDefault="009B4A2E" w:rsidP="00BC3848">
      <w:pPr>
        <w:widowControl w:val="0"/>
        <w:tabs>
          <w:tab w:val="left" w:pos="720"/>
          <w:tab w:val="left" w:pos="810"/>
          <w:tab w:val="left" w:pos="990"/>
          <w:tab w:val="left" w:pos="1170"/>
          <w:tab w:val="left" w:pos="1260"/>
        </w:tabs>
        <w:autoSpaceDE w:val="0"/>
        <w:autoSpaceDN w:val="0"/>
        <w:adjustRightInd w:val="0"/>
        <w:spacing w:before="120" w:after="120"/>
        <w:ind w:firstLine="720"/>
        <w:jc w:val="both"/>
        <w:rPr>
          <w:color w:val="000000" w:themeColor="text1"/>
          <w:lang w:val="es-ES"/>
        </w:rPr>
      </w:pPr>
      <w:r w:rsidRPr="006E6BD1">
        <w:rPr>
          <w:color w:val="000000" w:themeColor="text1"/>
          <w:lang w:val="es-ES"/>
        </w:rPr>
        <w:t xml:space="preserve">  </w:t>
      </w:r>
      <w:r w:rsidR="00D037CC" w:rsidRPr="006E6BD1">
        <w:rPr>
          <w:color w:val="000000" w:themeColor="text1"/>
          <w:lang w:val="es-ES"/>
        </w:rPr>
        <w:t xml:space="preserve">Tỷ </w:t>
      </w:r>
      <w:r w:rsidRPr="006E6BD1">
        <w:rPr>
          <w:color w:val="000000" w:themeColor="text1"/>
          <w:lang w:val="es-ES"/>
        </w:rPr>
        <w:t>lệ hộ gia đình áp dụng các biện pháp tái sử dụng và tái chế chất thải hữu cơ, phụ phẩm nông nghiệp đạt 82,15 %.</w:t>
      </w:r>
    </w:p>
    <w:p w14:paraId="05DE56D7" w14:textId="6A417B75" w:rsidR="009B4A2E" w:rsidRPr="006E6BD1" w:rsidRDefault="00B10039" w:rsidP="00BC3848">
      <w:pPr>
        <w:tabs>
          <w:tab w:val="left" w:pos="720"/>
          <w:tab w:val="left" w:pos="810"/>
          <w:tab w:val="left" w:pos="990"/>
          <w:tab w:val="left" w:pos="1170"/>
          <w:tab w:val="left" w:pos="1260"/>
        </w:tabs>
        <w:suppressAutoHyphens/>
        <w:spacing w:before="120" w:after="120"/>
        <w:ind w:firstLine="720"/>
        <w:jc w:val="both"/>
        <w:rPr>
          <w:color w:val="000000" w:themeColor="text1"/>
          <w:lang w:val="es-ES"/>
        </w:rPr>
      </w:pPr>
      <w:r w:rsidRPr="006E6BD1">
        <w:rPr>
          <w:color w:val="000000" w:themeColor="text1"/>
          <w:lang w:val="es-ES"/>
        </w:rPr>
        <w:t xml:space="preserve">Đạt so với </w:t>
      </w:r>
      <w:r w:rsidR="00BC3848" w:rsidRPr="006E6BD1">
        <w:rPr>
          <w:color w:val="000000" w:themeColor="text1"/>
          <w:lang w:val="es-ES"/>
        </w:rPr>
        <w:t>yêu cầu của tiêu chí</w:t>
      </w:r>
      <w:r w:rsidR="009B4A2E" w:rsidRPr="006E6BD1">
        <w:rPr>
          <w:color w:val="000000" w:themeColor="text1"/>
          <w:lang w:val="es-ES"/>
        </w:rPr>
        <w:t>.</w:t>
      </w:r>
      <w:r w:rsidRPr="006E6BD1">
        <w:rPr>
          <w:color w:val="000000" w:themeColor="text1"/>
          <w:lang w:val="es-ES"/>
        </w:rPr>
        <w:t xml:space="preserve"> </w:t>
      </w:r>
      <w:r w:rsidR="009B4A2E" w:rsidRPr="006E6BD1">
        <w:rPr>
          <w:color w:val="000000" w:themeColor="text1"/>
          <w:lang w:val="es-ES"/>
        </w:rPr>
        <w:t>Đ</w:t>
      </w:r>
      <w:r w:rsidRPr="006E6BD1">
        <w:rPr>
          <w:color w:val="000000" w:themeColor="text1"/>
          <w:lang w:val="es-ES"/>
        </w:rPr>
        <w:t>ã</w:t>
      </w:r>
      <w:r w:rsidR="009B4A2E" w:rsidRPr="006E6BD1">
        <w:rPr>
          <w:color w:val="000000" w:themeColor="text1"/>
          <w:lang w:val="es-ES"/>
        </w:rPr>
        <w:t xml:space="preserve"> được Chi cục trồng trọt và Bảo vệ thực vật </w:t>
      </w:r>
      <w:r w:rsidR="00D037CC" w:rsidRPr="006E6BD1">
        <w:rPr>
          <w:color w:val="000000" w:themeColor="text1"/>
          <w:lang w:val="es-ES"/>
        </w:rPr>
        <w:t>tỉ</w:t>
      </w:r>
      <w:r w:rsidR="009B4A2E" w:rsidRPr="006E6BD1">
        <w:rPr>
          <w:color w:val="000000" w:themeColor="text1"/>
          <w:lang w:val="es-ES"/>
        </w:rPr>
        <w:t xml:space="preserve">nh Bình Thuận công nhật đạt tại Kết luận số 313 /KL-TTBVTV ngày 04/4/2024. </w:t>
      </w:r>
    </w:p>
    <w:p w14:paraId="3DB63293"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b/>
          <w:i/>
          <w:color w:val="000000" w:themeColor="text1"/>
          <w:lang w:val="de-DE"/>
        </w:rPr>
      </w:pPr>
      <w:r w:rsidRPr="006E6BD1">
        <w:rPr>
          <w:b/>
          <w:i/>
          <w:color w:val="000000" w:themeColor="text1"/>
          <w:lang w:val="es-ES" w:eastAsia="en-ZW"/>
        </w:rPr>
        <w:t>- Tiểu tiêu chí</w:t>
      </w:r>
      <w:r w:rsidRPr="006E6BD1">
        <w:rPr>
          <w:b/>
          <w:i/>
          <w:color w:val="000000" w:themeColor="text1"/>
          <w:lang w:val="de-DE"/>
        </w:rPr>
        <w:t xml:space="preserve"> 17.8. </w:t>
      </w:r>
    </w:p>
    <w:p w14:paraId="11BEFB49"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es-ES"/>
        </w:rPr>
      </w:pPr>
      <w:r w:rsidRPr="006E6BD1">
        <w:rPr>
          <w:color w:val="000000" w:themeColor="text1"/>
          <w:lang w:val="es-ES"/>
        </w:rPr>
        <w:t xml:space="preserve"> + Chăn nuôi đảm bảo vệ sinh môi trường: số cơ sở đạt 38/tổng số 41 cơ sở trên địa bàn 92,68 %.</w:t>
      </w:r>
    </w:p>
    <w:p w14:paraId="66BAD6BD"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es-ES"/>
        </w:rPr>
      </w:pPr>
      <w:r w:rsidRPr="006E6BD1">
        <w:rPr>
          <w:color w:val="000000" w:themeColor="text1"/>
          <w:lang w:val="es-ES"/>
        </w:rPr>
        <w:t>+ Cơ sở chăn nuôi bảo đảm các quy định về vệ sinh thú y, an toàn dịch bệnh cho đàn vật nuôi: số cơ sở đạt 28 /tổng số 28 cơ sở trên địa bàn, đạt 100 %.</w:t>
      </w:r>
    </w:p>
    <w:p w14:paraId="28CD0BD8" w14:textId="77777777" w:rsidR="009B4A2E" w:rsidRPr="006E6BD1" w:rsidRDefault="009B4A2E" w:rsidP="00BC3848">
      <w:pPr>
        <w:pStyle w:val="BodyTextIndent"/>
        <w:tabs>
          <w:tab w:val="left" w:pos="720"/>
          <w:tab w:val="left" w:pos="810"/>
          <w:tab w:val="left" w:pos="990"/>
          <w:tab w:val="left" w:pos="1170"/>
          <w:tab w:val="left" w:pos="1260"/>
        </w:tabs>
        <w:spacing w:before="120"/>
        <w:ind w:left="0" w:firstLine="720"/>
        <w:jc w:val="both"/>
        <w:rPr>
          <w:b w:val="0"/>
          <w:bCs w:val="0"/>
          <w:color w:val="000000" w:themeColor="text1"/>
          <w:lang w:val="es-ES"/>
        </w:rPr>
      </w:pPr>
      <w:r w:rsidRPr="006E6BD1">
        <w:rPr>
          <w:color w:val="000000" w:themeColor="text1"/>
          <w:lang w:val="es-ES"/>
        </w:rPr>
        <w:t xml:space="preserve"> + </w:t>
      </w:r>
      <w:r w:rsidRPr="006E6BD1">
        <w:rPr>
          <w:b w:val="0"/>
          <w:bCs w:val="0"/>
          <w:color w:val="000000" w:themeColor="text1"/>
          <w:lang w:val="es-ES"/>
        </w:rPr>
        <w:t xml:space="preserve">Sản phẩm chăn nuôi đảm bảo an toàn thực phẩm, thân thiện với môi trường đạt 100%. </w:t>
      </w:r>
    </w:p>
    <w:p w14:paraId="5D4C289F" w14:textId="07F588F0" w:rsidR="009B4A2E" w:rsidRPr="006E6BD1" w:rsidRDefault="00B10039" w:rsidP="00BC3848">
      <w:pPr>
        <w:pStyle w:val="BodyTextIndent"/>
        <w:tabs>
          <w:tab w:val="left" w:pos="720"/>
          <w:tab w:val="left" w:pos="810"/>
          <w:tab w:val="left" w:pos="990"/>
          <w:tab w:val="left" w:pos="1170"/>
          <w:tab w:val="left" w:pos="1260"/>
        </w:tabs>
        <w:spacing w:before="120"/>
        <w:ind w:left="0" w:firstLine="720"/>
        <w:jc w:val="both"/>
        <w:rPr>
          <w:b w:val="0"/>
          <w:bCs w:val="0"/>
          <w:color w:val="000000" w:themeColor="text1"/>
          <w:lang w:val="es-ES"/>
        </w:rPr>
      </w:pPr>
      <w:r w:rsidRPr="006E6BD1">
        <w:rPr>
          <w:b w:val="0"/>
          <w:bCs w:val="0"/>
          <w:color w:val="000000" w:themeColor="text1"/>
          <w:lang w:val="es-ES"/>
        </w:rPr>
        <w:t xml:space="preserve">Đạt so với </w:t>
      </w:r>
      <w:r w:rsidR="00BC3848" w:rsidRPr="006E6BD1">
        <w:rPr>
          <w:b w:val="0"/>
          <w:bCs w:val="0"/>
          <w:color w:val="000000" w:themeColor="text1"/>
          <w:lang w:val="es-ES"/>
        </w:rPr>
        <w:t>yêu cầu của tiêu chí</w:t>
      </w:r>
      <w:r w:rsidR="009B4A2E" w:rsidRPr="006E6BD1">
        <w:rPr>
          <w:b w:val="0"/>
          <w:bCs w:val="0"/>
          <w:color w:val="000000" w:themeColor="text1"/>
          <w:lang w:val="es-ES"/>
        </w:rPr>
        <w:t xml:space="preserve">. Đã được Sở Nông nghiệp và PTNT </w:t>
      </w:r>
      <w:r w:rsidR="00D037CC" w:rsidRPr="006E6BD1">
        <w:rPr>
          <w:b w:val="0"/>
          <w:bCs w:val="0"/>
          <w:color w:val="000000" w:themeColor="text1"/>
          <w:lang w:val="es-ES"/>
        </w:rPr>
        <w:t>tỉ</w:t>
      </w:r>
      <w:r w:rsidR="009B4A2E" w:rsidRPr="006E6BD1">
        <w:rPr>
          <w:b w:val="0"/>
          <w:bCs w:val="0"/>
          <w:color w:val="000000" w:themeColor="text1"/>
          <w:lang w:val="es-ES"/>
        </w:rPr>
        <w:t>nh Bình Thuận thẩm định, công nhận đạt tại Công văn số 1298/SNN-CCCNTY ngày 03/5/2024.</w:t>
      </w:r>
    </w:p>
    <w:p w14:paraId="4DBF3CB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i/>
          <w:color w:val="000000" w:themeColor="text1"/>
          <w:lang w:val="pt-BR"/>
        </w:rPr>
      </w:pPr>
      <w:r w:rsidRPr="006E6BD1">
        <w:rPr>
          <w:b/>
          <w:i/>
          <w:color w:val="000000" w:themeColor="text1"/>
          <w:lang w:val="pt-BR"/>
        </w:rPr>
        <w:t xml:space="preserve">- </w:t>
      </w:r>
      <w:r w:rsidRPr="006E6BD1">
        <w:rPr>
          <w:b/>
          <w:i/>
          <w:color w:val="000000" w:themeColor="text1"/>
          <w:lang w:val="es-ES"/>
        </w:rPr>
        <w:t xml:space="preserve">Tiểu </w:t>
      </w:r>
      <w:r w:rsidRPr="006E6BD1">
        <w:rPr>
          <w:b/>
          <w:i/>
          <w:color w:val="000000" w:themeColor="text1"/>
          <w:lang w:val="pt-PT"/>
        </w:rPr>
        <w:t>tiêu chí 17.9.</w:t>
      </w:r>
    </w:p>
    <w:p w14:paraId="3C893A55"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BR"/>
        </w:rPr>
      </w:pPr>
      <w:r w:rsidRPr="006E6BD1">
        <w:rPr>
          <w:color w:val="000000" w:themeColor="text1"/>
          <w:lang w:val="pt-BR"/>
        </w:rPr>
        <w:t xml:space="preserve">Trên địa bàn xã Tân Đức không có quy hoạch nghĩa trang, khi có người qua đời đều chôn cất tại Nghĩa trang Cụm </w:t>
      </w:r>
      <w:r w:rsidRPr="006E6BD1">
        <w:rPr>
          <w:bCs/>
          <w:color w:val="000000" w:themeColor="text1"/>
          <w:lang w:val="es-MX"/>
        </w:rPr>
        <w:t>Tân Phúc- Tân Minh- Tân Đức; trên địa bàn xã không có cơ sở hỏa táng.</w:t>
      </w:r>
    </w:p>
    <w:p w14:paraId="778FA066"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color w:val="000000" w:themeColor="text1"/>
          <w:lang w:val="es-MX"/>
        </w:rPr>
      </w:pPr>
      <w:r w:rsidRPr="006E6BD1">
        <w:rPr>
          <w:bCs/>
          <w:color w:val="000000" w:themeColor="text1"/>
          <w:lang w:val="es-MX"/>
        </w:rPr>
        <w:t xml:space="preserve"> Nghĩa trang Cụm Tân Phúc- Tân Minh- Tân Đức, UBND huyện ban hành Quyết định số 1566/QĐ-UBND ngày 29/4/2011 về việc phê duyệt quy hoạch chi tiết xây dựng nghĩa trang Cụm Tân Phúc- Tân Minh- Tân Đức và Quyết định số 299/QĐ-UBND ngày 18/02/2016 về việc ban hành Quy chế quản lý và sử dụng nghĩa trang cụm Tân Phúc- Tân Minh- Tân Đức, huyện Hàm Tân có tổng diện tích 10,5 ha.</w:t>
      </w:r>
    </w:p>
    <w:p w14:paraId="5C095ADF"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BR"/>
        </w:rPr>
      </w:pPr>
      <w:r w:rsidRPr="006E6BD1">
        <w:rPr>
          <w:color w:val="000000" w:themeColor="text1"/>
          <w:lang w:val="pt-BR"/>
        </w:rPr>
        <w:t>Việc đầu tư xây dựng nghĩa trang phục vụ cho nhiều địa phương, sử dụng hình thức táng mới văn minh, hiện đại nhằm tiết kiệm tối đa đất, kinh phí xây dựng và đảm bảo yêu cầu môi trường và cảnh quan xung quanh.</w:t>
      </w:r>
    </w:p>
    <w:p w14:paraId="6DEFF38D"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BR"/>
        </w:rPr>
      </w:pPr>
      <w:r w:rsidRPr="006E6BD1">
        <w:rPr>
          <w:color w:val="000000" w:themeColor="text1"/>
          <w:lang w:val="pt-BR"/>
        </w:rPr>
        <w:t>Có khoảng cách an toàn môi trường từ hàng rào nghĩa trang tới khu dân cư, công trình công cộng đảm bảo quy chuẩn kỹ thuật về quy hoạch xây dựng.</w:t>
      </w:r>
    </w:p>
    <w:p w14:paraId="295F608F" w14:textId="32C40F7B" w:rsidR="009B4A2E"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bCs/>
          <w:color w:val="000000" w:themeColor="text1"/>
          <w:lang w:val="pt-BR"/>
        </w:rPr>
      </w:pPr>
      <w:r w:rsidRPr="006E6BD1">
        <w:rPr>
          <w:color w:val="000000" w:themeColor="text1"/>
          <w:lang w:val="pt-BR"/>
        </w:rPr>
        <w:lastRenderedPageBreak/>
        <w:t xml:space="preserve">Đạt so với </w:t>
      </w:r>
      <w:r w:rsidR="00BC3848" w:rsidRPr="006E6BD1">
        <w:rPr>
          <w:color w:val="000000" w:themeColor="text1"/>
          <w:lang w:val="pt-BR"/>
        </w:rPr>
        <w:t>yêu cầu của tiêu chí</w:t>
      </w:r>
      <w:r w:rsidR="009B4A2E" w:rsidRPr="006E6BD1">
        <w:rPr>
          <w:color w:val="000000" w:themeColor="text1"/>
          <w:lang w:val="pt-BR"/>
        </w:rPr>
        <w:t>. Đã được Sở xây dựng thẩm định công nhận đạt tại Công văn số 3542/SXD-QHKT ngày 20/11/2024.</w:t>
      </w:r>
      <w:r w:rsidR="009B4A2E" w:rsidRPr="006E6BD1">
        <w:rPr>
          <w:bCs/>
          <w:color w:val="000000" w:themeColor="text1"/>
          <w:lang w:val="pt-BR"/>
        </w:rPr>
        <w:t xml:space="preserve"> </w:t>
      </w:r>
    </w:p>
    <w:p w14:paraId="4B081D00"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b/>
          <w:i/>
          <w:color w:val="000000" w:themeColor="text1"/>
          <w:lang w:val="de-DE"/>
        </w:rPr>
      </w:pPr>
      <w:r w:rsidRPr="006E6BD1">
        <w:rPr>
          <w:b/>
          <w:i/>
          <w:color w:val="000000" w:themeColor="text1"/>
          <w:lang w:val="pt-BR" w:eastAsia="en-ZW"/>
        </w:rPr>
        <w:t>- Tiểu tiêu chí</w:t>
      </w:r>
      <w:r w:rsidRPr="006E6BD1">
        <w:rPr>
          <w:b/>
          <w:i/>
          <w:color w:val="000000" w:themeColor="text1"/>
          <w:lang w:val="de-DE"/>
        </w:rPr>
        <w:t xml:space="preserve"> 17.10. </w:t>
      </w:r>
    </w:p>
    <w:p w14:paraId="114D54AE"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color w:val="000000" w:themeColor="text1"/>
          <w:lang w:val="pt-BR" w:eastAsia="en-ZW"/>
        </w:rPr>
      </w:pPr>
      <w:r w:rsidRPr="006E6BD1">
        <w:rPr>
          <w:color w:val="000000" w:themeColor="text1"/>
          <w:lang w:val="pt-BR"/>
        </w:rPr>
        <w:tab/>
        <w:t>Từ ngày 01/01/2024 đến ngày 20/9/2024 trên địa bàn xã có 26 người qua đời trong đó có 01 trường hợp sử dụng hình thức hỏa táng. Tỳ lệ</w:t>
      </w:r>
      <w:r w:rsidRPr="006E6BD1">
        <w:rPr>
          <w:color w:val="000000" w:themeColor="text1"/>
          <w:lang w:val="de-DE"/>
        </w:rPr>
        <w:t xml:space="preserve"> sử dụng hình thức hỏa táng là 01/24 trường hợp = 3,84% ≥ 2% theo quy định.</w:t>
      </w:r>
      <w:r w:rsidRPr="006E6BD1">
        <w:rPr>
          <w:color w:val="000000" w:themeColor="text1"/>
          <w:lang w:val="pt-BR"/>
        </w:rPr>
        <w:t xml:space="preserve"> </w:t>
      </w:r>
      <w:r w:rsidRPr="006E6BD1">
        <w:rPr>
          <w:b/>
          <w:color w:val="000000" w:themeColor="text1"/>
          <w:lang w:val="pt-BR" w:eastAsia="en-ZW"/>
        </w:rPr>
        <w:t xml:space="preserve"> </w:t>
      </w:r>
    </w:p>
    <w:p w14:paraId="5EB65C38" w14:textId="77777777" w:rsidR="009B4A2E" w:rsidRPr="006E6BD1" w:rsidRDefault="009B4A2E" w:rsidP="00BC3848">
      <w:pPr>
        <w:tabs>
          <w:tab w:val="left" w:pos="720"/>
          <w:tab w:val="left" w:pos="810"/>
          <w:tab w:val="left" w:pos="990"/>
          <w:tab w:val="left" w:pos="1170"/>
          <w:tab w:val="left" w:pos="1260"/>
        </w:tabs>
        <w:suppressAutoHyphens/>
        <w:spacing w:before="120" w:after="120"/>
        <w:ind w:firstLine="720"/>
        <w:jc w:val="both"/>
        <w:rPr>
          <w:b/>
          <w:i/>
          <w:color w:val="000000" w:themeColor="text1"/>
          <w:lang w:val="de-DE"/>
        </w:rPr>
      </w:pPr>
      <w:r w:rsidRPr="006E6BD1">
        <w:rPr>
          <w:b/>
          <w:i/>
          <w:color w:val="000000" w:themeColor="text1"/>
          <w:lang w:val="pt-BR" w:eastAsia="en-ZW"/>
        </w:rPr>
        <w:t>- Tiểu tiêu chí</w:t>
      </w:r>
      <w:r w:rsidRPr="006E6BD1">
        <w:rPr>
          <w:b/>
          <w:i/>
          <w:color w:val="000000" w:themeColor="text1"/>
          <w:lang w:val="de-DE"/>
        </w:rPr>
        <w:t xml:space="preserve"> 17.11. </w:t>
      </w:r>
    </w:p>
    <w:p w14:paraId="14FCB55A" w14:textId="77777777" w:rsidR="009B4A2E" w:rsidRPr="006E6BD1" w:rsidRDefault="009B4A2E" w:rsidP="00BC3848">
      <w:pPr>
        <w:tabs>
          <w:tab w:val="left" w:pos="720"/>
          <w:tab w:val="left" w:pos="810"/>
          <w:tab w:val="left" w:pos="990"/>
          <w:tab w:val="left" w:pos="1170"/>
          <w:tab w:val="left" w:pos="1260"/>
        </w:tabs>
        <w:spacing w:before="120" w:after="120"/>
        <w:ind w:right="-15" w:firstLine="720"/>
        <w:jc w:val="both"/>
        <w:rPr>
          <w:color w:val="000000" w:themeColor="text1"/>
          <w:lang w:val="de-DE"/>
        </w:rPr>
      </w:pPr>
      <w:r w:rsidRPr="006E6BD1">
        <w:rPr>
          <w:color w:val="000000" w:themeColor="text1"/>
          <w:lang w:val="de-DE"/>
        </w:rPr>
        <w:t>Qua kết quả khảo sát, thống kê của UBND xã, diện tích đất sử dụng công cộng khu dân cư là 81,95 ha, diện tích cây trồng là 3,0528 ha, số nhân khẩu trên địa bàn xã là 5.604 người (</w:t>
      </w:r>
      <w:r w:rsidRPr="006E6BD1">
        <w:rPr>
          <w:i/>
          <w:color w:val="000000" w:themeColor="text1"/>
          <w:lang w:val="de-DE"/>
        </w:rPr>
        <w:t>số nhân khẩu theo Công văn số 371/CTK-TKXH ngày 01/11/2022 của Cục Thống kê Bình Thuận</w:t>
      </w:r>
      <w:r w:rsidRPr="006E6BD1">
        <w:rPr>
          <w:color w:val="000000" w:themeColor="text1"/>
          <w:lang w:val="de-DE"/>
        </w:rPr>
        <w:t>).</w:t>
      </w:r>
    </w:p>
    <w:p w14:paraId="3DC5EB7A" w14:textId="76AD441F" w:rsidR="009B4A2E" w:rsidRPr="006E6BD1" w:rsidRDefault="00D037CC"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Tỷ </w:t>
      </w:r>
      <w:r w:rsidR="009B4A2E" w:rsidRPr="006E6BD1">
        <w:rPr>
          <w:color w:val="000000" w:themeColor="text1"/>
          <w:lang w:val="de-DE"/>
        </w:rPr>
        <w:t>lệ đất cây xanh sử dụng công cộng tại điểm dân cư nông thôn trên địa bàn xã Tân Đức là: (3,0528 ha x 10.000 m</w:t>
      </w:r>
      <w:r w:rsidR="009B4A2E" w:rsidRPr="006E6BD1">
        <w:rPr>
          <w:color w:val="000000" w:themeColor="text1"/>
          <w:vertAlign w:val="superscript"/>
          <w:lang w:val="de-DE"/>
        </w:rPr>
        <w:t>2</w:t>
      </w:r>
      <w:r w:rsidR="009B4A2E" w:rsidRPr="006E6BD1">
        <w:rPr>
          <w:color w:val="000000" w:themeColor="text1"/>
          <w:lang w:val="de-DE"/>
        </w:rPr>
        <w:t>)/5.604 người = 5,44 m</w:t>
      </w:r>
      <w:r w:rsidR="009B4A2E" w:rsidRPr="006E6BD1">
        <w:rPr>
          <w:color w:val="000000" w:themeColor="text1"/>
          <w:vertAlign w:val="superscript"/>
          <w:lang w:val="de-DE"/>
        </w:rPr>
        <w:t>2</w:t>
      </w:r>
      <w:r w:rsidR="009B4A2E" w:rsidRPr="006E6BD1">
        <w:rPr>
          <w:color w:val="000000" w:themeColor="text1"/>
          <w:lang w:val="de-DE"/>
        </w:rPr>
        <w:t>/người &gt; 4 m</w:t>
      </w:r>
      <w:r w:rsidR="009B4A2E" w:rsidRPr="006E6BD1">
        <w:rPr>
          <w:color w:val="000000" w:themeColor="text1"/>
          <w:vertAlign w:val="superscript"/>
          <w:lang w:val="de-DE"/>
        </w:rPr>
        <w:t>2</w:t>
      </w:r>
      <w:r w:rsidR="009B4A2E" w:rsidRPr="006E6BD1">
        <w:rPr>
          <w:color w:val="000000" w:themeColor="text1"/>
          <w:lang w:val="de-DE"/>
        </w:rPr>
        <w:t xml:space="preserve">/người. </w:t>
      </w:r>
    </w:p>
    <w:p w14:paraId="6CE7807C" w14:textId="6675D23F" w:rsidR="009B4A2E" w:rsidRPr="006E6BD1" w:rsidRDefault="00B10039" w:rsidP="00BC3848">
      <w:pPr>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Đạt so với </w:t>
      </w:r>
      <w:r w:rsidR="00BC3848" w:rsidRPr="006E6BD1">
        <w:rPr>
          <w:color w:val="000000" w:themeColor="text1"/>
          <w:lang w:val="de-DE"/>
        </w:rPr>
        <w:t>yêu cầu của tiêu chí</w:t>
      </w:r>
      <w:r w:rsidR="009B4A2E" w:rsidRPr="006E6BD1">
        <w:rPr>
          <w:color w:val="000000" w:themeColor="text1"/>
          <w:lang w:val="de-DE"/>
        </w:rPr>
        <w:t>. Đã được</w:t>
      </w:r>
      <w:r w:rsidR="009B4A2E" w:rsidRPr="006E6BD1">
        <w:rPr>
          <w:b/>
          <w:bCs/>
          <w:color w:val="000000" w:themeColor="text1"/>
          <w:lang w:val="pl-PL"/>
        </w:rPr>
        <w:t xml:space="preserve"> </w:t>
      </w:r>
      <w:r w:rsidR="009B4A2E" w:rsidRPr="006E6BD1">
        <w:rPr>
          <w:bCs/>
          <w:color w:val="000000" w:themeColor="text1"/>
          <w:lang w:val="pl-PL"/>
        </w:rPr>
        <w:t xml:space="preserve">Chi cục kiểm lâm </w:t>
      </w:r>
      <w:r w:rsidR="009B4A2E" w:rsidRPr="006E6BD1">
        <w:rPr>
          <w:color w:val="000000" w:themeColor="text1"/>
          <w:lang w:val="de-DE" w:eastAsia="en-ZW"/>
        </w:rPr>
        <w:t xml:space="preserve">thẩm định công nhận đạt tại </w:t>
      </w:r>
      <w:r w:rsidR="009B4A2E" w:rsidRPr="006E6BD1">
        <w:rPr>
          <w:bCs/>
          <w:color w:val="000000" w:themeColor="text1"/>
          <w:lang w:val="pl-PL"/>
        </w:rPr>
        <w:t xml:space="preserve">Công văn số 1023/CCKL- SDPTR ngày 11/9/2023. </w:t>
      </w:r>
    </w:p>
    <w:p w14:paraId="0838F4B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
          <w:i/>
          <w:color w:val="000000" w:themeColor="text1"/>
          <w:lang w:val="de-DE"/>
        </w:rPr>
      </w:pPr>
      <w:r w:rsidRPr="006E6BD1">
        <w:rPr>
          <w:b/>
          <w:i/>
          <w:color w:val="000000" w:themeColor="text1"/>
          <w:lang w:val="de-DE" w:eastAsia="en-ZW"/>
        </w:rPr>
        <w:t>- Tiểu tiêu chí</w:t>
      </w:r>
      <w:r w:rsidRPr="006E6BD1">
        <w:rPr>
          <w:b/>
          <w:i/>
          <w:color w:val="000000" w:themeColor="text1"/>
          <w:lang w:val="de-DE"/>
        </w:rPr>
        <w:t xml:space="preserve"> 17.12. </w:t>
      </w:r>
    </w:p>
    <w:p w14:paraId="0C11822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outlineLvl w:val="0"/>
        <w:rPr>
          <w:color w:val="000000" w:themeColor="text1"/>
          <w:lang w:val="de-DE"/>
        </w:rPr>
      </w:pPr>
      <w:r w:rsidRPr="006E6BD1">
        <w:rPr>
          <w:color w:val="000000" w:themeColor="text1"/>
          <w:lang w:val="de-DE"/>
        </w:rPr>
        <w:t>Khối lượng chất thải  nhựa phát sinh khoảng 13,42 tấn/năm (khối lượng chất thải nhựa phát sinh của mỗi hộ trung bình 01 Kg/tháng, trên địa bàn xã có 1.118 hộ và các hoạt động sản xuất).</w:t>
      </w:r>
    </w:p>
    <w:p w14:paraId="16B9D773" w14:textId="487C1CCF"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bCs/>
          <w:color w:val="000000" w:themeColor="text1"/>
          <w:lang w:val="pl-PL"/>
        </w:rPr>
        <w:t xml:space="preserve">c) </w:t>
      </w:r>
      <w:r w:rsidR="00F7547E" w:rsidRPr="006E6BD1">
        <w:rPr>
          <w:b/>
          <w:bCs/>
          <w:color w:val="000000" w:themeColor="text1"/>
          <w:lang w:val="pl-PL"/>
        </w:rPr>
        <w:t>Đánh giá</w:t>
      </w:r>
      <w:r w:rsidRPr="006E6BD1">
        <w:rPr>
          <w:b/>
          <w:bCs/>
          <w:color w:val="000000" w:themeColor="text1"/>
          <w:lang w:val="pl-PL"/>
        </w:rPr>
        <w:t>:</w:t>
      </w:r>
      <w:r w:rsidRPr="006E6BD1">
        <w:rPr>
          <w:b/>
          <w:bCs/>
          <w:i/>
          <w:color w:val="000000" w:themeColor="text1"/>
          <w:lang w:val="pl-PL"/>
        </w:rPr>
        <w:t xml:space="preserve"> </w:t>
      </w:r>
      <w:r w:rsidRPr="006E6BD1">
        <w:rPr>
          <w:color w:val="000000" w:themeColor="text1"/>
          <w:lang w:val="de-DE"/>
        </w:rPr>
        <w:t xml:space="preserve">Đạt so với yêu cầu của tiêu chí. </w:t>
      </w:r>
    </w:p>
    <w:p w14:paraId="728B17BD" w14:textId="5C7B80EC"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Cs/>
          <w:color w:val="000000" w:themeColor="text1"/>
          <w:lang w:val="de-DE"/>
        </w:rPr>
        <w:t>Các tiểu tiêu chí 17.1, 17.2, 17.3, 17.4, 17.5, 17.6, 17.10, 17.12</w:t>
      </w:r>
      <w:r w:rsidR="00B10039" w:rsidRPr="006E6BD1">
        <w:rPr>
          <w:bCs/>
          <w:color w:val="000000" w:themeColor="text1"/>
          <w:lang w:val="de-DE"/>
        </w:rPr>
        <w:t xml:space="preserve">, UBND xã Tân Đức đã đề nghị thẩm tra, công nhận tại </w:t>
      </w:r>
      <w:r w:rsidRPr="006E6BD1">
        <w:rPr>
          <w:color w:val="000000" w:themeColor="text1"/>
          <w:lang w:val="de-DE"/>
        </w:rPr>
        <w:t>Tờ trình số 197/TTr-UBND ngày 25/11/2024</w:t>
      </w:r>
      <w:r w:rsidR="00B10039" w:rsidRPr="006E6BD1">
        <w:rPr>
          <w:color w:val="000000" w:themeColor="text1"/>
          <w:lang w:val="de-DE"/>
        </w:rPr>
        <w:t>.</w:t>
      </w:r>
    </w:p>
    <w:p w14:paraId="5800B1D0" w14:textId="2627A415" w:rsidR="000006F1"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17.7 được công nhận tại </w:t>
      </w:r>
      <w:r w:rsidR="000006F1" w:rsidRPr="006E6BD1">
        <w:rPr>
          <w:color w:val="000000" w:themeColor="text1"/>
          <w:lang w:val="de-DE"/>
        </w:rPr>
        <w:t>Công văn số 313/KL-TTBVTV ngày 04/4/2024 của Chi cục Trồng trọt và bảo vệ thực vật</w:t>
      </w:r>
      <w:r w:rsidRPr="006E6BD1">
        <w:rPr>
          <w:color w:val="000000" w:themeColor="text1"/>
          <w:lang w:val="de-DE"/>
        </w:rPr>
        <w:t>.</w:t>
      </w:r>
    </w:p>
    <w:p w14:paraId="2369C3E7" w14:textId="6D6C22C2" w:rsidR="000006F1"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17.8 được công nhận tại </w:t>
      </w:r>
      <w:r w:rsidR="0073695B" w:rsidRPr="006E6BD1">
        <w:rPr>
          <w:color w:val="000000" w:themeColor="text1"/>
          <w:lang w:val="de-DE"/>
        </w:rPr>
        <w:t>Công văn số 1298/SNN-CCCNTY ngày 03/5/2024 của Chi cục Chăn nuôi thú y</w:t>
      </w:r>
      <w:r w:rsidRPr="006E6BD1">
        <w:rPr>
          <w:color w:val="000000" w:themeColor="text1"/>
          <w:lang w:val="de-DE"/>
        </w:rPr>
        <w:t>.</w:t>
      </w:r>
    </w:p>
    <w:p w14:paraId="16CBCBB2" w14:textId="252912D4" w:rsidR="0073695B"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17.9 được thẩm định công nhận tại </w:t>
      </w:r>
      <w:r w:rsidR="0073695B" w:rsidRPr="006E6BD1">
        <w:rPr>
          <w:color w:val="000000" w:themeColor="text1"/>
          <w:lang w:val="de-DE"/>
        </w:rPr>
        <w:t>Công văn số 3542/SXD-QHKT ngày 20/11/2024 của Sở Xây dựng</w:t>
      </w:r>
      <w:r w:rsidRPr="006E6BD1">
        <w:rPr>
          <w:color w:val="000000" w:themeColor="text1"/>
          <w:lang w:val="de-DE"/>
        </w:rPr>
        <w:t>.</w:t>
      </w:r>
    </w:p>
    <w:p w14:paraId="15E19143" w14:textId="07AAB7A2" w:rsidR="0073695B"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17.11 được thẩm định, công nhận tại </w:t>
      </w:r>
      <w:r w:rsidR="0073695B" w:rsidRPr="006E6BD1">
        <w:rPr>
          <w:color w:val="000000" w:themeColor="text1"/>
          <w:lang w:val="de-DE"/>
        </w:rPr>
        <w:t>Công văn số 1023/CCKL-SDPTR ngày 11/9/2023 của Chi cục Kiểm lâm</w:t>
      </w:r>
      <w:r w:rsidRPr="006E6BD1">
        <w:rPr>
          <w:color w:val="000000" w:themeColor="text1"/>
          <w:lang w:val="de-DE"/>
        </w:rPr>
        <w:t>.</w:t>
      </w:r>
    </w:p>
    <w:p w14:paraId="5D1A9A01" w14:textId="334BD598"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 xml:space="preserve"> Tổng kinh phí đã thực hiện:</w:t>
      </w:r>
      <w:r w:rsidRPr="006E6BD1">
        <w:rPr>
          <w:color w:val="000000" w:themeColor="text1"/>
          <w:lang w:val="pl-PL"/>
        </w:rPr>
        <w:t xml:space="preserve"> 10.449 triệu đồng</w:t>
      </w:r>
      <w:r w:rsidRPr="006E6BD1">
        <w:rPr>
          <w:i/>
          <w:color w:val="000000" w:themeColor="text1"/>
          <w:lang w:val="pl-PL"/>
        </w:rPr>
        <w:t xml:space="preserve"> (Ngân sách trung ương 1,2 triệu đồng; Ngân sách </w:t>
      </w:r>
      <w:r w:rsidR="00D037CC" w:rsidRPr="006E6BD1">
        <w:rPr>
          <w:i/>
          <w:color w:val="000000" w:themeColor="text1"/>
          <w:lang w:val="pl-PL"/>
        </w:rPr>
        <w:t>tỉ</w:t>
      </w:r>
      <w:r w:rsidRPr="006E6BD1">
        <w:rPr>
          <w:i/>
          <w:color w:val="000000" w:themeColor="text1"/>
          <w:lang w:val="pl-PL"/>
        </w:rPr>
        <w:t>nh 49,8 triệu đồng; Vốn tín dụng 10.383 triệu đồng; Nhân dân đóng góp 15 triệu đồng)</w:t>
      </w:r>
      <w:r w:rsidRPr="006E6BD1">
        <w:rPr>
          <w:color w:val="000000" w:themeColor="text1"/>
          <w:lang w:val="pl-PL"/>
        </w:rPr>
        <w:t>.</w:t>
      </w:r>
    </w:p>
    <w:p w14:paraId="60930B6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18. Tiêu chí số 18 về Chất lượng môi trường sống.</w:t>
      </w:r>
    </w:p>
    <w:p w14:paraId="04285B1D"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 xml:space="preserve">a) Yêu cầu của tiêu chí: </w:t>
      </w:r>
    </w:p>
    <w:p w14:paraId="6E0152EA"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lastRenderedPageBreak/>
        <w:t>- 18.1. Tỷ lệ hộ được sử dụng nước sạch theo quy chuẩn từ hệ thống cấp nước tập trung ≥ 50%.</w:t>
      </w:r>
    </w:p>
    <w:p w14:paraId="43D6CC13"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- 18.2. Cấp nước sinh hoạt đạt chuẩn bình quân đầu người/ngày đêm ≥60 lít.</w:t>
      </w:r>
    </w:p>
    <w:p w14:paraId="225FD27D"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- 18.3. Tỷ lệ công trình cấp nước tập trung có tổ chức quản lý, khai thác hoạt động bền vững ≥30%.</w:t>
      </w:r>
    </w:p>
    <w:p w14:paraId="511ADA3A"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- 18.4. Tỷ lệ chủ thể hộ gia đình và cơ sở sản xuất, kinh doanh thực phẩm hàng năm được tập huấn về an toàn thực phẩm, đạt 100%.</w:t>
      </w:r>
    </w:p>
    <w:p w14:paraId="0E32D497"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- 18.5. Không để xảy ra sự cố về an toàn thực phẩm trên địa bàn thuộc phạm vi quản lý của xã.</w:t>
      </w:r>
    </w:p>
    <w:p w14:paraId="4F125F73" w14:textId="77777777" w:rsidR="00B10039" w:rsidRPr="006E6BD1" w:rsidRDefault="00B10039"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- 18.6. Tỷ lệ cơ sở sơ chế, chế biến thực phẩm nông lâm thủy sản được chứng nhận về an toàn thực phẩm </w:t>
      </w:r>
      <w:r w:rsidRPr="006E6BD1">
        <w:rPr>
          <w:i/>
          <w:color w:val="000000" w:themeColor="text1"/>
        </w:rPr>
        <w:t>(100% cơ sở được chứng nhận đủ điều kiện an toàn thực phẩm/chứng nhận áp dụng hệ thống quản lý chất lượng/cam kết sản xuất, kinh doanh thực phẩm an toàn)</w:t>
      </w:r>
    </w:p>
    <w:p w14:paraId="0EE49A45" w14:textId="77777777" w:rsidR="00B10039" w:rsidRPr="006E6BD1" w:rsidRDefault="00B10039"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- 18.7. Tỷ lệ hộ có nhà tắm, thiết bị chứa nước sinh hoạt hợp vệ sinh, nhà tiêu an toàn và đảm bảo 3 sạch ≥95%.</w:t>
      </w:r>
    </w:p>
    <w:p w14:paraId="72FEF439" w14:textId="77777777" w:rsidR="00B10039" w:rsidRPr="006E6BD1" w:rsidRDefault="00B10039"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 xml:space="preserve">- 18.8. Tỷ lệ bãi chôn lấp chất thải rắn sinh hoạt trên địa bàn đảm bảo vệ sinh môi trường, đạt 100%. </w:t>
      </w:r>
    </w:p>
    <w:p w14:paraId="58DC4E5A"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b) Kết quả thực hiện:</w:t>
      </w:r>
    </w:p>
    <w:p w14:paraId="16B6B408" w14:textId="1B2273ED"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i/>
          <w:color w:val="000000" w:themeColor="text1"/>
          <w:lang w:val="vi-VN"/>
        </w:rPr>
        <w:t xml:space="preserve">- Tiểu tiêu chí 18.1: </w:t>
      </w:r>
      <w:r w:rsidRPr="006E6BD1">
        <w:rPr>
          <w:color w:val="000000" w:themeColor="text1"/>
          <w:lang w:val="vi-VN"/>
        </w:rPr>
        <w:t xml:space="preserve">Qua điều tra khảo sát số liệu Bộ chỉ số nước sạch và vệ sinh môi trường năm 2024 trên địa bàn xã Tân Đức, xác định được </w:t>
      </w:r>
      <w:r w:rsidR="00D037CC" w:rsidRPr="006E6BD1">
        <w:rPr>
          <w:color w:val="000000" w:themeColor="text1"/>
          <w:lang w:val="vi-VN"/>
        </w:rPr>
        <w:t xml:space="preserve">tỷ </w:t>
      </w:r>
      <w:r w:rsidRPr="006E6BD1">
        <w:rPr>
          <w:color w:val="000000" w:themeColor="text1"/>
          <w:lang w:val="vi-VN"/>
        </w:rPr>
        <w:t xml:space="preserve">lệ hộ được sử dụng nước sạch hợp vệ sinh </w:t>
      </w:r>
      <w:r w:rsidR="00B10039" w:rsidRPr="006E6BD1">
        <w:rPr>
          <w:color w:val="000000" w:themeColor="text1"/>
        </w:rPr>
        <w:t>đ</w:t>
      </w:r>
      <w:r w:rsidRPr="006E6BD1">
        <w:rPr>
          <w:color w:val="000000" w:themeColor="text1"/>
          <w:lang w:val="vi-VN"/>
        </w:rPr>
        <w:t>ạt 71,37%</w:t>
      </w:r>
      <w:r w:rsidRPr="006E6BD1">
        <w:rPr>
          <w:color w:val="000000" w:themeColor="text1"/>
          <w:lang w:val="pl-PL"/>
        </w:rPr>
        <w:t xml:space="preserve"> </w:t>
      </w:r>
      <w:r w:rsidRPr="006E6BD1">
        <w:rPr>
          <w:color w:val="000000" w:themeColor="text1"/>
          <w:lang w:val="vi-VN"/>
        </w:rPr>
        <w:t>(1.027/1.439 hộ)</w:t>
      </w:r>
      <w:r w:rsidRPr="006E6BD1">
        <w:rPr>
          <w:color w:val="000000" w:themeColor="text1"/>
          <w:lang w:val="pl-PL"/>
        </w:rPr>
        <w:t>;</w:t>
      </w:r>
    </w:p>
    <w:p w14:paraId="7A254881"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i/>
          <w:color w:val="000000" w:themeColor="text1"/>
          <w:lang w:val="vi-VN"/>
        </w:rPr>
      </w:pPr>
      <w:r w:rsidRPr="006E6BD1">
        <w:rPr>
          <w:b/>
          <w:i/>
          <w:color w:val="000000" w:themeColor="text1"/>
          <w:lang w:val="vi-VN"/>
        </w:rPr>
        <w:t>- Tiểu tiêu chí 18.2</w:t>
      </w:r>
      <w:r w:rsidRPr="006E6BD1">
        <w:rPr>
          <w:color w:val="000000" w:themeColor="text1"/>
          <w:lang w:val="vi-VN"/>
        </w:rPr>
        <w:t xml:space="preserve">: Cấp nước sinh hoạt đạt chuẩn bình quân đầu người/ngày đêm, đạt </w:t>
      </w:r>
      <w:r w:rsidRPr="006E6BD1">
        <w:rPr>
          <w:color w:val="000000" w:themeColor="text1"/>
          <w:lang w:val="pl-PL"/>
        </w:rPr>
        <w:t>140</w:t>
      </w:r>
      <w:r w:rsidRPr="006E6BD1">
        <w:rPr>
          <w:color w:val="000000" w:themeColor="text1"/>
          <w:lang w:val="vi-VN"/>
        </w:rPr>
        <w:t xml:space="preserve"> lít/người/ngày đêm.</w:t>
      </w:r>
    </w:p>
    <w:p w14:paraId="035B8683" w14:textId="13C6125C" w:rsidR="009B4A2E" w:rsidRPr="006E6BD1" w:rsidRDefault="009B4A2E" w:rsidP="00BC3848">
      <w:pPr>
        <w:tabs>
          <w:tab w:val="left" w:pos="720"/>
          <w:tab w:val="left" w:pos="810"/>
          <w:tab w:val="left" w:pos="851"/>
          <w:tab w:val="left" w:pos="990"/>
          <w:tab w:val="left" w:pos="1134"/>
          <w:tab w:val="left" w:pos="1170"/>
          <w:tab w:val="left" w:pos="1260"/>
        </w:tabs>
        <w:spacing w:before="120" w:after="120"/>
        <w:ind w:firstLine="720"/>
        <w:jc w:val="both"/>
        <w:rPr>
          <w:color w:val="000000" w:themeColor="text1"/>
          <w:lang w:val="vi-VN"/>
        </w:rPr>
      </w:pPr>
      <w:r w:rsidRPr="006E6BD1">
        <w:rPr>
          <w:b/>
          <w:i/>
          <w:color w:val="000000" w:themeColor="text1"/>
          <w:lang w:val="vi-VN"/>
        </w:rPr>
        <w:tab/>
        <w:t>- Tiểu tiêu chí 18.3:</w:t>
      </w:r>
      <w:r w:rsidRPr="006E6BD1">
        <w:rPr>
          <w:color w:val="000000" w:themeColor="text1"/>
          <w:lang w:val="vi-VN"/>
        </w:rPr>
        <w:t xml:space="preserve"> </w:t>
      </w:r>
      <w:r w:rsidR="00D037CC" w:rsidRPr="006E6BD1">
        <w:rPr>
          <w:color w:val="000000" w:themeColor="text1"/>
          <w:lang w:val="vi-VN"/>
        </w:rPr>
        <w:t xml:space="preserve">Tỷ </w:t>
      </w:r>
      <w:r w:rsidRPr="006E6BD1">
        <w:rPr>
          <w:color w:val="000000" w:themeColor="text1"/>
          <w:lang w:val="vi-VN"/>
        </w:rPr>
        <w:t>lệ công trình cấp nước tập trung có tổ chức quản lý, khai thác hoạt động bền vững, đạt 100%.</w:t>
      </w:r>
    </w:p>
    <w:p w14:paraId="6943F6A0" w14:textId="7B9FE182"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UBND xã lập Tờ trình số 158/TTr-UBND ngày 09/10/2024. Đã được trung tâm nước sạch và VSMT </w:t>
      </w:r>
      <w:r w:rsidR="00D037CC" w:rsidRPr="006E6BD1">
        <w:rPr>
          <w:color w:val="000000" w:themeColor="text1"/>
          <w:lang w:val="vi-VN"/>
        </w:rPr>
        <w:t>tỉ</w:t>
      </w:r>
      <w:r w:rsidRPr="006E6BD1">
        <w:rPr>
          <w:color w:val="000000" w:themeColor="text1"/>
          <w:lang w:val="vi-VN"/>
        </w:rPr>
        <w:t>nh Bình Thuận đã thẩm định ngày 07/11/2024.</w:t>
      </w:r>
    </w:p>
    <w:p w14:paraId="6F594A5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i/>
          <w:color w:val="000000" w:themeColor="text1"/>
          <w:lang w:val="vi-VN"/>
        </w:rPr>
      </w:pPr>
      <w:r w:rsidRPr="006E6BD1">
        <w:rPr>
          <w:b/>
          <w:i/>
          <w:color w:val="000000" w:themeColor="text1"/>
          <w:lang w:val="vi-VN"/>
        </w:rPr>
        <w:t>- Tiểu tiêu chí 18.4:</w:t>
      </w:r>
    </w:p>
    <w:p w14:paraId="4F84D85F"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Ngày 15/12/2023 UBND xã Tân Đức đã phối hợp với Phòng nông nghiệp và phát triển nông thôn huyện Hàm Tân mở lớp tập huấn về tuyên truyền kiến thức an toàn thực phẩm thuộc ngành nông nghiệp quản lý cho 160 hộ gia đình sản xuất kinh doanh thực phẩm, đạt 100%.</w:t>
      </w:r>
    </w:p>
    <w:p w14:paraId="366D915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Ngày 24/5/2024 đã có 28 hộ gia đình, cơ sở sản xuất, kinh doanh thực phẩm trên địa bàn xã thuộc ngành Công thương quản lý được tập huấn về an toàn thực phẩm năm 2024, đạt 100%</w:t>
      </w:r>
    </w:p>
    <w:p w14:paraId="246DDF32"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xml:space="preserve">Trên địa bàn xã Tân Đức có 48 cơ sở kinh doanh thực phẩm thuộc phạm vi quản lý ngành Y tế được tập huấn về an toàn thực phẩm năm 2024: 48 cơ sở đã ký bản cam kết bảo đảm an toàn thực phẩm đối với cơ sở kinh doanh dịch vụ </w:t>
      </w:r>
      <w:r w:rsidRPr="006E6BD1">
        <w:rPr>
          <w:color w:val="000000" w:themeColor="text1"/>
          <w:lang w:val="vi-VN"/>
        </w:rPr>
        <w:lastRenderedPageBreak/>
        <w:t>ăn uống;  48 giấy tự xác nhận kiến thức an toàn thực phẩm; 48 biên bản kiểm tra ATTP năm 2024, đạt 100%.</w:t>
      </w:r>
    </w:p>
    <w:p w14:paraId="26184F2B" w14:textId="60251A15" w:rsidR="009B4A2E" w:rsidRPr="006E6BD1" w:rsidRDefault="00B10039"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rPr>
        <w:t xml:space="preserve">Đã đạt theo </w:t>
      </w:r>
      <w:r w:rsidR="00BC3848" w:rsidRPr="006E6BD1">
        <w:rPr>
          <w:color w:val="000000" w:themeColor="text1"/>
        </w:rPr>
        <w:t>yêu cầu của tiêu chí</w:t>
      </w:r>
      <w:r w:rsidR="009B4A2E" w:rsidRPr="006E6BD1">
        <w:rPr>
          <w:color w:val="000000" w:themeColor="text1"/>
          <w:lang w:val="vi-VN"/>
        </w:rPr>
        <w:t xml:space="preserve">. </w:t>
      </w:r>
      <w:r w:rsidR="00B5301B" w:rsidRPr="006E6BD1">
        <w:rPr>
          <w:color w:val="000000" w:themeColor="text1"/>
        </w:rPr>
        <w:t>Đ</w:t>
      </w:r>
      <w:r w:rsidR="009B4A2E" w:rsidRPr="006E6BD1">
        <w:rPr>
          <w:color w:val="000000" w:themeColor="text1"/>
          <w:lang w:val="vi-VN"/>
        </w:rPr>
        <w:t xml:space="preserve">ược Sở Nông nghiệp và PTNT công nhận đạt tại Công văn số 2981/SNN-CCQLCL ngày 23/9/2024 bao gồm cho lĩnh vực ngành Nông nghiệp </w:t>
      </w:r>
      <w:r w:rsidR="002A34AF" w:rsidRPr="006E6BD1">
        <w:rPr>
          <w:color w:val="000000" w:themeColor="text1"/>
        </w:rPr>
        <w:t>-</w:t>
      </w:r>
      <w:r w:rsidR="009B4A2E" w:rsidRPr="006E6BD1">
        <w:rPr>
          <w:color w:val="000000" w:themeColor="text1"/>
          <w:lang w:val="vi-VN"/>
        </w:rPr>
        <w:t xml:space="preserve"> ngành Công Thương</w:t>
      </w:r>
      <w:r w:rsidR="002A34AF" w:rsidRPr="006E6BD1">
        <w:rPr>
          <w:color w:val="000000" w:themeColor="text1"/>
        </w:rPr>
        <w:t xml:space="preserve"> </w:t>
      </w:r>
      <w:r w:rsidR="009B4A2E" w:rsidRPr="006E6BD1">
        <w:rPr>
          <w:color w:val="000000" w:themeColor="text1"/>
          <w:lang w:val="vi-VN"/>
        </w:rPr>
        <w:t>- ngành Y tế quản lý.</w:t>
      </w:r>
    </w:p>
    <w:p w14:paraId="0DA1DB7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i/>
          <w:color w:val="000000" w:themeColor="text1"/>
          <w:lang w:val="vi-VN"/>
        </w:rPr>
      </w:pPr>
      <w:r w:rsidRPr="006E6BD1">
        <w:rPr>
          <w:b/>
          <w:i/>
          <w:color w:val="000000" w:themeColor="text1"/>
          <w:lang w:val="vi-VN"/>
        </w:rPr>
        <w:t xml:space="preserve">- Tiểu tiêu chí 18.5: </w:t>
      </w:r>
    </w:p>
    <w:p w14:paraId="156D62F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spacing w:val="-2"/>
          <w:position w:val="-2"/>
          <w:lang w:val="nl-NL"/>
        </w:rPr>
      </w:pPr>
      <w:r w:rsidRPr="006E6BD1">
        <w:rPr>
          <w:color w:val="000000" w:themeColor="text1"/>
          <w:lang w:val="vi-VN"/>
        </w:rPr>
        <w:t>Trên địa bàn xã có 160 hộ gia đình và cơ sở sản xuất kinh doanh thực phẩm thuộc ngành nông nghiệp quản lý</w:t>
      </w:r>
      <w:r w:rsidRPr="006E6BD1">
        <w:rPr>
          <w:color w:val="000000" w:themeColor="text1"/>
          <w:spacing w:val="-2"/>
          <w:position w:val="-2"/>
          <w:lang w:val="vi-VN"/>
        </w:rPr>
        <w:t>;</w:t>
      </w:r>
      <w:r w:rsidRPr="006E6BD1">
        <w:rPr>
          <w:color w:val="000000" w:themeColor="text1"/>
          <w:lang w:val="es-ES"/>
        </w:rPr>
        <w:t xml:space="preserve"> có 41 hộ chăn nuôi nông hộ với quy mô nuôi từ 02 đơn vị con nuôi trở lên, có chuồng trại nuôi tách biệt với nơi ở của người, định kỳ có thực hiện vệ sinh, tiêu độc, khử trùng chuồng trại, dụng cụ chăn nuôi.</w:t>
      </w:r>
      <w:r w:rsidRPr="006E6BD1">
        <w:rPr>
          <w:color w:val="000000" w:themeColor="text1"/>
          <w:lang w:val="nl-NL"/>
        </w:rPr>
        <w:t xml:space="preserve"> Năm 2024, trên địa bàn xã Tân Đức không xảy ra sự cố về an toàn thực phẩm do ngộ độc thực phẩm; bệnh truyền qua thực phẩm và các tình huống khác phát sinh từ thực phẩm gây hại trực tiếp đến sức khỏe, tính mạng con người.</w:t>
      </w:r>
    </w:p>
    <w:p w14:paraId="20794A96"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lang w:val="nl-NL"/>
        </w:rPr>
        <w:t>UBND xã Tân Đức lập Tờ trình số 175/TTr-UBND ngày 01/11/2024. Đã được Sở Nông nghiệp và PTNT công nhận đạt</w:t>
      </w:r>
      <w:r w:rsidRPr="006E6BD1">
        <w:rPr>
          <w:color w:val="000000" w:themeColor="text1"/>
          <w:lang w:val="vi-VN"/>
        </w:rPr>
        <w:t xml:space="preserve"> tiểu tiêu chí</w:t>
      </w:r>
      <w:r w:rsidRPr="006E6BD1">
        <w:rPr>
          <w:color w:val="000000" w:themeColor="text1"/>
          <w:lang w:val="nl-NL"/>
        </w:rPr>
        <w:t xml:space="preserve"> số</w:t>
      </w:r>
      <w:r w:rsidRPr="006E6BD1">
        <w:rPr>
          <w:color w:val="000000" w:themeColor="text1"/>
          <w:lang w:val="vi-VN"/>
        </w:rPr>
        <w:t xml:space="preserve"> 18.</w:t>
      </w:r>
      <w:r w:rsidRPr="006E6BD1">
        <w:rPr>
          <w:color w:val="000000" w:themeColor="text1"/>
          <w:lang w:val="nl-NL"/>
        </w:rPr>
        <w:t>5, 18.6 tại Công văn số 3653/SNN-CCQLCL ngày 12/11/2024 thuộc lĩnh vực Nông nghiệp quản lý;</w:t>
      </w:r>
    </w:p>
    <w:p w14:paraId="682F1536"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nl-NL" w:eastAsia="en-ZW"/>
        </w:rPr>
      </w:pPr>
      <w:r w:rsidRPr="006E6BD1">
        <w:rPr>
          <w:color w:val="000000" w:themeColor="text1"/>
          <w:spacing w:val="-2"/>
          <w:position w:val="-2"/>
          <w:lang w:val="nl-NL"/>
        </w:rPr>
        <w:t xml:space="preserve">Trên địa bàn xã </w:t>
      </w:r>
      <w:r w:rsidRPr="006E6BD1">
        <w:rPr>
          <w:color w:val="000000" w:themeColor="text1"/>
          <w:lang w:val="nl-NL"/>
        </w:rPr>
        <w:t>có 28 hộ gia đình, cơ sở sản xuất, kinh doanh thực phẩm ngành Công thương quản lý</w:t>
      </w:r>
      <w:r w:rsidRPr="006E6BD1">
        <w:rPr>
          <w:color w:val="000000" w:themeColor="text1"/>
          <w:lang w:val="nl-NL" w:eastAsia="en-ZW"/>
        </w:rPr>
        <w:t xml:space="preserve"> không xảy ra sự cố về an toàn thực phẩm trong năm 2024.</w:t>
      </w:r>
    </w:p>
    <w:p w14:paraId="714DA5B6"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lang w:val="nl-NL"/>
        </w:rPr>
        <w:t>UBND xã Tân Đức lập Tờ trình số 65/TTr-UBND ngày 11/6/2024. Đã được Sở Công thương công nhận đạt tại Công văn số 1692/SCT-QLTM ngày 09/7/2024 thuộc lĩnh vực Công thương quản lý.</w:t>
      </w:r>
    </w:p>
    <w:p w14:paraId="4ADB22F0"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Cs/>
          <w:color w:val="000000" w:themeColor="text1"/>
          <w:lang w:val="nl-NL"/>
        </w:rPr>
      </w:pPr>
      <w:r w:rsidRPr="006E6BD1">
        <w:rPr>
          <w:color w:val="000000" w:themeColor="text1"/>
          <w:lang w:val="nl-NL"/>
        </w:rPr>
        <w:t xml:space="preserve"> Trong năm 2024, trên địa bàn xã Tân Đức không xảy ra sự cố về an toàn thực phẩm trên địa bàn thuộc phạm vi quản lý của xã.</w:t>
      </w:r>
      <w:r w:rsidRPr="006E6BD1">
        <w:rPr>
          <w:bCs/>
          <w:color w:val="000000" w:themeColor="text1"/>
          <w:lang w:val="nl-NL"/>
        </w:rPr>
        <w:t xml:space="preserve"> Trạm Y tế Tân Đức có báo cáo tình hình ngộ độc thực phẩm, tình hình ngộ độc hóa chất bảo vệ thực vật.</w:t>
      </w:r>
    </w:p>
    <w:p w14:paraId="53D839B6" w14:textId="77AD89A9"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lang w:val="nl-NL"/>
        </w:rPr>
        <w:t>UBND huyện Hàm Tân có Công văn số 3210/UBND-VP ngày 28/8/2024 trình Sở Y tế đề nghị công nhận đạt tiểu tiêu chí số 18.5 thuộc lĩnh vực ngành Y tế trong Bộ tiêu chí nông thôn mới nâng cao xã Tân Đức, huyện Hàm Tân.</w:t>
      </w:r>
    </w:p>
    <w:p w14:paraId="292AE3DE"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i/>
          <w:color w:val="000000" w:themeColor="text1"/>
          <w:lang w:val="nl-NL"/>
        </w:rPr>
      </w:pPr>
      <w:r w:rsidRPr="006E6BD1">
        <w:rPr>
          <w:b/>
          <w:i/>
          <w:color w:val="000000" w:themeColor="text1"/>
          <w:lang w:val="vi-VN"/>
        </w:rPr>
        <w:t>- Tiểu tiêu chí 18.</w:t>
      </w:r>
      <w:r w:rsidRPr="006E6BD1">
        <w:rPr>
          <w:b/>
          <w:i/>
          <w:color w:val="000000" w:themeColor="text1"/>
          <w:lang w:val="nl-NL"/>
        </w:rPr>
        <w:t>6</w:t>
      </w:r>
      <w:r w:rsidRPr="006E6BD1">
        <w:rPr>
          <w:b/>
          <w:i/>
          <w:color w:val="000000" w:themeColor="text1"/>
          <w:lang w:val="vi-VN"/>
        </w:rPr>
        <w:t>:</w:t>
      </w:r>
      <w:r w:rsidRPr="006E6BD1">
        <w:rPr>
          <w:b/>
          <w:i/>
          <w:color w:val="000000" w:themeColor="text1"/>
          <w:lang w:val="nl-NL"/>
        </w:rPr>
        <w:t xml:space="preserve"> </w:t>
      </w:r>
    </w:p>
    <w:p w14:paraId="6D7492F0"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spacing w:val="-2"/>
          <w:position w:val="-2"/>
          <w:lang w:val="nl-NL"/>
        </w:rPr>
        <w:t>Trên địa bàn xã Tân Đức có 02 cơ sở</w:t>
      </w:r>
      <w:r w:rsidRPr="006E6BD1">
        <w:rPr>
          <w:color w:val="000000" w:themeColor="text1"/>
          <w:lang w:val="nl-NL"/>
        </w:rPr>
        <w:t xml:space="preserve"> được chứng nhận về an toàn thực phẩm, gồm:</w:t>
      </w:r>
      <w:r w:rsidRPr="006E6BD1">
        <w:rPr>
          <w:b/>
          <w:color w:val="000000" w:themeColor="text1"/>
          <w:lang w:val="nl-NL"/>
        </w:rPr>
        <w:t xml:space="preserve"> </w:t>
      </w:r>
      <w:r w:rsidRPr="006E6BD1">
        <w:rPr>
          <w:color w:val="000000" w:themeColor="text1"/>
          <w:lang w:val="nl-NL"/>
        </w:rPr>
        <w:t>Cơ sở được chứng nhận đủ điều kiện an toàn thực phẩm của hộ ông Huỳnh Văn Hênh; Cơ sở được chứng nhận đủ điều kiện an toàn thực phẩm của Tổ hợp tác Xoài Đài Loan.</w:t>
      </w:r>
    </w:p>
    <w:p w14:paraId="2C35F27B" w14:textId="19943DD1" w:rsidR="009B4A2E" w:rsidRPr="006E6BD1" w:rsidRDefault="002A34AF" w:rsidP="00BC3848">
      <w:pPr>
        <w:tabs>
          <w:tab w:val="left" w:pos="720"/>
          <w:tab w:val="left" w:pos="810"/>
          <w:tab w:val="left" w:pos="990"/>
          <w:tab w:val="left" w:pos="1170"/>
          <w:tab w:val="left" w:pos="1260"/>
        </w:tabs>
        <w:spacing w:before="120" w:after="120"/>
        <w:ind w:firstLine="720"/>
        <w:jc w:val="both"/>
        <w:rPr>
          <w:color w:val="000000" w:themeColor="text1"/>
          <w:lang w:val="nl-NL"/>
        </w:rPr>
      </w:pPr>
      <w:r w:rsidRPr="006E6BD1">
        <w:rPr>
          <w:color w:val="000000" w:themeColor="text1"/>
          <w:lang w:val="nl-NL"/>
        </w:rPr>
        <w:t xml:space="preserve">Đạt so với </w:t>
      </w:r>
      <w:r w:rsidR="00BC3848" w:rsidRPr="006E6BD1">
        <w:rPr>
          <w:color w:val="000000" w:themeColor="text1"/>
          <w:lang w:val="nl-NL"/>
        </w:rPr>
        <w:t>yêu cầu của tiêu chí</w:t>
      </w:r>
      <w:r w:rsidR="009B4A2E" w:rsidRPr="006E6BD1">
        <w:rPr>
          <w:color w:val="000000" w:themeColor="text1"/>
          <w:lang w:val="nl-NL"/>
        </w:rPr>
        <w:t>. Đã được Sở Nông nghiệp và PTNT công nhận đạt</w:t>
      </w:r>
      <w:r w:rsidR="009B4A2E" w:rsidRPr="006E6BD1">
        <w:rPr>
          <w:color w:val="000000" w:themeColor="text1"/>
          <w:lang w:val="vi-VN"/>
        </w:rPr>
        <w:t xml:space="preserve"> Tiểu tiêu chí </w:t>
      </w:r>
      <w:r w:rsidR="009B4A2E" w:rsidRPr="006E6BD1">
        <w:rPr>
          <w:color w:val="000000" w:themeColor="text1"/>
          <w:lang w:val="nl-NL"/>
        </w:rPr>
        <w:t xml:space="preserve">số </w:t>
      </w:r>
      <w:r w:rsidR="009B4A2E" w:rsidRPr="006E6BD1">
        <w:rPr>
          <w:color w:val="000000" w:themeColor="text1"/>
          <w:lang w:val="vi-VN"/>
        </w:rPr>
        <w:t>18.</w:t>
      </w:r>
      <w:r w:rsidR="009B4A2E" w:rsidRPr="006E6BD1">
        <w:rPr>
          <w:color w:val="000000" w:themeColor="text1"/>
          <w:lang w:val="nl-NL"/>
        </w:rPr>
        <w:t>5, 18.6 tại Công văn số 3653/SNN-CCQLCL ngày 12/11/2024 thuộc lĩnh vực Nông nghiệp quản lý;</w:t>
      </w:r>
    </w:p>
    <w:p w14:paraId="6764C42E" w14:textId="31DA744A" w:rsidR="007B5CB9"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i/>
          <w:color w:val="000000" w:themeColor="text1"/>
          <w:lang w:val="pt-PT"/>
        </w:rPr>
        <w:lastRenderedPageBreak/>
        <w:t xml:space="preserve">- </w:t>
      </w:r>
      <w:r w:rsidRPr="006E6BD1">
        <w:rPr>
          <w:b/>
          <w:i/>
          <w:color w:val="000000" w:themeColor="text1"/>
          <w:lang w:val="vi-VN"/>
        </w:rPr>
        <w:t>Tiểu tiêu chí 18.7</w:t>
      </w:r>
      <w:r w:rsidR="007B5CB9" w:rsidRPr="006E6BD1">
        <w:rPr>
          <w:b/>
          <w:i/>
          <w:color w:val="000000" w:themeColor="text1"/>
          <w:lang w:val="nl-NL"/>
        </w:rPr>
        <w:t xml:space="preserve">: </w:t>
      </w:r>
      <w:r w:rsidRPr="006E6BD1">
        <w:rPr>
          <w:color w:val="000000" w:themeColor="text1"/>
          <w:lang w:val="de-DE"/>
        </w:rPr>
        <w:t>Nhà tắm hợp vệ sinh có 1401/1439 hộ</w:t>
      </w:r>
      <w:r w:rsidR="007B5CB9" w:rsidRPr="006E6BD1">
        <w:rPr>
          <w:color w:val="000000" w:themeColor="text1"/>
          <w:lang w:val="de-DE"/>
        </w:rPr>
        <w:t>,</w:t>
      </w:r>
      <w:r w:rsidRPr="006E6BD1">
        <w:rPr>
          <w:color w:val="000000" w:themeColor="text1"/>
          <w:lang w:val="de-DE"/>
        </w:rPr>
        <w:t xml:space="preserve"> đạt </w:t>
      </w:r>
      <w:r w:rsidR="00D037CC" w:rsidRPr="006E6BD1">
        <w:rPr>
          <w:color w:val="000000" w:themeColor="text1"/>
          <w:lang w:val="de-DE"/>
        </w:rPr>
        <w:t xml:space="preserve">tỷ </w:t>
      </w:r>
      <w:r w:rsidRPr="006E6BD1">
        <w:rPr>
          <w:color w:val="000000" w:themeColor="text1"/>
          <w:lang w:val="de-DE"/>
        </w:rPr>
        <w:t>lệ 97,36%</w:t>
      </w:r>
      <w:r w:rsidR="007B5CB9" w:rsidRPr="006E6BD1">
        <w:rPr>
          <w:color w:val="000000" w:themeColor="text1"/>
          <w:lang w:val="de-DE"/>
        </w:rPr>
        <w:t xml:space="preserve">; </w:t>
      </w:r>
      <w:r w:rsidRPr="006E6BD1">
        <w:rPr>
          <w:color w:val="000000" w:themeColor="text1"/>
          <w:lang w:val="de-DE"/>
        </w:rPr>
        <w:t xml:space="preserve">Thiết bị chứa nước hợp vệ sinh có 1394/1439 hộ đạt </w:t>
      </w:r>
      <w:r w:rsidR="00D037CC" w:rsidRPr="006E6BD1">
        <w:rPr>
          <w:color w:val="000000" w:themeColor="text1"/>
          <w:lang w:val="de-DE"/>
        </w:rPr>
        <w:t xml:space="preserve">tỷ </w:t>
      </w:r>
      <w:r w:rsidRPr="006E6BD1">
        <w:rPr>
          <w:color w:val="000000" w:themeColor="text1"/>
          <w:lang w:val="de-DE"/>
        </w:rPr>
        <w:t>lệ 96,87%</w:t>
      </w:r>
      <w:r w:rsidR="007B5CB9" w:rsidRPr="006E6BD1">
        <w:rPr>
          <w:color w:val="000000" w:themeColor="text1"/>
          <w:lang w:val="de-DE"/>
        </w:rPr>
        <w:t xml:space="preserve">; </w:t>
      </w:r>
      <w:r w:rsidRPr="006E6BD1">
        <w:rPr>
          <w:color w:val="000000" w:themeColor="text1"/>
          <w:lang w:val="de-DE"/>
        </w:rPr>
        <w:t xml:space="preserve">Nhà tiêu hợp vệ sinh có 1394/1439 hộ đạt </w:t>
      </w:r>
      <w:r w:rsidR="00D037CC" w:rsidRPr="006E6BD1">
        <w:rPr>
          <w:color w:val="000000" w:themeColor="text1"/>
          <w:lang w:val="de-DE"/>
        </w:rPr>
        <w:t xml:space="preserve">tỷ </w:t>
      </w:r>
      <w:r w:rsidRPr="006E6BD1">
        <w:rPr>
          <w:color w:val="000000" w:themeColor="text1"/>
          <w:lang w:val="de-DE"/>
        </w:rPr>
        <w:t>lệ 96,87%</w:t>
      </w:r>
      <w:r w:rsidR="007B5CB9" w:rsidRPr="006E6BD1">
        <w:rPr>
          <w:color w:val="000000" w:themeColor="text1"/>
          <w:lang w:val="de-DE"/>
        </w:rPr>
        <w:t xml:space="preserve">; </w:t>
      </w:r>
      <w:r w:rsidRPr="006E6BD1">
        <w:rPr>
          <w:color w:val="000000" w:themeColor="text1"/>
          <w:lang w:val="de-DE"/>
        </w:rPr>
        <w:t xml:space="preserve">Đảm bảo 3 sạch có 1431 hộ/ 1439 hộ đảm bảo 3 sạch đạt </w:t>
      </w:r>
      <w:r w:rsidR="00D037CC" w:rsidRPr="006E6BD1">
        <w:rPr>
          <w:color w:val="000000" w:themeColor="text1"/>
          <w:lang w:val="de-DE"/>
        </w:rPr>
        <w:t xml:space="preserve">tỷ </w:t>
      </w:r>
      <w:r w:rsidRPr="006E6BD1">
        <w:rPr>
          <w:color w:val="000000" w:themeColor="text1"/>
          <w:lang w:val="de-DE"/>
        </w:rPr>
        <w:t>lệ 99,44%</w:t>
      </w:r>
      <w:r w:rsidR="007B5CB9" w:rsidRPr="006E6BD1">
        <w:rPr>
          <w:color w:val="000000" w:themeColor="text1"/>
          <w:lang w:val="de-DE"/>
        </w:rPr>
        <w:t>.</w:t>
      </w:r>
    </w:p>
    <w:p w14:paraId="1A0D0C47" w14:textId="1FC70A14" w:rsidR="009B4A2E" w:rsidRPr="006E6BD1" w:rsidRDefault="002A34AF"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Đạt so với quy định</w:t>
      </w:r>
      <w:r w:rsidR="009B4A2E" w:rsidRPr="006E6BD1">
        <w:rPr>
          <w:color w:val="000000" w:themeColor="text1"/>
          <w:lang w:val="de-DE"/>
        </w:rPr>
        <w:t>. Đã được Sở Tài nguyên và Môi trường thẩm định ngày 12/11/2024.</w:t>
      </w:r>
    </w:p>
    <w:p w14:paraId="019CBAEB" w14:textId="3DDCF7BA"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eastAsia="en-ZW"/>
        </w:rPr>
      </w:pPr>
      <w:r w:rsidRPr="006E6BD1">
        <w:rPr>
          <w:b/>
          <w:i/>
          <w:color w:val="000000" w:themeColor="text1"/>
          <w:lang w:val="de-DE" w:eastAsia="en-ZW"/>
        </w:rPr>
        <w:t>- Tiểu tiêu chí</w:t>
      </w:r>
      <w:r w:rsidRPr="006E6BD1">
        <w:rPr>
          <w:b/>
          <w:i/>
          <w:color w:val="000000" w:themeColor="text1"/>
          <w:lang w:val="de-DE"/>
        </w:rPr>
        <w:t xml:space="preserve"> </w:t>
      </w:r>
      <w:r w:rsidRPr="006E6BD1">
        <w:rPr>
          <w:b/>
          <w:i/>
          <w:color w:val="000000" w:themeColor="text1"/>
          <w:lang w:val="de-DE" w:eastAsia="en-ZW"/>
        </w:rPr>
        <w:t>18.8</w:t>
      </w:r>
      <w:r w:rsidRPr="006E6BD1">
        <w:rPr>
          <w:color w:val="000000" w:themeColor="text1"/>
          <w:lang w:val="de-DE" w:eastAsia="en-ZW"/>
        </w:rPr>
        <w:t xml:space="preserve">. Đối chiếu </w:t>
      </w:r>
      <w:r w:rsidRPr="006E6BD1">
        <w:rPr>
          <w:color w:val="000000" w:themeColor="text1"/>
          <w:lang w:val="nl-NL"/>
        </w:rPr>
        <w:t>Quyết định số 1021/QĐ-UBND ngày 01/6/2023 về việc phê duyệt Quy hoạch sử dụng đất thời kỳ 2021-2030 tầm nhìn đến năm 2050 của huyện Hàm Tân và</w:t>
      </w:r>
      <w:r w:rsidRPr="006E6BD1">
        <w:rPr>
          <w:color w:val="000000" w:themeColor="text1"/>
          <w:lang w:val="de-DE" w:eastAsia="en-ZW"/>
        </w:rPr>
        <w:t xml:space="preserve"> </w:t>
      </w:r>
      <w:r w:rsidRPr="006E6BD1">
        <w:rPr>
          <w:color w:val="000000" w:themeColor="text1"/>
          <w:lang w:val="de-DE"/>
        </w:rPr>
        <w:t xml:space="preserve">Quyết định số 1577/QĐ-UBND ngày 12/9/2024 của UBND huyện Hàm Tân về việc phê duyệt đồ án quy hoạch chung xây dựng xã Tân Đức, huyện Hàm Tân, </w:t>
      </w:r>
      <w:r w:rsidR="00D037CC" w:rsidRPr="006E6BD1">
        <w:rPr>
          <w:color w:val="000000" w:themeColor="text1"/>
          <w:lang w:val="de-DE"/>
        </w:rPr>
        <w:t>tỉ</w:t>
      </w:r>
      <w:r w:rsidRPr="006E6BD1">
        <w:rPr>
          <w:color w:val="000000" w:themeColor="text1"/>
          <w:lang w:val="de-DE"/>
        </w:rPr>
        <w:t xml:space="preserve">nh Bình Thuận, giai đoạn 2022-2032, </w:t>
      </w:r>
      <w:r w:rsidRPr="006E6BD1">
        <w:rPr>
          <w:color w:val="000000" w:themeColor="text1"/>
          <w:lang w:val="de-DE" w:eastAsia="en-ZW"/>
        </w:rPr>
        <w:t>trên địa bàn xã không có quy hoạch</w:t>
      </w:r>
      <w:r w:rsidRPr="006E6BD1">
        <w:rPr>
          <w:color w:val="000000" w:themeColor="text1"/>
          <w:lang w:val="de-DE"/>
        </w:rPr>
        <w:t xml:space="preserve"> bãi chôn lấp chất thải rắn sinh hoạt.</w:t>
      </w:r>
    </w:p>
    <w:p w14:paraId="74BB798C" w14:textId="30BF082A"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UBND xã Tân Đức </w:t>
      </w:r>
      <w:r w:rsidR="002A34AF" w:rsidRPr="006E6BD1">
        <w:rPr>
          <w:color w:val="000000" w:themeColor="text1"/>
          <w:lang w:val="de-DE"/>
        </w:rPr>
        <w:t>đã đề nghị thẩm tra, công nhận tại</w:t>
      </w:r>
      <w:r w:rsidRPr="006E6BD1">
        <w:rPr>
          <w:color w:val="000000" w:themeColor="text1"/>
          <w:lang w:val="de-DE"/>
        </w:rPr>
        <w:t xml:space="preserve"> Tờ trình số 185/TTr-UBND ngày 12/11/2024.</w:t>
      </w:r>
    </w:p>
    <w:p w14:paraId="10653E60" w14:textId="24CFA28E" w:rsidR="008A1CAA" w:rsidRPr="006E6BD1" w:rsidRDefault="008A1CAA" w:rsidP="00BC3848">
      <w:pPr>
        <w:shd w:val="clear" w:color="auto" w:fill="FFFFFF"/>
        <w:tabs>
          <w:tab w:val="left" w:pos="720"/>
          <w:tab w:val="left" w:pos="810"/>
          <w:tab w:val="left" w:pos="990"/>
          <w:tab w:val="left" w:pos="1170"/>
          <w:tab w:val="left" w:pos="1260"/>
        </w:tabs>
        <w:spacing w:before="120" w:after="120"/>
        <w:ind w:firstLine="720"/>
        <w:jc w:val="both"/>
        <w:rPr>
          <w:i/>
          <w:color w:val="000000" w:themeColor="text1"/>
          <w:lang w:val="de-DE"/>
        </w:rPr>
      </w:pPr>
      <w:r w:rsidRPr="006E6BD1">
        <w:rPr>
          <w:b/>
          <w:color w:val="000000" w:themeColor="text1"/>
          <w:lang w:val="de-DE"/>
        </w:rPr>
        <w:t>Tổng kinh phí thực hiện:</w:t>
      </w:r>
      <w:r w:rsidRPr="006E6BD1">
        <w:rPr>
          <w:color w:val="000000" w:themeColor="text1"/>
          <w:lang w:val="de-DE"/>
        </w:rPr>
        <w:t xml:space="preserve"> 786 triệu đồng (nguồn kinh phí nhân dân đóng góp).</w:t>
      </w:r>
    </w:p>
    <w:p w14:paraId="5732E832" w14:textId="7A9A3236"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b/>
          <w:bCs/>
          <w:color w:val="000000" w:themeColor="text1"/>
          <w:lang w:val="pl-PL"/>
        </w:rPr>
        <w:t xml:space="preserve">c) </w:t>
      </w:r>
      <w:r w:rsidR="00F7547E" w:rsidRPr="006E6BD1">
        <w:rPr>
          <w:b/>
          <w:bCs/>
          <w:color w:val="000000" w:themeColor="text1"/>
          <w:lang w:val="pl-PL"/>
        </w:rPr>
        <w:t>Đánh giá</w:t>
      </w:r>
      <w:r w:rsidRPr="006E6BD1">
        <w:rPr>
          <w:b/>
          <w:bCs/>
          <w:color w:val="000000" w:themeColor="text1"/>
          <w:lang w:val="pl-PL"/>
        </w:rPr>
        <w:t>:</w:t>
      </w:r>
      <w:r w:rsidRPr="006E6BD1">
        <w:rPr>
          <w:b/>
          <w:bCs/>
          <w:i/>
          <w:color w:val="000000" w:themeColor="text1"/>
          <w:lang w:val="pl-PL"/>
        </w:rPr>
        <w:t xml:space="preserve"> </w:t>
      </w:r>
      <w:r w:rsidRPr="006E6BD1">
        <w:rPr>
          <w:color w:val="000000" w:themeColor="text1"/>
          <w:lang w:val="de-DE"/>
        </w:rPr>
        <w:t xml:space="preserve">Đạt so với yêu cầu của tiêu chí. </w:t>
      </w:r>
    </w:p>
    <w:p w14:paraId="08852D11" w14:textId="1ABD1126" w:rsidR="0073695B" w:rsidRPr="006E6BD1" w:rsidRDefault="002A34AF"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18.1, 18.2, 18.3 được công nhận tại </w:t>
      </w:r>
      <w:r w:rsidR="0073695B" w:rsidRPr="006E6BD1">
        <w:rPr>
          <w:color w:val="000000" w:themeColor="text1"/>
          <w:lang w:val="de-DE"/>
        </w:rPr>
        <w:t xml:space="preserve">Công văn số 4153/SNN-KHTC ngày 20/12/2024 của Sở Nông nghiệp và PTNT </w:t>
      </w:r>
      <w:r w:rsidR="00D037CC" w:rsidRPr="006E6BD1">
        <w:rPr>
          <w:color w:val="000000" w:themeColor="text1"/>
          <w:lang w:val="de-DE"/>
        </w:rPr>
        <w:t>tỉ</w:t>
      </w:r>
      <w:r w:rsidR="0073695B" w:rsidRPr="006E6BD1">
        <w:rPr>
          <w:color w:val="000000" w:themeColor="text1"/>
          <w:lang w:val="de-DE"/>
        </w:rPr>
        <w:t>nh</w:t>
      </w:r>
      <w:r w:rsidRPr="006E6BD1">
        <w:rPr>
          <w:color w:val="000000" w:themeColor="text1"/>
          <w:lang w:val="de-DE"/>
        </w:rPr>
        <w:t>.</w:t>
      </w:r>
    </w:p>
    <w:p w14:paraId="0DE5C6C3" w14:textId="6A689A56" w:rsidR="0073695B" w:rsidRPr="006E6BD1" w:rsidRDefault="002A34AF"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18.4 được công nhận tại </w:t>
      </w:r>
      <w:r w:rsidR="0073695B" w:rsidRPr="006E6BD1">
        <w:rPr>
          <w:color w:val="000000" w:themeColor="text1"/>
          <w:lang w:val="de-DE"/>
        </w:rPr>
        <w:t>Công văn số 1693/SCT-QLTM ngày 09/7/2024 của Sở Công thương</w:t>
      </w:r>
      <w:r w:rsidRPr="006E6BD1">
        <w:rPr>
          <w:color w:val="000000" w:themeColor="text1"/>
          <w:lang w:val="de-DE"/>
        </w:rPr>
        <w:t>.</w:t>
      </w:r>
    </w:p>
    <w:p w14:paraId="2DB98ADB" w14:textId="2F99F8BF" w:rsidR="0073695B" w:rsidRPr="006E6BD1" w:rsidRDefault="002A34AF"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18.5 được công nhận tại </w:t>
      </w:r>
      <w:r w:rsidR="0073695B" w:rsidRPr="006E6BD1">
        <w:rPr>
          <w:color w:val="000000" w:themeColor="text1"/>
          <w:lang w:val="de-DE"/>
        </w:rPr>
        <w:t>Công văn số 1692/SCT-QLTM ngày 09/7/2024 của Sở Công thương</w:t>
      </w:r>
      <w:r w:rsidRPr="006E6BD1">
        <w:rPr>
          <w:color w:val="000000" w:themeColor="text1"/>
          <w:lang w:val="de-DE"/>
        </w:rPr>
        <w:t>.</w:t>
      </w:r>
    </w:p>
    <w:p w14:paraId="79331C7C" w14:textId="7BA569AD" w:rsidR="0073695B" w:rsidRPr="006E6BD1" w:rsidRDefault="002A34AF"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18.5, 18.6 được công nhận tại </w:t>
      </w:r>
      <w:r w:rsidR="0073695B" w:rsidRPr="006E6BD1">
        <w:rPr>
          <w:color w:val="000000" w:themeColor="text1"/>
          <w:lang w:val="de-DE"/>
        </w:rPr>
        <w:t xml:space="preserve">Công văn số 3653/SNN-CCQLCL ngày 12/11/2024 của Sở Nông nghiệp và PTNT </w:t>
      </w:r>
      <w:r w:rsidR="00D037CC" w:rsidRPr="006E6BD1">
        <w:rPr>
          <w:color w:val="000000" w:themeColor="text1"/>
          <w:lang w:val="de-DE"/>
        </w:rPr>
        <w:t>tỉ</w:t>
      </w:r>
      <w:r w:rsidR="0073695B" w:rsidRPr="006E6BD1">
        <w:rPr>
          <w:color w:val="000000" w:themeColor="text1"/>
          <w:lang w:val="de-DE"/>
        </w:rPr>
        <w:t>nh</w:t>
      </w:r>
      <w:r w:rsidRPr="006E6BD1">
        <w:rPr>
          <w:color w:val="000000" w:themeColor="text1"/>
          <w:lang w:val="de-DE"/>
        </w:rPr>
        <w:t>.</w:t>
      </w:r>
    </w:p>
    <w:p w14:paraId="28850153" w14:textId="0A905414" w:rsidR="0073695B" w:rsidRPr="006E6BD1" w:rsidRDefault="002A34AF"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de-DE"/>
        </w:rPr>
      </w:pPr>
      <w:r w:rsidRPr="006E6BD1">
        <w:rPr>
          <w:color w:val="000000" w:themeColor="text1"/>
          <w:lang w:val="de-DE"/>
        </w:rPr>
        <w:t xml:space="preserve">Tiểu tiêu chí 18.7 và tiêu chí số 17 được </w:t>
      </w:r>
      <w:r w:rsidR="00A14260" w:rsidRPr="006E6BD1">
        <w:rPr>
          <w:color w:val="000000" w:themeColor="text1"/>
          <w:lang w:val="de-DE"/>
        </w:rPr>
        <w:t xml:space="preserve">Chi cục Bảo vệ môi trường </w:t>
      </w:r>
      <w:r w:rsidR="00D037CC" w:rsidRPr="006E6BD1">
        <w:rPr>
          <w:color w:val="000000" w:themeColor="text1"/>
          <w:lang w:val="de-DE"/>
        </w:rPr>
        <w:t>tỉ</w:t>
      </w:r>
      <w:r w:rsidR="00A14260" w:rsidRPr="006E6BD1">
        <w:rPr>
          <w:color w:val="000000" w:themeColor="text1"/>
          <w:lang w:val="de-DE"/>
        </w:rPr>
        <w:t xml:space="preserve">nh </w:t>
      </w:r>
      <w:r w:rsidRPr="006E6BD1">
        <w:rPr>
          <w:color w:val="000000" w:themeColor="text1"/>
          <w:lang w:val="de-DE"/>
        </w:rPr>
        <w:t xml:space="preserve">thẩm định </w:t>
      </w:r>
      <w:r w:rsidR="00A14260" w:rsidRPr="006E6BD1">
        <w:rPr>
          <w:color w:val="000000" w:themeColor="text1"/>
          <w:lang w:val="de-DE"/>
        </w:rPr>
        <w:t>ngày 12/11/2024</w:t>
      </w:r>
      <w:r w:rsidRPr="006E6BD1">
        <w:rPr>
          <w:color w:val="000000" w:themeColor="text1"/>
          <w:lang w:val="de-DE"/>
        </w:rPr>
        <w:t>.</w:t>
      </w:r>
    </w:p>
    <w:p w14:paraId="1AD81701"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i/>
          <w:color w:val="000000" w:themeColor="text1"/>
          <w:lang w:val="pl-PL"/>
        </w:rPr>
      </w:pPr>
      <w:r w:rsidRPr="006E6BD1">
        <w:rPr>
          <w:b/>
          <w:color w:val="000000" w:themeColor="text1"/>
          <w:lang w:val="de-DE"/>
        </w:rPr>
        <w:t>19. Tiêu chí số 19 về Quốc phòng và an ninh.</w:t>
      </w:r>
    </w:p>
    <w:p w14:paraId="6EF739C8"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b/>
          <w:color w:val="000000" w:themeColor="text1"/>
          <w:lang w:val="pl-PL"/>
        </w:rPr>
        <w:t>a) Yêu cầu của tiêu chí.</w:t>
      </w:r>
    </w:p>
    <w:p w14:paraId="1D70A53F"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i/>
          <w:color w:val="000000" w:themeColor="text1"/>
          <w:lang w:val="pl-PL"/>
        </w:rPr>
        <w:t>- Tiểu tiêu chí</w:t>
      </w:r>
      <w:r w:rsidRPr="006E6BD1">
        <w:rPr>
          <w:b/>
          <w:bCs/>
          <w:i/>
          <w:color w:val="000000" w:themeColor="text1"/>
          <w:lang w:val="pl-PL"/>
        </w:rPr>
        <w:t xml:space="preserve"> </w:t>
      </w:r>
      <w:r w:rsidRPr="006E6BD1">
        <w:rPr>
          <w:b/>
          <w:i/>
          <w:color w:val="000000" w:themeColor="text1"/>
          <w:lang w:val="pl-PL"/>
        </w:rPr>
        <w:t>19.1.</w:t>
      </w:r>
      <w:r w:rsidRPr="006E6BD1">
        <w:rPr>
          <w:color w:val="000000" w:themeColor="text1"/>
          <w:lang w:val="pl-PL"/>
        </w:rPr>
        <w:t xml:space="preserve"> Nâng cao chất lượng hoạt động của Ban Chỉ huy quân sự xã và lực lượng dân quân.</w:t>
      </w:r>
    </w:p>
    <w:p w14:paraId="05801178"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i/>
          <w:color w:val="000000" w:themeColor="text1"/>
          <w:lang w:val="pl-PL"/>
        </w:rPr>
        <w:t>- Tiểu tiêu chí</w:t>
      </w:r>
      <w:r w:rsidRPr="006E6BD1">
        <w:rPr>
          <w:b/>
          <w:bCs/>
          <w:i/>
          <w:color w:val="000000" w:themeColor="text1"/>
          <w:lang w:val="pl-PL"/>
        </w:rPr>
        <w:t xml:space="preserve"> </w:t>
      </w:r>
      <w:r w:rsidRPr="006E6BD1">
        <w:rPr>
          <w:b/>
          <w:i/>
          <w:color w:val="000000" w:themeColor="text1"/>
          <w:lang w:val="pl-PL"/>
        </w:rPr>
        <w:t>19.2.</w:t>
      </w:r>
      <w:r w:rsidRPr="006E6BD1">
        <w:rPr>
          <w:color w:val="000000" w:themeColor="text1"/>
          <w:lang w:val="pl-PL"/>
        </w:rPr>
        <w:t xml:space="preserve"> Xã đạt chỉ tiêu 19.2 thuộc tiêu chí số 19 về Quốc phòng và an ninh trong Bộ tiêu chí quốc gia về xã nông thôn mới giai đoạn 2021 - 2025 khi đạt đủ các nội dung sau tại thời điểm đề nghị xét, công nhận: </w:t>
      </w:r>
    </w:p>
    <w:p w14:paraId="1D2AE92F"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bCs/>
          <w:i/>
          <w:color w:val="000000" w:themeColor="text1"/>
          <w:lang w:val="pl-PL"/>
        </w:rPr>
      </w:pPr>
      <w:r w:rsidRPr="006E6BD1">
        <w:rPr>
          <w:color w:val="000000" w:themeColor="text1"/>
          <w:lang w:val="pl-PL" w:eastAsia="en-ZW"/>
        </w:rPr>
        <w:t xml:space="preserve">Không có hoạt động xâm phạm an ninh quốc gia; không có khiếu kiện đông người kéo dài trái pháp luật; không có công dân cư trú trên địa bàn phạm tội đặc biệt nghiêm trọng hoặc phạm các tội về xâm hại trẻ em; tội phạm và tệ nạn xã hội </w:t>
      </w:r>
      <w:r w:rsidRPr="006E6BD1">
        <w:rPr>
          <w:i/>
          <w:color w:val="000000" w:themeColor="text1"/>
          <w:lang w:val="pl-PL" w:eastAsia="en-ZW"/>
        </w:rPr>
        <w:t>(ma túy, trộm cắp, cờ bạc,…)</w:t>
      </w:r>
      <w:r w:rsidRPr="006E6BD1">
        <w:rPr>
          <w:color w:val="000000" w:themeColor="text1"/>
          <w:lang w:val="pl-PL" w:eastAsia="en-ZW"/>
        </w:rPr>
        <w:t xml:space="preserve"> và tai nạn giao thông, cháy, nổ được kiềm chế, giảm so với năm trước; có một trong các mô hình (phòng, chống tội </w:t>
      </w:r>
      <w:r w:rsidRPr="006E6BD1">
        <w:rPr>
          <w:color w:val="000000" w:themeColor="text1"/>
          <w:lang w:val="pl-PL" w:eastAsia="en-ZW"/>
        </w:rPr>
        <w:lastRenderedPageBreak/>
        <w:t>phạm, tệ nạn xã hội; bảo đảm trật tự, an toàn giao thông; phòng cháy, chữa cháy) gắn với phong trào toàn dân bảo vệ an ninh Tổ quốc hoạt động thường xuyên, hiệu quả.</w:t>
      </w:r>
    </w:p>
    <w:p w14:paraId="12407995"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bCs/>
          <w:color w:val="000000" w:themeColor="text1"/>
          <w:lang w:val="pl-PL"/>
        </w:rPr>
      </w:pPr>
      <w:r w:rsidRPr="006E6BD1">
        <w:rPr>
          <w:b/>
          <w:bCs/>
          <w:color w:val="000000" w:themeColor="text1"/>
          <w:lang w:val="pl-PL"/>
        </w:rPr>
        <w:t>b) Kết quả thực hiện:</w:t>
      </w:r>
    </w:p>
    <w:p w14:paraId="4E8503DF"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i/>
          <w:color w:val="000000" w:themeColor="text1"/>
          <w:lang w:val="pl-PL"/>
        </w:rPr>
      </w:pPr>
      <w:r w:rsidRPr="006E6BD1">
        <w:rPr>
          <w:b/>
          <w:i/>
          <w:color w:val="000000" w:themeColor="text1"/>
          <w:lang w:val="pl-PL"/>
        </w:rPr>
        <w:t>- Tiểu tiêu chí</w:t>
      </w:r>
      <w:r w:rsidRPr="006E6BD1">
        <w:rPr>
          <w:b/>
          <w:bCs/>
          <w:i/>
          <w:color w:val="000000" w:themeColor="text1"/>
          <w:lang w:val="pl-PL"/>
        </w:rPr>
        <w:t xml:space="preserve"> </w:t>
      </w:r>
      <w:r w:rsidRPr="006E6BD1">
        <w:rPr>
          <w:b/>
          <w:i/>
          <w:color w:val="000000" w:themeColor="text1"/>
          <w:lang w:val="pl-PL"/>
        </w:rPr>
        <w:t xml:space="preserve">19.1. </w:t>
      </w:r>
    </w:p>
    <w:p w14:paraId="5FF26B6F"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rPr>
        <w:t xml:space="preserve">+ Thực hiện tốt công tác tham mưu cho cấp ủy, chính quyền địa phương, quốc phòng địa phương ở cơ sở: Nghị quyết số 93-NQ/ĐU ngày 24/01/2024 của Đảng ủy xã Tân Đức về lãnh đạo nhiệm vụ Quân sự- Quốc phòng năm 2024; Kế hoạch số 26/KH-UBND ngày 19/02/2024 của UBND xã Tân Đức, kế hoạch thực hiện nhiệm vụ Quân sự- Quốc phòng năm 2024. </w:t>
      </w:r>
    </w:p>
    <w:p w14:paraId="721070F7"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color w:val="000000" w:themeColor="text1"/>
          <w:lang w:val="pl-PL"/>
        </w:rPr>
      </w:pPr>
      <w:r w:rsidRPr="006E6BD1">
        <w:rPr>
          <w:color w:val="000000" w:themeColor="text1"/>
          <w:lang w:val="pl-PL"/>
        </w:rPr>
        <w:t>+ Xây dựng quy chế phối hợp hoạt động và phối hợp tốt với các lực lượng nắm tình hình địa bàn, tuần tra, kiểm tra giữ gìn an ninh chính trị, trật tự an toàn xã hội; tham gia phòng chống thiên tai, dịch bệnh, chống phá rừng, bảo vệ rừng, tìm kiếm cứu hộ, cứu nạn</w:t>
      </w:r>
      <w:r w:rsidRPr="006E6BD1">
        <w:rPr>
          <w:b/>
          <w:color w:val="000000" w:themeColor="text1"/>
          <w:lang w:val="es-ES"/>
        </w:rPr>
        <w:t xml:space="preserve"> </w:t>
      </w:r>
      <w:r w:rsidRPr="006E6BD1">
        <w:rPr>
          <w:color w:val="000000" w:themeColor="text1"/>
          <w:lang w:val="es-ES"/>
        </w:rPr>
        <w:t xml:space="preserve">….  </w:t>
      </w:r>
      <w:r w:rsidRPr="006E6BD1">
        <w:rPr>
          <w:b/>
          <w:color w:val="000000" w:themeColor="text1"/>
          <w:lang w:val="es-ES"/>
        </w:rPr>
        <w:t xml:space="preserve">                                                                                                                                                        </w:t>
      </w:r>
    </w:p>
    <w:p w14:paraId="7BCAA64B"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l-PL"/>
        </w:rPr>
      </w:pPr>
      <w:r w:rsidRPr="006E6BD1">
        <w:rPr>
          <w:color w:val="000000" w:themeColor="text1"/>
          <w:lang w:val="pl-PL"/>
        </w:rPr>
        <w:t>Năm 2024, Ban chỉ huy Quân sự xã, Ban Công an xã, Kiểm lâm địa bàn đã xây dựng 02  kế hoạch và 02 quy chế phối hợp giữa Công an - Quân sự - Kiểm lâm địa bàn xã Tân Đức</w:t>
      </w:r>
      <w:r w:rsidRPr="006E6BD1">
        <w:rPr>
          <w:b/>
          <w:color w:val="000000" w:themeColor="text1"/>
          <w:lang w:val="es-ES"/>
        </w:rPr>
        <w:t xml:space="preserve">.  </w:t>
      </w:r>
    </w:p>
    <w:p w14:paraId="285A811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 xml:space="preserve">Ban chỉ huy Phòng, chống thiên tai và Tìm kiếm cứu nạn cấp xã được kiện toàn thường xuyên, liên tục theo quy định tại Quyết định số 68/QĐ-UBND ngày 31/5/2024 về việc củng cố, kiện toàn Ban Chỉ huy PCTT và TKCN năm 2024. </w:t>
      </w:r>
    </w:p>
    <w:p w14:paraId="3317DE5F"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ab/>
        <w:t xml:space="preserve">Đội xung kích phòng, chống thiên tai được củng cố và duy trì hoạt động thường xuyên của theo quy định; có quy định vị trí, chức năng, nhiệm vụ, quyền hạn của Đội xung kích phòng, chống thiên tai xã Tân Đức. </w:t>
      </w:r>
    </w:p>
    <w:p w14:paraId="459C4C92" w14:textId="19C7276C"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 Năm 2024 đã tổ chức huấn luyện có tổng số 104/104 đồng chí, đạt 100% trong đó:</w:t>
      </w:r>
      <w:r w:rsidR="00BC3848" w:rsidRPr="006E6BD1">
        <w:rPr>
          <w:color w:val="000000" w:themeColor="text1"/>
          <w:lang w:val="pt-PT"/>
        </w:rPr>
        <w:t xml:space="preserve"> </w:t>
      </w:r>
      <w:r w:rsidRPr="006E6BD1">
        <w:rPr>
          <w:color w:val="000000" w:themeColor="text1"/>
          <w:lang w:val="pt-PT"/>
        </w:rPr>
        <w:t>Huấn luyện dân quân cơ động: 28/28/đồng chí</w:t>
      </w:r>
      <w:r w:rsidR="00BC3848" w:rsidRPr="006E6BD1">
        <w:rPr>
          <w:color w:val="000000" w:themeColor="text1"/>
          <w:lang w:val="pt-PT"/>
        </w:rPr>
        <w:t xml:space="preserve">; </w:t>
      </w:r>
      <w:r w:rsidRPr="006E6BD1">
        <w:rPr>
          <w:color w:val="000000" w:themeColor="text1"/>
          <w:lang w:val="pt-PT"/>
        </w:rPr>
        <w:t>Huấn luyện dân quân binh chủng: 24/24/đồng chí</w:t>
      </w:r>
      <w:r w:rsidR="00BC3848" w:rsidRPr="006E6BD1">
        <w:rPr>
          <w:color w:val="000000" w:themeColor="text1"/>
          <w:lang w:val="pt-PT"/>
        </w:rPr>
        <w:t xml:space="preserve">; </w:t>
      </w:r>
      <w:r w:rsidRPr="006E6BD1">
        <w:rPr>
          <w:color w:val="000000" w:themeColor="text1"/>
          <w:lang w:val="pt-PT"/>
        </w:rPr>
        <w:t>Huấn luyện dân quân năm nhất: 26/26 đồng chí</w:t>
      </w:r>
      <w:r w:rsidR="00BC3848" w:rsidRPr="006E6BD1">
        <w:rPr>
          <w:color w:val="000000" w:themeColor="text1"/>
          <w:lang w:val="pt-PT"/>
        </w:rPr>
        <w:t xml:space="preserve">; </w:t>
      </w:r>
      <w:r w:rsidRPr="006E6BD1">
        <w:rPr>
          <w:color w:val="000000" w:themeColor="text1"/>
          <w:lang w:val="pt-PT"/>
        </w:rPr>
        <w:t>Huấn luyện dân quân tại chỗ: 22/22 đồng chí</w:t>
      </w:r>
      <w:r w:rsidR="00BC3848" w:rsidRPr="006E6BD1">
        <w:rPr>
          <w:color w:val="000000" w:themeColor="text1"/>
          <w:lang w:val="pt-PT"/>
        </w:rPr>
        <w:t xml:space="preserve">; </w:t>
      </w:r>
      <w:r w:rsidRPr="006E6BD1">
        <w:rPr>
          <w:color w:val="000000" w:themeColor="text1"/>
          <w:lang w:val="pt-PT"/>
        </w:rPr>
        <w:t>Huấn luyện dân quân thường trực xã 03/03 đồng chí</w:t>
      </w:r>
      <w:r w:rsidR="00BC3848" w:rsidRPr="006E6BD1">
        <w:rPr>
          <w:color w:val="000000" w:themeColor="text1"/>
          <w:lang w:val="pt-PT"/>
        </w:rPr>
        <w:t xml:space="preserve">; </w:t>
      </w:r>
      <w:r w:rsidRPr="006E6BD1">
        <w:rPr>
          <w:color w:val="000000" w:themeColor="text1"/>
          <w:lang w:val="pt-PT"/>
        </w:rPr>
        <w:t>Huấn luyện dân quân thường trực huyện 01/01 đồng chí.</w:t>
      </w:r>
    </w:p>
    <w:p w14:paraId="18326006"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 Hoàn thành kế hoạch bồi dưỡng kiến thức quốc phòng và an ninh cho 100% các đối tượng theo phân cấp.</w:t>
      </w:r>
    </w:p>
    <w:p w14:paraId="5F9A77A1"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Năm 2023, Hội đồng giáo dục quốc phòng và an ninh đã ban hành Quyết định số 113/QĐ-HĐ.GDQP&amp;AN ngày 10/7/2023 Quyết định triệu tập tham gia cập nhật kiến thức Quốc phòng và an ninh đối tượng 4 cấp xã năm 2023. Hội đồng GDQP&amp;AN xã Tân Đức đã mở 01 lớp cập nhật KTQP&amp;AN cho đối tượng 4 cấp xã, tổng số 34 đồng chí học viên tham gia cập nhật kiến thức.</w:t>
      </w:r>
    </w:p>
    <w:p w14:paraId="43EC5732"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 xml:space="preserve">Năm 2024, Hội đồng giáo dục quốc phòng và an ninh đã ban hành Quyết định số 130/QĐ-HĐ.GDQP &amp; AN ngày 23/7/2024 Quyết định triệu tập tham gia cập nhật kiến thức Quốc phòng và an ninh đối tượng hội viện các hội đoàn thể năm 2024. Hội đồng GDQP&amp;AN xã Tân Đức đã mở 01 lớp cập nhật </w:t>
      </w:r>
      <w:r w:rsidRPr="006E6BD1">
        <w:rPr>
          <w:color w:val="000000" w:themeColor="text1"/>
          <w:lang w:val="pt-PT"/>
        </w:rPr>
        <w:lastRenderedPageBreak/>
        <w:t>KTQP&amp;AN cho đối tượng hội viện các hội đoàn thể, tổng số 44 đồng chí học viên tham gia cập nhật kiến thức.</w:t>
      </w:r>
    </w:p>
    <w:p w14:paraId="5CD9EEBB"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 Thực hiện tốt công tác giao ban định kỳ theo quy định giữa Ban CHQS xã với các lực lượng phối hợp và giữa Ban Chỉ huy quân sự với Thôn đội trưởng và chỉ huy các đơn vị.</w:t>
      </w:r>
    </w:p>
    <w:p w14:paraId="2FA86668"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Năm 2024, BCH Quân sự xã đã chủ trì tổ chức họp giao ban định kỳ theo quy định giữa BCH Quân sự xã với các lực lượng phối hợp và giữa BCH Quân sự xã với Thôn đội trưởng và chỉ huy các đơn vị. Tổng số 11 cuộc họp giao ban vào các ngày: 05/01/2024; 06/02/2024; 12/3/2024; 05/4/2024; 07/5/2024; 06/6/2024; 19/7/2024; 23/8/2024; 20/9/2024; 18/10/2024; 22/11/2024.</w:t>
      </w:r>
    </w:p>
    <w:p w14:paraId="6A6D81E4"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eastAsia="en-ZW"/>
        </w:rPr>
      </w:pPr>
      <w:r w:rsidRPr="006E6BD1">
        <w:rPr>
          <w:color w:val="000000" w:themeColor="text1"/>
          <w:lang w:val="pt-PT" w:eastAsia="en-ZW"/>
        </w:rPr>
        <w:tab/>
        <w:t>Năm 2022: UBND xã Tân Đức ban hành Quyết định số 07/QĐ-UBND ngày 29/11/2022, Quyết định khen thưởng các tập thể, cá nhân có thành tích xuất sắc trong thực hiện nhiệm Quân sự- quốc phòng gồm 02 tập thể và 03 cá nhân;</w:t>
      </w:r>
    </w:p>
    <w:p w14:paraId="061CE711" w14:textId="08402012"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eastAsia="en-ZW"/>
        </w:rPr>
      </w:pPr>
      <w:r w:rsidRPr="006E6BD1">
        <w:rPr>
          <w:color w:val="000000" w:themeColor="text1"/>
          <w:lang w:val="pt-PT" w:eastAsia="en-ZW"/>
        </w:rPr>
        <w:t>Năm 2023: UBND xã Tân Đức ban hành Quyết định số 02/QĐ-UBND ngày 18/4/2023, Quyết định khen thưởng các tập thể, cá nhân có thành tích xuất sắc trong công tác huấn luyện Dân quân Cơ động, Dân quân tại chỗ năm 2023.</w:t>
      </w:r>
    </w:p>
    <w:p w14:paraId="1DD9257C"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eastAsia="en-ZW"/>
        </w:rPr>
      </w:pPr>
      <w:r w:rsidRPr="006E6BD1">
        <w:rPr>
          <w:color w:val="000000" w:themeColor="text1"/>
          <w:lang w:val="pt-PT" w:eastAsia="en-ZW"/>
        </w:rPr>
        <w:t>Năm 2024 UBND xã Tân Đức ban hành Quyết định số 16/QĐ-UBND ngày 20/11/2024, Quyết định khen thưởng các tập thể, cá nhân có thành tích trong công tác Quân sự quốc phòng năm 2024.</w:t>
      </w:r>
    </w:p>
    <w:p w14:paraId="2E7FC344" w14:textId="5543A3F1" w:rsidR="009B4A2E" w:rsidRPr="006E6BD1" w:rsidRDefault="008A1CAA" w:rsidP="00BC3848">
      <w:pPr>
        <w:pStyle w:val="BodyTextIndent"/>
        <w:tabs>
          <w:tab w:val="left" w:pos="720"/>
          <w:tab w:val="left" w:pos="810"/>
          <w:tab w:val="left" w:pos="990"/>
          <w:tab w:val="left" w:pos="1170"/>
          <w:tab w:val="left" w:pos="1260"/>
        </w:tabs>
        <w:spacing w:before="120"/>
        <w:ind w:left="0" w:firstLine="720"/>
        <w:jc w:val="both"/>
        <w:rPr>
          <w:b w:val="0"/>
          <w:bCs w:val="0"/>
          <w:color w:val="000000" w:themeColor="text1"/>
          <w:lang w:val="pt-PT"/>
        </w:rPr>
      </w:pPr>
      <w:r w:rsidRPr="006E6BD1">
        <w:rPr>
          <w:b w:val="0"/>
          <w:bCs w:val="0"/>
          <w:color w:val="000000" w:themeColor="text1"/>
          <w:lang w:val="pt-PT"/>
        </w:rPr>
        <w:t xml:space="preserve">Đạt so với </w:t>
      </w:r>
      <w:r w:rsidR="00BC3848" w:rsidRPr="006E6BD1">
        <w:rPr>
          <w:b w:val="0"/>
          <w:bCs w:val="0"/>
          <w:color w:val="000000" w:themeColor="text1"/>
          <w:lang w:val="pt-PT"/>
        </w:rPr>
        <w:t>yêu cầu của tiêu chí</w:t>
      </w:r>
      <w:r w:rsidR="009B4A2E" w:rsidRPr="006E6BD1">
        <w:rPr>
          <w:b w:val="0"/>
          <w:bCs w:val="0"/>
          <w:color w:val="000000" w:themeColor="text1"/>
          <w:lang w:val="pt-PT"/>
        </w:rPr>
        <w:t xml:space="preserve">. Đã được Bộ CHQS </w:t>
      </w:r>
      <w:r w:rsidR="00D037CC" w:rsidRPr="006E6BD1">
        <w:rPr>
          <w:b w:val="0"/>
          <w:bCs w:val="0"/>
          <w:color w:val="000000" w:themeColor="text1"/>
          <w:lang w:val="pt-PT"/>
        </w:rPr>
        <w:t>tỉ</w:t>
      </w:r>
      <w:r w:rsidR="009B4A2E" w:rsidRPr="006E6BD1">
        <w:rPr>
          <w:b w:val="0"/>
          <w:bCs w:val="0"/>
          <w:color w:val="000000" w:themeColor="text1"/>
          <w:lang w:val="pt-PT"/>
        </w:rPr>
        <w:t>nh công nhận đạt tại Quyết định số 3497/QĐ-BCĐ ngày 01/8/2024.</w:t>
      </w:r>
    </w:p>
    <w:p w14:paraId="7672CA89"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b/>
          <w:i/>
          <w:color w:val="000000" w:themeColor="text1"/>
          <w:lang w:val="pt-PT"/>
        </w:rPr>
      </w:pPr>
      <w:r w:rsidRPr="006E6BD1">
        <w:rPr>
          <w:b/>
          <w:i/>
          <w:color w:val="000000" w:themeColor="text1"/>
          <w:lang w:val="pt-PT"/>
        </w:rPr>
        <w:t>- Tiểu tiêu chí</w:t>
      </w:r>
      <w:r w:rsidRPr="006E6BD1">
        <w:rPr>
          <w:b/>
          <w:bCs/>
          <w:i/>
          <w:color w:val="000000" w:themeColor="text1"/>
          <w:lang w:val="pt-PT"/>
        </w:rPr>
        <w:t xml:space="preserve"> </w:t>
      </w:r>
      <w:r w:rsidRPr="006E6BD1">
        <w:rPr>
          <w:b/>
          <w:i/>
          <w:color w:val="000000" w:themeColor="text1"/>
          <w:lang w:val="pt-PT"/>
        </w:rPr>
        <w:t xml:space="preserve">19.2. </w:t>
      </w:r>
    </w:p>
    <w:p w14:paraId="2CD0EADF" w14:textId="77777777"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color w:val="000000" w:themeColor="text1"/>
          <w:lang w:val="pt-PT"/>
        </w:rPr>
      </w:pPr>
      <w:r w:rsidRPr="006E6BD1">
        <w:rPr>
          <w:color w:val="000000" w:themeColor="text1"/>
          <w:lang w:val="pt-PT"/>
        </w:rPr>
        <w:t xml:space="preserve">+ </w:t>
      </w:r>
      <w:r w:rsidRPr="006E6BD1">
        <w:rPr>
          <w:color w:val="000000" w:themeColor="text1"/>
          <w:lang w:val="vi-VN"/>
        </w:rPr>
        <w:t>Đảng ủy</w:t>
      </w:r>
      <w:r w:rsidRPr="006E6BD1">
        <w:rPr>
          <w:color w:val="000000" w:themeColor="text1"/>
          <w:lang w:val="pt-PT"/>
        </w:rPr>
        <w:t xml:space="preserve"> xã Tân Đức b</w:t>
      </w:r>
      <w:r w:rsidRPr="006E6BD1">
        <w:rPr>
          <w:color w:val="000000" w:themeColor="text1"/>
          <w:lang w:val="vi-VN"/>
        </w:rPr>
        <w:t xml:space="preserve">an hành </w:t>
      </w:r>
      <w:r w:rsidRPr="006E6BD1">
        <w:rPr>
          <w:color w:val="000000" w:themeColor="text1"/>
          <w:lang w:val="pt-PT"/>
        </w:rPr>
        <w:t xml:space="preserve">02 Nghị quyết gồm: </w:t>
      </w:r>
      <w:r w:rsidRPr="006E6BD1">
        <w:rPr>
          <w:color w:val="000000" w:themeColor="text1"/>
          <w:lang w:val="vi-VN"/>
        </w:rPr>
        <w:t xml:space="preserve">Nghị quyết </w:t>
      </w:r>
      <w:r w:rsidRPr="006E6BD1">
        <w:rPr>
          <w:color w:val="000000" w:themeColor="text1"/>
          <w:lang w:val="pt-PT"/>
        </w:rPr>
        <w:t>92</w:t>
      </w:r>
      <w:r w:rsidRPr="006E6BD1">
        <w:rPr>
          <w:color w:val="000000" w:themeColor="text1"/>
          <w:lang w:val="vi-VN"/>
        </w:rPr>
        <w:t xml:space="preserve">-NQ/ĐU ngày </w:t>
      </w:r>
      <w:r w:rsidRPr="006E6BD1">
        <w:rPr>
          <w:color w:val="000000" w:themeColor="text1"/>
          <w:lang w:val="pt-PT"/>
        </w:rPr>
        <w:t>24</w:t>
      </w:r>
      <w:r w:rsidRPr="006E6BD1">
        <w:rPr>
          <w:color w:val="000000" w:themeColor="text1"/>
          <w:lang w:val="vi-VN"/>
        </w:rPr>
        <w:t>/01/202</w:t>
      </w:r>
      <w:r w:rsidRPr="006E6BD1">
        <w:rPr>
          <w:color w:val="000000" w:themeColor="text1"/>
          <w:lang w:val="pt-PT"/>
        </w:rPr>
        <w:t>4 về lãnh đạo công tác bảo đảm ANTT năm 2024; Nghị quyết số 95-NQ/ĐU, ngày 28/3/2024 về lãnh đạo xây dựng xã điển hình về phong trào toàn dân bảo vệ ANTQ năm 2024.</w:t>
      </w:r>
    </w:p>
    <w:p w14:paraId="65CF45A6" w14:textId="77777777"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pt-PT" w:eastAsia="en-ZW"/>
        </w:rPr>
      </w:pPr>
      <w:r w:rsidRPr="006E6BD1">
        <w:rPr>
          <w:color w:val="000000" w:themeColor="text1"/>
          <w:lang w:val="pt-PT" w:eastAsia="en-ZW"/>
        </w:rPr>
        <w:t xml:space="preserve">+ Năm 2024, trên địa bàn xã không xảy ra các hoạt động theo quy định tại điểm a, b, c, d, đ khoản 3 Điều 4 Thông tư số 124/2021/TT-BCA ngày 28/12/2021 của Bộ Công an quy định khu dân cư, xã, phường, thị trấn, cơ quan, doanh nghiệp, cơ sở giáo dục đạt tiêu chuẩn “An toàn về an ninh, trật tự”. </w:t>
      </w:r>
    </w:p>
    <w:p w14:paraId="072181CB" w14:textId="7ABADAFC" w:rsidR="009B4A2E" w:rsidRPr="006E6BD1" w:rsidRDefault="009B4A2E" w:rsidP="00BC3848">
      <w:pPr>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pt-PT" w:eastAsia="en-ZW"/>
        </w:rPr>
        <w:t xml:space="preserve">+ Không có khiếu kiện đông người kéo dài trái pháp luật: </w:t>
      </w:r>
      <w:r w:rsidRPr="006E6BD1">
        <w:rPr>
          <w:color w:val="000000" w:themeColor="text1"/>
          <w:lang w:val="pt-PT"/>
        </w:rPr>
        <w:t>Năm 2024</w:t>
      </w:r>
      <w:r w:rsidRPr="006E6BD1">
        <w:rPr>
          <w:color w:val="000000" w:themeColor="text1"/>
          <w:lang w:val="vi-VN"/>
        </w:rPr>
        <w:t>, xã Tân Đức không có người dân tham gia các hoạt động: Chống Đảng, chống chính quyền, phá hoại khối đại đoàn kết toàn dân tộc; Phá hoại các công trình, mục tiêu kinh tế, văn hóa, xã hội, ANQP; Tuyên truyền, phát triển đạo trái pháp luật; hoạt động ly khai, đòi tự trị; Mâu thuẫn, tranh chấp phức tạp trong nội bộ nhân dân; khiếu kiện đông người và khiếu kiện vượt cấp trái pháp luật.</w:t>
      </w:r>
    </w:p>
    <w:p w14:paraId="2B7CEA9E" w14:textId="24ABF840"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lang w:val="vi-VN"/>
        </w:rPr>
        <w:t xml:space="preserve">+ Năm 2024, Đảng ủy, UBND xã thường xuyên quan tâm chỉ đạo các ban ngành, Mặt trận, các đoàn thể mà nòng cốt là lực lượng Công an tăng cường công tác tuyên truyền, vận động nhân dân trên địa bàn chấp hành nghiêm chủ trương, đường lối, chính sách, pháp luật của Nhà nước, tích cực tham gia hưởng </w:t>
      </w:r>
      <w:r w:rsidRPr="006E6BD1">
        <w:rPr>
          <w:color w:val="000000" w:themeColor="text1"/>
          <w:lang w:val="vi-VN"/>
        </w:rPr>
        <w:lastRenderedPageBreak/>
        <w:t>ứng xây dựng phong trào toàn dân bảo vệ ANTQ, đấu tranh tố giác với các loại tội phạm. Trong đó nhấn mạnh công tác đấu tranh với tội phạm buôn bán người và các giải pháp chăm sóc, hỗ trợ, bảo vệ phụ nữ và trẻ em. Cho đến nay, trên địa bàn xã Tân Đức không có công dân phạm tội đặc biệt nghiêm trọng hoặc phạm các tội xâm hại trẻ em theo quy định của Bộ luật hình sự 2015 sửa đổi bổ sung năm 2017.</w:t>
      </w:r>
      <w:r w:rsidR="007B5CB9" w:rsidRPr="006E6BD1">
        <w:rPr>
          <w:color w:val="000000" w:themeColor="text1"/>
        </w:rPr>
        <w:t xml:space="preserve"> </w:t>
      </w:r>
    </w:p>
    <w:p w14:paraId="724166C5" w14:textId="77777777"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Năm 2024 xảy ra 06 vụ, so với cùng kỳ năm 2023 giảm 06 vụ (06/12 vụ, giảm 50%).</w:t>
      </w:r>
    </w:p>
    <w:p w14:paraId="52107652" w14:textId="393C5183" w:rsidR="009B4A2E"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Hiện nay, xã Tân Đức có 0</w:t>
      </w:r>
      <w:r w:rsidRPr="006E6BD1">
        <w:rPr>
          <w:color w:val="000000" w:themeColor="text1"/>
          <w:lang w:val="af-ZA"/>
        </w:rPr>
        <w:t>7</w:t>
      </w:r>
      <w:r w:rsidRPr="006E6BD1">
        <w:rPr>
          <w:color w:val="000000" w:themeColor="text1"/>
          <w:lang w:val="vi-VN"/>
        </w:rPr>
        <w:t xml:space="preserve"> mô hình tự phòng, tự quản đã củng cố và hoạt động có hiệu quả theo hướng dẫn 163/HD-BCĐ ngày 17/01/2023 của Ban chỉ đạo </w:t>
      </w:r>
      <w:r w:rsidR="00D037CC" w:rsidRPr="006E6BD1">
        <w:rPr>
          <w:color w:val="000000" w:themeColor="text1"/>
          <w:lang w:val="vi-VN"/>
        </w:rPr>
        <w:t>tỉ</w:t>
      </w:r>
      <w:r w:rsidRPr="006E6BD1">
        <w:rPr>
          <w:color w:val="000000" w:themeColor="text1"/>
          <w:lang w:val="vi-VN"/>
        </w:rPr>
        <w:t xml:space="preserve">nh về hướng dẫn xây dựng, nhân rộng mô hình, điển hình tiên tiến trong Phong trào TDBVANTQ trên địa bàn </w:t>
      </w:r>
      <w:r w:rsidR="00D037CC" w:rsidRPr="006E6BD1">
        <w:rPr>
          <w:color w:val="000000" w:themeColor="text1"/>
          <w:lang w:val="vi-VN"/>
        </w:rPr>
        <w:t>tỉ</w:t>
      </w:r>
      <w:r w:rsidRPr="006E6BD1">
        <w:rPr>
          <w:color w:val="000000" w:themeColor="text1"/>
          <w:lang w:val="vi-VN"/>
        </w:rPr>
        <w:t xml:space="preserve">nh Bình Thuận </w:t>
      </w:r>
    </w:p>
    <w:p w14:paraId="5C981136" w14:textId="77777777"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color w:val="000000" w:themeColor="text1"/>
          <w:lang w:val="vi-VN"/>
        </w:rPr>
      </w:pPr>
      <w:r w:rsidRPr="006E6BD1">
        <w:rPr>
          <w:color w:val="000000" w:themeColor="text1"/>
          <w:lang w:val="vi-VN"/>
        </w:rPr>
        <w:t>+ Năm 2022, xã Tân Đức đã được Bộ Công an đưa ra khỏi danh sách xã trọng điểm phức tạp về ANTT theo Quyết định số 8149/QĐ-BCA-V05 ngày 01/11/2022.</w:t>
      </w:r>
    </w:p>
    <w:p w14:paraId="50D93442" w14:textId="2C385975"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color w:val="000000" w:themeColor="text1"/>
          <w:spacing w:val="-2"/>
          <w:lang w:val="vi-VN"/>
        </w:rPr>
      </w:pPr>
      <w:r w:rsidRPr="006E6BD1">
        <w:rPr>
          <w:color w:val="000000" w:themeColor="text1"/>
          <w:lang w:val="vi-VN"/>
        </w:rPr>
        <w:t xml:space="preserve">+ </w:t>
      </w:r>
      <w:r w:rsidRPr="006E6BD1">
        <w:rPr>
          <w:color w:val="000000" w:themeColor="text1"/>
          <w:spacing w:val="-2"/>
          <w:lang w:val="vi-VN"/>
        </w:rPr>
        <w:t xml:space="preserve">Năm 2023, tập thể Công an xã Tân Đức được Công an </w:t>
      </w:r>
      <w:r w:rsidR="00D037CC" w:rsidRPr="006E6BD1">
        <w:rPr>
          <w:color w:val="000000" w:themeColor="text1"/>
          <w:spacing w:val="-2"/>
          <w:lang w:val="vi-VN"/>
        </w:rPr>
        <w:t>tỉ</w:t>
      </w:r>
      <w:r w:rsidRPr="006E6BD1">
        <w:rPr>
          <w:color w:val="000000" w:themeColor="text1"/>
          <w:spacing w:val="-2"/>
          <w:lang w:val="vi-VN"/>
        </w:rPr>
        <w:t>nh Bình Thuận xét  đạt “Đơn vị tiên tiến” tại Quyết định số 01/QĐ-CAT ngày 04/01/2024.</w:t>
      </w:r>
    </w:p>
    <w:p w14:paraId="37B6BA8B" w14:textId="77777777" w:rsidR="009B4A2E" w:rsidRPr="006E6BD1" w:rsidRDefault="009B4A2E" w:rsidP="00BC3848">
      <w:pPr>
        <w:widowControl w:val="0"/>
        <w:tabs>
          <w:tab w:val="left" w:pos="720"/>
          <w:tab w:val="left" w:pos="810"/>
          <w:tab w:val="left" w:pos="990"/>
          <w:tab w:val="left" w:pos="1170"/>
          <w:tab w:val="left" w:pos="1260"/>
        </w:tabs>
        <w:spacing w:before="120" w:after="120"/>
        <w:ind w:firstLine="720"/>
        <w:jc w:val="both"/>
        <w:rPr>
          <w:color w:val="000000" w:themeColor="text1"/>
          <w:spacing w:val="-2"/>
          <w:lang w:val="vi-VN"/>
        </w:rPr>
      </w:pPr>
      <w:r w:rsidRPr="006E6BD1">
        <w:rPr>
          <w:color w:val="000000" w:themeColor="text1"/>
          <w:spacing w:val="-2"/>
          <w:lang w:val="vi-VN"/>
        </w:rPr>
        <w:t>+ Năm 2024, UBND huyện Hàm Tân ban hành Quyết định số 2119/QĐ-UBND ngày 05/12/2024 công nhận đạt tiêu chuẩn “An toàn về an ninh trật tự” năm 2024; Quyết định số 2118/QĐ-UBND ngày 05/12/2024 phân loại phong trào toàn dân bảo vệ ANTQ năm 2024 đoạt loại xuất sắc.</w:t>
      </w:r>
    </w:p>
    <w:p w14:paraId="781F35EB" w14:textId="3F719EF5" w:rsidR="009B4A2E" w:rsidRPr="006E6BD1" w:rsidRDefault="008A1CAA"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vi-VN" w:eastAsia="en-ZW"/>
        </w:rPr>
      </w:pPr>
      <w:r w:rsidRPr="006E6BD1">
        <w:rPr>
          <w:color w:val="000000" w:themeColor="text1"/>
        </w:rPr>
        <w:t xml:space="preserve">Đạt so với </w:t>
      </w:r>
      <w:r w:rsidR="00BC3848" w:rsidRPr="006E6BD1">
        <w:rPr>
          <w:color w:val="000000" w:themeColor="text1"/>
        </w:rPr>
        <w:t>yêu cầu của tiêu chí</w:t>
      </w:r>
      <w:r w:rsidR="009B4A2E" w:rsidRPr="006E6BD1">
        <w:rPr>
          <w:color w:val="000000" w:themeColor="text1"/>
          <w:lang w:val="vi-VN"/>
        </w:rPr>
        <w:t>.</w:t>
      </w:r>
      <w:r w:rsidRPr="006E6BD1">
        <w:rPr>
          <w:color w:val="000000" w:themeColor="text1"/>
        </w:rPr>
        <w:t xml:space="preserve"> Được</w:t>
      </w:r>
      <w:r w:rsidR="009B4A2E" w:rsidRPr="006E6BD1">
        <w:rPr>
          <w:color w:val="000000" w:themeColor="text1"/>
          <w:lang w:val="vi-VN" w:eastAsia="en-ZW"/>
        </w:rPr>
        <w:t xml:space="preserve"> Công an </w:t>
      </w:r>
      <w:r w:rsidRPr="006E6BD1">
        <w:rPr>
          <w:color w:val="000000" w:themeColor="text1"/>
          <w:lang w:eastAsia="en-ZW"/>
        </w:rPr>
        <w:t xml:space="preserve">tỉnh công nhận tại </w:t>
      </w:r>
      <w:r w:rsidRPr="006E6BD1">
        <w:rPr>
          <w:iCs/>
          <w:color w:val="000000" w:themeColor="text1"/>
          <w:lang w:val="pl-PL"/>
        </w:rPr>
        <w:t>Quyết định số 7650/QĐ-CAT ngày 13/12/2024</w:t>
      </w:r>
      <w:r w:rsidR="009B4A2E" w:rsidRPr="006E6BD1">
        <w:rPr>
          <w:color w:val="000000" w:themeColor="text1"/>
          <w:lang w:val="vi-VN" w:eastAsia="en-ZW"/>
        </w:rPr>
        <w:t>.</w:t>
      </w:r>
    </w:p>
    <w:p w14:paraId="353D4C7B" w14:textId="7EE485C1" w:rsidR="00D455B2" w:rsidRPr="006E6BD1" w:rsidRDefault="00D455B2"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lang w:val="pl-PL"/>
        </w:rPr>
      </w:pPr>
      <w:r w:rsidRPr="006E6BD1">
        <w:rPr>
          <w:b/>
          <w:color w:val="000000" w:themeColor="text1"/>
          <w:lang w:val="pl-PL"/>
        </w:rPr>
        <w:t>Tổng kinh phí đã thực hiện:</w:t>
      </w:r>
      <w:r w:rsidRPr="006E6BD1">
        <w:rPr>
          <w:color w:val="000000" w:themeColor="text1"/>
          <w:lang w:val="pl-PL"/>
        </w:rPr>
        <w:t xml:space="preserve"> 5.156 triệu đồng (</w:t>
      </w:r>
      <w:r w:rsidRPr="006E6BD1">
        <w:rPr>
          <w:i/>
          <w:color w:val="000000" w:themeColor="text1"/>
          <w:lang w:val="pl-PL"/>
        </w:rPr>
        <w:t xml:space="preserve">Ngân sách </w:t>
      </w:r>
      <w:r w:rsidR="00D037CC" w:rsidRPr="006E6BD1">
        <w:rPr>
          <w:i/>
          <w:color w:val="000000" w:themeColor="text1"/>
          <w:lang w:val="pl-PL"/>
        </w:rPr>
        <w:t>tỉ</w:t>
      </w:r>
      <w:r w:rsidRPr="006E6BD1">
        <w:rPr>
          <w:i/>
          <w:color w:val="000000" w:themeColor="text1"/>
          <w:lang w:val="pl-PL"/>
        </w:rPr>
        <w:t>nh 3.853 triệu đồng; Ngân sách xã 1.303 triệu đồng</w:t>
      </w:r>
      <w:r w:rsidRPr="006E6BD1">
        <w:rPr>
          <w:color w:val="000000" w:themeColor="text1"/>
          <w:lang w:val="pl-PL"/>
        </w:rPr>
        <w:t>).</w:t>
      </w:r>
    </w:p>
    <w:p w14:paraId="2157AD18" w14:textId="77777777" w:rsidR="008A1CAA" w:rsidRPr="006E6BD1" w:rsidRDefault="009B4A2E"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b/>
          <w:bCs/>
          <w:color w:val="000000" w:themeColor="text1"/>
          <w:lang w:val="pl-PL"/>
        </w:rPr>
        <w:t xml:space="preserve">c) </w:t>
      </w:r>
      <w:r w:rsidR="00F7547E" w:rsidRPr="006E6BD1">
        <w:rPr>
          <w:b/>
          <w:bCs/>
          <w:color w:val="000000" w:themeColor="text1"/>
          <w:lang w:val="pl-PL"/>
        </w:rPr>
        <w:t>Đánh giá</w:t>
      </w:r>
      <w:r w:rsidRPr="006E6BD1">
        <w:rPr>
          <w:b/>
          <w:bCs/>
          <w:color w:val="000000" w:themeColor="text1"/>
          <w:lang w:val="pl-PL"/>
        </w:rPr>
        <w:t>:</w:t>
      </w:r>
      <w:r w:rsidRPr="006E6BD1">
        <w:rPr>
          <w:i/>
          <w:color w:val="000000" w:themeColor="text1"/>
          <w:lang w:val="pl-PL"/>
        </w:rPr>
        <w:t xml:space="preserve"> </w:t>
      </w:r>
      <w:r w:rsidRPr="006E6BD1">
        <w:rPr>
          <w:color w:val="000000" w:themeColor="text1"/>
          <w:lang w:val="vi-VN"/>
        </w:rPr>
        <w:t>Đạt so với yêu cầu của tiêu chí.</w:t>
      </w:r>
      <w:r w:rsidR="00D455B2" w:rsidRPr="006E6BD1">
        <w:rPr>
          <w:color w:val="000000" w:themeColor="text1"/>
        </w:rPr>
        <w:t xml:space="preserve"> </w:t>
      </w:r>
    </w:p>
    <w:p w14:paraId="20255784" w14:textId="7D36B1EB" w:rsidR="008A1CAA" w:rsidRPr="006E6BD1" w:rsidRDefault="008A1CAA" w:rsidP="00BC3848">
      <w:pPr>
        <w:shd w:val="clear" w:color="auto" w:fill="FFFFFF"/>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Tiểu tiêu chí 19.1 được công nhận tại </w:t>
      </w:r>
      <w:r w:rsidRPr="006E6BD1">
        <w:rPr>
          <w:color w:val="000000" w:themeColor="text1"/>
          <w:lang w:val="pt-PT"/>
        </w:rPr>
        <w:t>Quyết định số 3497/QĐ-BCĐ ngày 01/8/2024 của Bộ CHQS tỉnh.</w:t>
      </w:r>
    </w:p>
    <w:p w14:paraId="36B0DCAD" w14:textId="7C22BE54" w:rsidR="00D455B2" w:rsidRPr="006E6BD1" w:rsidRDefault="008A1CAA" w:rsidP="00BC3848">
      <w:pPr>
        <w:shd w:val="clear" w:color="auto" w:fill="FFFFFF"/>
        <w:tabs>
          <w:tab w:val="left" w:pos="720"/>
          <w:tab w:val="left" w:pos="810"/>
          <w:tab w:val="left" w:pos="990"/>
          <w:tab w:val="left" w:pos="1170"/>
          <w:tab w:val="left" w:pos="1260"/>
        </w:tabs>
        <w:spacing w:before="120" w:after="120"/>
        <w:ind w:firstLine="720"/>
        <w:jc w:val="both"/>
        <w:rPr>
          <w:iCs/>
          <w:color w:val="000000" w:themeColor="text1"/>
          <w:lang w:val="pl-PL"/>
        </w:rPr>
      </w:pPr>
      <w:r w:rsidRPr="006E6BD1">
        <w:rPr>
          <w:color w:val="000000" w:themeColor="text1"/>
        </w:rPr>
        <w:t xml:space="preserve">Tiểu tiêu chí 19.2 được công nhận tại </w:t>
      </w:r>
      <w:r w:rsidR="00D455B2" w:rsidRPr="006E6BD1">
        <w:rPr>
          <w:iCs/>
          <w:color w:val="000000" w:themeColor="text1"/>
          <w:lang w:val="pl-PL"/>
        </w:rPr>
        <w:t xml:space="preserve">Quyết định số 7650/QĐ-CAT ngày 13/12/2024 </w:t>
      </w:r>
      <w:r w:rsidRPr="006E6BD1">
        <w:rPr>
          <w:iCs/>
          <w:color w:val="000000" w:themeColor="text1"/>
          <w:lang w:val="pl-PL"/>
        </w:rPr>
        <w:t>của Công an tỉnh</w:t>
      </w:r>
    </w:p>
    <w:p w14:paraId="2975FE85" w14:textId="1E3A1E63" w:rsidR="00A3438C" w:rsidRPr="006E6BD1" w:rsidRDefault="00A3438C" w:rsidP="00BC3848">
      <w:pPr>
        <w:tabs>
          <w:tab w:val="left" w:pos="720"/>
          <w:tab w:val="left" w:pos="810"/>
          <w:tab w:val="left" w:pos="990"/>
          <w:tab w:val="left" w:pos="1170"/>
          <w:tab w:val="left" w:pos="1260"/>
        </w:tabs>
        <w:spacing w:before="120" w:after="120"/>
        <w:ind w:right="-1" w:firstLine="720"/>
        <w:jc w:val="both"/>
        <w:rPr>
          <w:color w:val="000000" w:themeColor="text1"/>
        </w:rPr>
      </w:pPr>
      <w:r w:rsidRPr="006E6BD1">
        <w:rPr>
          <w:b/>
          <w:bCs/>
          <w:color w:val="000000" w:themeColor="text1"/>
        </w:rPr>
        <w:t>5. Tình hình nợ đọng xây dựng cơ bản trong xây dựng nông thôn m</w:t>
      </w:r>
      <w:r w:rsidR="00355BF4" w:rsidRPr="006E6BD1">
        <w:rPr>
          <w:b/>
          <w:bCs/>
          <w:color w:val="000000" w:themeColor="text1"/>
        </w:rPr>
        <w:t>ới:</w:t>
      </w:r>
      <w:r w:rsidR="00CB1023" w:rsidRPr="006E6BD1">
        <w:rPr>
          <w:b/>
          <w:bCs/>
          <w:color w:val="000000" w:themeColor="text1"/>
        </w:rPr>
        <w:t xml:space="preserve"> </w:t>
      </w:r>
      <w:r w:rsidR="00CB1023" w:rsidRPr="006E6BD1">
        <w:rPr>
          <w:bCs/>
          <w:color w:val="000000" w:themeColor="text1"/>
        </w:rPr>
        <w:t xml:space="preserve">Xã </w:t>
      </w:r>
      <w:r w:rsidR="009D11CB" w:rsidRPr="006E6BD1">
        <w:rPr>
          <w:bCs/>
          <w:color w:val="000000" w:themeColor="text1"/>
        </w:rPr>
        <w:t>Tân Đức</w:t>
      </w:r>
      <w:r w:rsidR="00CB1023" w:rsidRPr="006E6BD1">
        <w:rPr>
          <w:bCs/>
          <w:color w:val="000000" w:themeColor="text1"/>
        </w:rPr>
        <w:t xml:space="preserve"> không có nợ đọ</w:t>
      </w:r>
      <w:r w:rsidR="00C65145" w:rsidRPr="006E6BD1">
        <w:rPr>
          <w:bCs/>
          <w:color w:val="000000" w:themeColor="text1"/>
        </w:rPr>
        <w:t>ng trong xây dựng Nông thôn mới.</w:t>
      </w:r>
    </w:p>
    <w:p w14:paraId="2EB1EAF1" w14:textId="77777777" w:rsidR="00C03C85" w:rsidRPr="006E6BD1" w:rsidRDefault="00C03C85" w:rsidP="00BC3848">
      <w:pPr>
        <w:pStyle w:val="ColorfulList-Accent11"/>
        <w:tabs>
          <w:tab w:val="left" w:pos="720"/>
          <w:tab w:val="left" w:pos="810"/>
          <w:tab w:val="left" w:pos="990"/>
          <w:tab w:val="left" w:pos="1170"/>
          <w:tab w:val="left" w:pos="1260"/>
        </w:tabs>
        <w:adjustRightInd w:val="0"/>
        <w:snapToGrid w:val="0"/>
        <w:spacing w:before="120" w:after="120"/>
        <w:ind w:left="0" w:firstLine="720"/>
        <w:jc w:val="both"/>
        <w:rPr>
          <w:b/>
          <w:color w:val="000000" w:themeColor="text1"/>
        </w:rPr>
      </w:pPr>
      <w:r w:rsidRPr="006E6BD1">
        <w:rPr>
          <w:b/>
          <w:color w:val="000000" w:themeColor="text1"/>
        </w:rPr>
        <w:t xml:space="preserve">6. Kế hoạch nâng cao chất lượng các tiêu chí nông thôn mới nâng cao: </w:t>
      </w:r>
    </w:p>
    <w:p w14:paraId="7A8EE2FC" w14:textId="77777777" w:rsidR="00C03C85" w:rsidRPr="006E6BD1" w:rsidRDefault="00C03C85" w:rsidP="00BC3848">
      <w:pPr>
        <w:widowControl w:val="0"/>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xml:space="preserve">Đẩy mạnh việc triển khai Chương trình </w:t>
      </w:r>
      <w:r w:rsidRPr="006E6BD1">
        <w:rPr>
          <w:color w:val="000000" w:themeColor="text1"/>
          <w:lang w:val="vi-VN"/>
        </w:rPr>
        <w:t xml:space="preserve">mục tiêu </w:t>
      </w:r>
      <w:r w:rsidRPr="006E6BD1">
        <w:rPr>
          <w:color w:val="000000" w:themeColor="text1"/>
        </w:rPr>
        <w:t>q</w:t>
      </w:r>
      <w:r w:rsidRPr="006E6BD1">
        <w:rPr>
          <w:color w:val="000000" w:themeColor="text1"/>
          <w:lang w:val="vi-VN"/>
        </w:rPr>
        <w:t xml:space="preserve">uốc gia xây dựng nông thôn mới </w:t>
      </w:r>
      <w:r w:rsidRPr="006E6BD1">
        <w:rPr>
          <w:color w:val="000000" w:themeColor="text1"/>
        </w:rPr>
        <w:t xml:space="preserve">giai đoạn 2021 – 2025 gắn với thực hiện có hiệu quả phát triển nông nghiệp hiện đại, bền vững có giá trị gia tăng cao; phát triển kinh tế nông thôn, quá trình đô thị hoá, đi vào chiều sâu, hiệu quả, bền vững; thực hiện xây dựng nông thôn mới nâng cao, nông thôn mới kiểu mẫu. Nâng cao đời sống vật chất và tinh thần của người dân nông thôn, thúc đẩy bình đẳng giới. Xây dựng hạ tầng kinh tế - xã hội nông thôn đồng bộ và từng bước hiện đại, bảo đảm môi </w:t>
      </w:r>
      <w:r w:rsidRPr="006E6BD1">
        <w:rPr>
          <w:color w:val="000000" w:themeColor="text1"/>
        </w:rPr>
        <w:lastRenderedPageBreak/>
        <w:t xml:space="preserve">trường, cảnh quan nông thôn sáng, xanh, sạch, đẹp, an toàn, giàu bản sắc văn hoá truyền thống, thích ứng với biến đổi khí hậu và phát triển bền vững; nâng cao đời sống người dân nông thôn cả về vật chất lẫn tinh thần, đưa nông thôn dần trở thành nơi đáng sống. </w:t>
      </w:r>
    </w:p>
    <w:p w14:paraId="56A6C9AB"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Đẩy mạnh hơn nữa công tác tuyên truyền, nâng cao nhận thức cho cán bộ và cư dân nông thôn, nâng cao chất lượng các phong trào thi đua xây dựng NTM nâng cao, phong trào “chung sức xây dựng NTM” giai đoạn 2021-2025. Hàng năm, phát động phong trào thi đua ở tất cả các cấp, các ngành, các đơn vị và đoàn thể. Giới thiệu nội dung, phương pháp, cách làm hay, mô hình có hiệu quả để nhân rộng.</w:t>
      </w:r>
    </w:p>
    <w:p w14:paraId="57938328"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Kịp thời củng cố, kiện toàn bộ máy quản lý, điều hành</w:t>
      </w:r>
      <w:r w:rsidR="00FA48D1" w:rsidRPr="006E6BD1">
        <w:rPr>
          <w:color w:val="000000" w:themeColor="text1"/>
        </w:rPr>
        <w:t xml:space="preserve"> gồm</w:t>
      </w:r>
      <w:r w:rsidR="00092375" w:rsidRPr="006E6BD1">
        <w:rPr>
          <w:color w:val="000000" w:themeColor="text1"/>
        </w:rPr>
        <w:t xml:space="preserve">: </w:t>
      </w:r>
      <w:r w:rsidRPr="006E6BD1">
        <w:rPr>
          <w:color w:val="000000" w:themeColor="text1"/>
        </w:rPr>
        <w:t xml:space="preserve">Ban </w:t>
      </w:r>
      <w:r w:rsidR="00FB4FF4" w:rsidRPr="006E6BD1">
        <w:rPr>
          <w:color w:val="000000" w:themeColor="text1"/>
        </w:rPr>
        <w:t xml:space="preserve">chỉ đạo, Ban </w:t>
      </w:r>
      <w:r w:rsidRPr="006E6BD1">
        <w:rPr>
          <w:color w:val="000000" w:themeColor="text1"/>
        </w:rPr>
        <w:t>quản lý các chương trình mục tiêu xã, Ban phát triển thôn; xây dựng quy chế làm việc, phân công nhiệm vụ cụ thể cho các thành viên. Duy trì chế độ giao ban, hội họp; tăng cường công tác kiểm tra, giám sát.</w:t>
      </w:r>
    </w:p>
    <w:p w14:paraId="511B6DCC"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Thực hiện hiệu quả 11 nội dung của Chương trình; các chương trình chuyên đề thuộc Chương trình MTQG xây dựng NTM nhằm nâng cao chất lượng đời sống của người dân nông thôn và giải quyết các vấn đề bức xúc, tồn tại trong xây dựng NTM (môi trường, an toàn thực phẩm, nước sạch nông thôn, phát triển kinh tế nông thôn, nâng cao hiệu quả hoạt động của các hợp tác xã, hỗ trợ các doanh nghiệp, hợp tác xã khởi nghiệp, sáng tạo, thực hiện Chương trình OCOP; chuyển đổi số trong xây dựng NTM, phát triển du lịch nông thôn…).</w:t>
      </w:r>
    </w:p>
    <w:p w14:paraId="245003E7" w14:textId="553AB163"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 xml:space="preserve">Tiếp tục nâng cao chất lượng giáo dục đào tạo, duy trì phổ cập các bậc học; nâng cao chất lượng chăm sóc sức khỏe cho nhân dân, thực hiện tốt chính sách bảo hiểm y tế, chất lượng dân số được nâng lên, duy trì </w:t>
      </w:r>
      <w:r w:rsidR="00D037CC" w:rsidRPr="006E6BD1">
        <w:rPr>
          <w:color w:val="000000" w:themeColor="text1"/>
        </w:rPr>
        <w:t xml:space="preserve">tỷ </w:t>
      </w:r>
      <w:r w:rsidRPr="006E6BD1">
        <w:rPr>
          <w:color w:val="000000" w:themeColor="text1"/>
        </w:rPr>
        <w:t xml:space="preserve">lệ sinh hợp lý, giảm </w:t>
      </w:r>
      <w:r w:rsidR="00D037CC" w:rsidRPr="006E6BD1">
        <w:rPr>
          <w:color w:val="000000" w:themeColor="text1"/>
        </w:rPr>
        <w:t xml:space="preserve">tỷ </w:t>
      </w:r>
      <w:r w:rsidRPr="006E6BD1">
        <w:rPr>
          <w:color w:val="000000" w:themeColor="text1"/>
        </w:rPr>
        <w:t>lệ trẻ suy dinh dưỡng.</w:t>
      </w:r>
    </w:p>
    <w:p w14:paraId="2CB271C3"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Xây dựng môi trường xanh sạch đẹp, bộ mặt nông thôn được đổi mới; tăng cường các hoạt động bảo vệ môi trường, nâng cao ý thức, trách nhiệm của mọi người dân; phát động toàn dân tham gia xây dựng đời sống văn hóa ở khu dân cư.</w:t>
      </w:r>
    </w:p>
    <w:p w14:paraId="54C30C32"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ab/>
        <w:t>Xây dựng thế trận Quốc phòng toàn dân; phát động phong trào toàn dân bảo vệ an ninh Tổ quốc, đảm bảo giữ vững tình hình an ninh chính trị, trật tự an toàn xã hội trên địa bàn.</w:t>
      </w:r>
    </w:p>
    <w:p w14:paraId="59B7C982" w14:textId="1332F195" w:rsidR="00C03C85" w:rsidRPr="006E6BD1" w:rsidRDefault="00C03C85" w:rsidP="00BC3848">
      <w:pPr>
        <w:pStyle w:val="ColorfulList-Accent11"/>
        <w:tabs>
          <w:tab w:val="left" w:pos="720"/>
          <w:tab w:val="left" w:pos="810"/>
          <w:tab w:val="left" w:pos="990"/>
          <w:tab w:val="left" w:pos="1170"/>
          <w:tab w:val="left" w:pos="1260"/>
        </w:tabs>
        <w:adjustRightInd w:val="0"/>
        <w:snapToGrid w:val="0"/>
        <w:spacing w:before="120" w:after="120"/>
        <w:ind w:left="0" w:firstLine="720"/>
        <w:jc w:val="both"/>
        <w:rPr>
          <w:color w:val="000000" w:themeColor="text1"/>
        </w:rPr>
      </w:pPr>
      <w:r w:rsidRPr="006E6BD1">
        <w:rPr>
          <w:color w:val="000000" w:themeColor="text1"/>
        </w:rPr>
        <w:t xml:space="preserve">Xã </w:t>
      </w:r>
      <w:r w:rsidR="009D11CB" w:rsidRPr="006E6BD1">
        <w:rPr>
          <w:color w:val="000000" w:themeColor="text1"/>
        </w:rPr>
        <w:t>Tân Đức</w:t>
      </w:r>
      <w:r w:rsidRPr="006E6BD1">
        <w:rPr>
          <w:color w:val="000000" w:themeColor="text1"/>
        </w:rPr>
        <w:t xml:space="preserve"> giữ vững và từng bước nâng chuẩn 19 tiêu chí xã nông thôn mới nâng cao, hướng đến xây dựng xã nông thôn mới kiểu mẫu, mô hình thôn thông minh vào năm 2025.</w:t>
      </w:r>
    </w:p>
    <w:p w14:paraId="7ABA56EA"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b/>
          <w:bCs/>
          <w:color w:val="000000" w:themeColor="text1"/>
        </w:rPr>
      </w:pPr>
      <w:r w:rsidRPr="006E6BD1">
        <w:rPr>
          <w:b/>
          <w:bCs/>
          <w:color w:val="000000" w:themeColor="text1"/>
        </w:rPr>
        <w:t>II. KẾT LUẬN.</w:t>
      </w:r>
    </w:p>
    <w:p w14:paraId="59A55547" w14:textId="18F4FA6C" w:rsidR="00C03C85" w:rsidRPr="006E6BD1" w:rsidRDefault="00C03C85" w:rsidP="00BC3848">
      <w:pPr>
        <w:tabs>
          <w:tab w:val="left" w:pos="720"/>
          <w:tab w:val="left" w:pos="810"/>
          <w:tab w:val="left" w:pos="990"/>
          <w:tab w:val="left" w:pos="1170"/>
          <w:tab w:val="left" w:pos="1260"/>
        </w:tabs>
        <w:spacing w:before="120" w:after="120"/>
        <w:ind w:firstLine="720"/>
        <w:jc w:val="both"/>
        <w:rPr>
          <w:b/>
          <w:bCs/>
          <w:color w:val="000000" w:themeColor="text1"/>
          <w:lang w:val="vi-VN"/>
        </w:rPr>
      </w:pPr>
      <w:r w:rsidRPr="006E6BD1">
        <w:rPr>
          <w:b/>
          <w:bCs/>
          <w:color w:val="000000" w:themeColor="text1"/>
          <w:lang w:val="vi-VN"/>
        </w:rPr>
        <w:t>1.</w:t>
      </w:r>
      <w:r w:rsidRPr="006E6BD1">
        <w:rPr>
          <w:b/>
          <w:bCs/>
          <w:color w:val="000000" w:themeColor="text1"/>
        </w:rPr>
        <w:t xml:space="preserve"> Về hồ sơ</w:t>
      </w:r>
      <w:r w:rsidR="00363AF3" w:rsidRPr="006E6BD1">
        <w:rPr>
          <w:b/>
          <w:bCs/>
          <w:color w:val="000000" w:themeColor="text1"/>
        </w:rPr>
        <w:t>.</w:t>
      </w:r>
      <w:r w:rsidRPr="006E6BD1">
        <w:rPr>
          <w:b/>
          <w:bCs/>
          <w:color w:val="000000" w:themeColor="text1"/>
          <w:lang w:val="vi-VN"/>
        </w:rPr>
        <w:t xml:space="preserve"> </w:t>
      </w:r>
    </w:p>
    <w:p w14:paraId="36C571D1"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bCs/>
          <w:color w:val="000000" w:themeColor="text1"/>
          <w:lang w:val="pl-PL"/>
        </w:rPr>
        <w:t xml:space="preserve">Hồ sơ đầy đủ và đúng quy định theo Điều 6, </w:t>
      </w:r>
      <w:r w:rsidRPr="006E6BD1">
        <w:rPr>
          <w:color w:val="000000" w:themeColor="text1"/>
        </w:rPr>
        <w:t xml:space="preserve">Quyết định số 18/2022/QĐ-TTg, ngày 02/8/2022 của Thủ tướng Chính phủ về việc ban hành quy định điều kiện, trình tự, thủ tục, hồ sơ xét, công nhận, công bố và thu hồi quyết định công nhận địa phương đạt chuẩn nông thôn mới, đạt chuẩn nông thôn mới nâng cao, </w:t>
      </w:r>
      <w:r w:rsidRPr="006E6BD1">
        <w:rPr>
          <w:color w:val="000000" w:themeColor="text1"/>
        </w:rPr>
        <w:lastRenderedPageBreak/>
        <w:t>đạt chuẩn nông thôn mới kiểu mẫu và hoàn thành nhiệm vụ xây dựng nông thôn mới giai đoạn 2021 - 2025.</w:t>
      </w:r>
    </w:p>
    <w:p w14:paraId="4FAC1D6A" w14:textId="77777777" w:rsidR="00C03C85" w:rsidRPr="006E6BD1" w:rsidRDefault="00C03C85" w:rsidP="00BC3848">
      <w:pPr>
        <w:tabs>
          <w:tab w:val="left" w:pos="720"/>
          <w:tab w:val="left" w:pos="810"/>
          <w:tab w:val="left" w:pos="990"/>
          <w:tab w:val="left" w:pos="1170"/>
          <w:tab w:val="left" w:pos="1260"/>
        </w:tabs>
        <w:spacing w:before="120" w:after="120"/>
        <w:ind w:firstLine="720"/>
        <w:jc w:val="both"/>
        <w:rPr>
          <w:b/>
          <w:bCs/>
          <w:color w:val="000000" w:themeColor="text1"/>
        </w:rPr>
      </w:pPr>
      <w:r w:rsidRPr="006E6BD1">
        <w:rPr>
          <w:b/>
          <w:bCs/>
          <w:color w:val="000000" w:themeColor="text1"/>
        </w:rPr>
        <w:t>2. Về kết quả thực hiện các tiêu chí nông thôn mới:</w:t>
      </w:r>
    </w:p>
    <w:p w14:paraId="18F15815" w14:textId="5E9F0E86"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Tổng số tiêu chí nông thôn mới của xã</w:t>
      </w:r>
      <w:r w:rsidR="005264B5" w:rsidRPr="006E6BD1">
        <w:rPr>
          <w:color w:val="000000" w:themeColor="text1"/>
        </w:rPr>
        <w:t xml:space="preserve"> </w:t>
      </w:r>
      <w:r w:rsidR="009D11CB" w:rsidRPr="006E6BD1">
        <w:rPr>
          <w:color w:val="000000" w:themeColor="text1"/>
        </w:rPr>
        <w:t>Tân Đức</w:t>
      </w:r>
      <w:r w:rsidR="005264B5" w:rsidRPr="006E6BD1">
        <w:rPr>
          <w:color w:val="000000" w:themeColor="text1"/>
        </w:rPr>
        <w:t xml:space="preserve"> đ</w:t>
      </w:r>
      <w:r w:rsidRPr="006E6BD1">
        <w:rPr>
          <w:color w:val="000000" w:themeColor="text1"/>
        </w:rPr>
        <w:t xml:space="preserve">ã được UBND huyện </w:t>
      </w:r>
      <w:r w:rsidR="00BC3848" w:rsidRPr="006E6BD1">
        <w:rPr>
          <w:color w:val="000000" w:themeColor="text1"/>
        </w:rPr>
        <w:t>Hàm Tân</w:t>
      </w:r>
      <w:r w:rsidRPr="006E6BD1">
        <w:rPr>
          <w:color w:val="000000" w:themeColor="text1"/>
        </w:rPr>
        <w:t xml:space="preserve"> thẩm tra đạt chuẩn nông thôn mới nâng cao tính đến thời điểm thẩm tra là 19/19 tiêu chí, đạt 100%.</w:t>
      </w:r>
    </w:p>
    <w:p w14:paraId="7DCCD8AB" w14:textId="772A6B95" w:rsidR="00C03C85" w:rsidRPr="006E6BD1" w:rsidRDefault="00C03C85" w:rsidP="00BC3848">
      <w:pPr>
        <w:tabs>
          <w:tab w:val="left" w:pos="720"/>
          <w:tab w:val="left" w:pos="810"/>
          <w:tab w:val="left" w:pos="990"/>
          <w:tab w:val="left" w:pos="1170"/>
          <w:tab w:val="left" w:pos="1260"/>
        </w:tabs>
        <w:spacing w:before="120" w:after="120"/>
        <w:ind w:firstLine="720"/>
        <w:jc w:val="both"/>
        <w:rPr>
          <w:color w:val="000000" w:themeColor="text1"/>
        </w:rPr>
      </w:pPr>
      <w:r w:rsidRPr="006E6BD1">
        <w:rPr>
          <w:color w:val="000000" w:themeColor="text1"/>
        </w:rPr>
        <w:t>- Đối chiếu với quy định thì xã</w:t>
      </w:r>
      <w:r w:rsidR="00951AF7" w:rsidRPr="006E6BD1">
        <w:rPr>
          <w:color w:val="000000" w:themeColor="text1"/>
        </w:rPr>
        <w:t xml:space="preserve"> </w:t>
      </w:r>
      <w:r w:rsidR="009D11CB" w:rsidRPr="006E6BD1">
        <w:rPr>
          <w:color w:val="000000" w:themeColor="text1"/>
        </w:rPr>
        <w:t>Tân Đức</w:t>
      </w:r>
      <w:r w:rsidR="007E72D2" w:rsidRPr="006E6BD1">
        <w:rPr>
          <w:color w:val="000000" w:themeColor="text1"/>
        </w:rPr>
        <w:t xml:space="preserve"> huyện Hàm Tân</w:t>
      </w:r>
      <w:r w:rsidR="00951AF7" w:rsidRPr="006E6BD1">
        <w:rPr>
          <w:color w:val="000000" w:themeColor="text1"/>
        </w:rPr>
        <w:t xml:space="preserve"> </w:t>
      </w:r>
      <w:r w:rsidRPr="006E6BD1">
        <w:rPr>
          <w:color w:val="000000" w:themeColor="text1"/>
        </w:rPr>
        <w:t xml:space="preserve">đủ điều kiện trình UBND </w:t>
      </w:r>
      <w:r w:rsidR="00D037CC" w:rsidRPr="006E6BD1">
        <w:rPr>
          <w:color w:val="000000" w:themeColor="text1"/>
        </w:rPr>
        <w:t>tỉ</w:t>
      </w:r>
      <w:r w:rsidRPr="006E6BD1">
        <w:rPr>
          <w:color w:val="000000" w:themeColor="text1"/>
        </w:rPr>
        <w:t>nh xét, công nhận xã đạt chuẩn nông thôn mới nâng cao năm 202</w:t>
      </w:r>
      <w:r w:rsidR="00363AF3" w:rsidRPr="006E6BD1">
        <w:rPr>
          <w:color w:val="000000" w:themeColor="text1"/>
        </w:rPr>
        <w:t>4</w:t>
      </w:r>
      <w:r w:rsidRPr="006E6BD1">
        <w:rPr>
          <w:color w:val="000000" w:themeColor="text1"/>
        </w:rPr>
        <w:t>.</w:t>
      </w:r>
    </w:p>
    <w:p w14:paraId="36A11D6B" w14:textId="77777777" w:rsidR="00C03C85" w:rsidRPr="006E6BD1" w:rsidRDefault="00C03C85" w:rsidP="00BC3848">
      <w:pPr>
        <w:shd w:val="clear" w:color="auto" w:fill="FFFFFF"/>
        <w:tabs>
          <w:tab w:val="left" w:pos="720"/>
          <w:tab w:val="left" w:pos="810"/>
          <w:tab w:val="left" w:pos="990"/>
          <w:tab w:val="left" w:pos="1170"/>
          <w:tab w:val="left" w:pos="1260"/>
          <w:tab w:val="left" w:pos="1418"/>
        </w:tabs>
        <w:spacing w:before="120" w:after="120"/>
        <w:ind w:firstLine="720"/>
        <w:jc w:val="both"/>
        <w:rPr>
          <w:b/>
          <w:color w:val="000000" w:themeColor="text1"/>
        </w:rPr>
      </w:pPr>
      <w:r w:rsidRPr="006E6BD1">
        <w:rPr>
          <w:b/>
          <w:bCs/>
          <w:color w:val="000000" w:themeColor="text1"/>
        </w:rPr>
        <w:t>3. T</w:t>
      </w:r>
      <w:r w:rsidRPr="006E6BD1">
        <w:rPr>
          <w:b/>
          <w:bCs/>
          <w:color w:val="000000" w:themeColor="text1"/>
          <w:lang w:val="vi-VN"/>
        </w:rPr>
        <w:t>ình hình nợ đọng xây dựng cơ bản trong xây dựng nông thôn m</w:t>
      </w:r>
      <w:r w:rsidRPr="006E6BD1">
        <w:rPr>
          <w:b/>
          <w:bCs/>
          <w:color w:val="000000" w:themeColor="text1"/>
        </w:rPr>
        <w:t>ớ</w:t>
      </w:r>
      <w:r w:rsidRPr="006E6BD1">
        <w:rPr>
          <w:b/>
          <w:bCs/>
          <w:color w:val="000000" w:themeColor="text1"/>
          <w:lang w:val="vi-VN"/>
        </w:rPr>
        <w:t>i</w:t>
      </w:r>
      <w:r w:rsidRPr="006E6BD1">
        <w:rPr>
          <w:b/>
          <w:bCs/>
          <w:color w:val="000000" w:themeColor="text1"/>
        </w:rPr>
        <w:t>:</w:t>
      </w:r>
    </w:p>
    <w:p w14:paraId="5DF2711A" w14:textId="14E002B2" w:rsidR="00C03C85" w:rsidRPr="006E6BD1" w:rsidRDefault="00C03C85" w:rsidP="00BC3848">
      <w:pPr>
        <w:shd w:val="clear" w:color="auto" w:fill="FFFFFF"/>
        <w:tabs>
          <w:tab w:val="left" w:pos="720"/>
          <w:tab w:val="left" w:pos="810"/>
          <w:tab w:val="left" w:pos="990"/>
          <w:tab w:val="left" w:pos="1170"/>
          <w:tab w:val="left" w:pos="1260"/>
          <w:tab w:val="left" w:pos="1418"/>
        </w:tabs>
        <w:spacing w:before="120" w:after="120"/>
        <w:ind w:firstLine="720"/>
        <w:jc w:val="both"/>
        <w:rPr>
          <w:color w:val="000000" w:themeColor="text1"/>
          <w:lang w:val="vi-VN"/>
        </w:rPr>
      </w:pPr>
      <w:r w:rsidRPr="006E6BD1">
        <w:rPr>
          <w:color w:val="000000" w:themeColor="text1"/>
        </w:rPr>
        <w:t xml:space="preserve">Trên địa bàn xã </w:t>
      </w:r>
      <w:r w:rsidR="009D11CB" w:rsidRPr="006E6BD1">
        <w:rPr>
          <w:color w:val="000000" w:themeColor="text1"/>
        </w:rPr>
        <w:t>Tân Đức</w:t>
      </w:r>
      <w:r w:rsidR="007E72D2" w:rsidRPr="006E6BD1">
        <w:rPr>
          <w:color w:val="000000" w:themeColor="text1"/>
        </w:rPr>
        <w:t>, huyện Hàm Tân</w:t>
      </w:r>
      <w:r w:rsidRPr="006E6BD1">
        <w:rPr>
          <w:color w:val="000000" w:themeColor="text1"/>
        </w:rPr>
        <w:t xml:space="preserve"> không có nợ đọng xây dựng cơ bản trong xây dựng nông thôn mới nâng cao. </w:t>
      </w:r>
    </w:p>
    <w:p w14:paraId="38E9ED7A" w14:textId="77777777" w:rsidR="00853E99" w:rsidRPr="006E6BD1" w:rsidRDefault="00C03C85" w:rsidP="00BC3848">
      <w:pPr>
        <w:tabs>
          <w:tab w:val="left" w:pos="720"/>
          <w:tab w:val="left" w:pos="810"/>
          <w:tab w:val="left" w:pos="990"/>
          <w:tab w:val="left" w:pos="1170"/>
          <w:tab w:val="left" w:pos="1260"/>
        </w:tabs>
        <w:spacing w:before="120" w:after="120"/>
        <w:ind w:firstLine="720"/>
        <w:jc w:val="both"/>
        <w:rPr>
          <w:b/>
          <w:bCs/>
          <w:color w:val="000000" w:themeColor="text1"/>
        </w:rPr>
      </w:pPr>
      <w:r w:rsidRPr="006E6BD1">
        <w:rPr>
          <w:b/>
          <w:bCs/>
          <w:color w:val="000000" w:themeColor="text1"/>
        </w:rPr>
        <w:t>III. KIẾN NGHỊ:</w:t>
      </w:r>
    </w:p>
    <w:p w14:paraId="014844E7" w14:textId="2ED10AA4" w:rsidR="00C03C85" w:rsidRPr="006E6BD1" w:rsidRDefault="00C03C85" w:rsidP="00BC3848">
      <w:pPr>
        <w:widowControl w:val="0"/>
        <w:tabs>
          <w:tab w:val="left" w:pos="720"/>
          <w:tab w:val="left" w:pos="810"/>
          <w:tab w:val="left" w:pos="990"/>
          <w:tab w:val="left" w:pos="1170"/>
          <w:tab w:val="left" w:pos="1260"/>
        </w:tabs>
        <w:spacing w:before="120" w:after="120"/>
        <w:ind w:firstLine="720"/>
        <w:jc w:val="both"/>
        <w:rPr>
          <w:bCs/>
          <w:color w:val="000000" w:themeColor="text1"/>
        </w:rPr>
      </w:pPr>
      <w:r w:rsidRPr="006E6BD1">
        <w:rPr>
          <w:bCs/>
          <w:color w:val="000000" w:themeColor="text1"/>
        </w:rPr>
        <w:t>Căn cứ kết quả thẩm tra, đánh giá hồ sơ xét công nhận xã đạt chuẩn nông thôn mới nâng cao năm 202</w:t>
      </w:r>
      <w:r w:rsidR="00363AF3" w:rsidRPr="006E6BD1">
        <w:rPr>
          <w:bCs/>
          <w:color w:val="000000" w:themeColor="text1"/>
        </w:rPr>
        <w:t>4</w:t>
      </w:r>
      <w:r w:rsidRPr="006E6BD1">
        <w:rPr>
          <w:bCs/>
          <w:color w:val="000000" w:themeColor="text1"/>
        </w:rPr>
        <w:t xml:space="preserve">, UBND huyện </w:t>
      </w:r>
      <w:r w:rsidR="009B4A2E" w:rsidRPr="006E6BD1">
        <w:rPr>
          <w:bCs/>
          <w:color w:val="000000" w:themeColor="text1"/>
        </w:rPr>
        <w:t>Hàm Tân</w:t>
      </w:r>
      <w:r w:rsidRPr="006E6BD1">
        <w:rPr>
          <w:bCs/>
          <w:color w:val="000000" w:themeColor="text1"/>
        </w:rPr>
        <w:t xml:space="preserve"> kính đề nghị UBND </w:t>
      </w:r>
      <w:r w:rsidR="00D037CC" w:rsidRPr="006E6BD1">
        <w:rPr>
          <w:bCs/>
          <w:color w:val="000000" w:themeColor="text1"/>
        </w:rPr>
        <w:t>tỉ</w:t>
      </w:r>
      <w:r w:rsidRPr="006E6BD1">
        <w:rPr>
          <w:bCs/>
          <w:color w:val="000000" w:themeColor="text1"/>
        </w:rPr>
        <w:t xml:space="preserve">nh, Ban chỉ đạo các chương trình mục tiêu quốc gia </w:t>
      </w:r>
      <w:r w:rsidR="00D037CC" w:rsidRPr="006E6BD1">
        <w:rPr>
          <w:bCs/>
          <w:color w:val="000000" w:themeColor="text1"/>
        </w:rPr>
        <w:t>tỉ</w:t>
      </w:r>
      <w:r w:rsidRPr="006E6BD1">
        <w:rPr>
          <w:bCs/>
          <w:color w:val="000000" w:themeColor="text1"/>
        </w:rPr>
        <w:t>nh xem xét thẩm định và công nhận đạt chuẩn nâng cao./.</w:t>
      </w:r>
    </w:p>
    <w:tbl>
      <w:tblPr>
        <w:tblStyle w:val="TableGrid"/>
        <w:tblW w:w="9351" w:type="dxa"/>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098"/>
        <w:gridCol w:w="4253"/>
      </w:tblGrid>
      <w:tr w:rsidR="00464404" w:rsidRPr="006E6BD1" w14:paraId="03EB9F6A" w14:textId="77777777" w:rsidTr="00CB0AC3">
        <w:tc>
          <w:tcPr>
            <w:tcW w:w="5098" w:type="dxa"/>
          </w:tcPr>
          <w:p w14:paraId="4C8814C1" w14:textId="77777777" w:rsidR="00464404" w:rsidRPr="006E6BD1" w:rsidRDefault="00464404" w:rsidP="00464404">
            <w:pPr>
              <w:jc w:val="both"/>
              <w:rPr>
                <w:rFonts w:ascii="Times New Roman" w:hAnsi="Times New Roman"/>
                <w:b/>
                <w:color w:val="000000" w:themeColor="text1"/>
                <w:sz w:val="24"/>
                <w:szCs w:val="22"/>
                <w:lang w:val="pt-BR"/>
              </w:rPr>
            </w:pPr>
            <w:r w:rsidRPr="006E6BD1">
              <w:rPr>
                <w:rFonts w:ascii="Times New Roman" w:hAnsi="Times New Roman"/>
                <w:b/>
                <w:i/>
                <w:color w:val="000000" w:themeColor="text1"/>
                <w:sz w:val="24"/>
                <w:szCs w:val="22"/>
                <w:lang w:val="pt-BR"/>
              </w:rPr>
              <w:t>Nơi nhận:</w:t>
            </w:r>
          </w:p>
          <w:p w14:paraId="1B910ADB" w14:textId="122FBB81" w:rsidR="00464404" w:rsidRPr="006E6BD1" w:rsidRDefault="00464404" w:rsidP="00464404">
            <w:pPr>
              <w:jc w:val="both"/>
              <w:rPr>
                <w:rFonts w:ascii="Times New Roman" w:hAnsi="Times New Roman"/>
                <w:color w:val="000000" w:themeColor="text1"/>
                <w:szCs w:val="22"/>
                <w:lang w:val="vi-VN"/>
              </w:rPr>
            </w:pPr>
            <w:r w:rsidRPr="006E6BD1">
              <w:rPr>
                <w:rFonts w:ascii="Times New Roman" w:hAnsi="Times New Roman"/>
                <w:color w:val="000000" w:themeColor="text1"/>
                <w:szCs w:val="22"/>
                <w:lang w:val="pt-BR"/>
              </w:rPr>
              <w:t xml:space="preserve">- UBND </w:t>
            </w:r>
            <w:r w:rsidR="00D037CC" w:rsidRPr="006E6BD1">
              <w:rPr>
                <w:rFonts w:ascii="Times New Roman" w:hAnsi="Times New Roman"/>
                <w:color w:val="000000" w:themeColor="text1"/>
                <w:szCs w:val="22"/>
                <w:lang w:val="pt-BR"/>
              </w:rPr>
              <w:t>tỉ</w:t>
            </w:r>
            <w:r w:rsidRPr="006E6BD1">
              <w:rPr>
                <w:rFonts w:ascii="Times New Roman" w:hAnsi="Times New Roman"/>
                <w:color w:val="000000" w:themeColor="text1"/>
                <w:szCs w:val="22"/>
                <w:lang w:val="pt-BR"/>
              </w:rPr>
              <w:t>nh;</w:t>
            </w:r>
          </w:p>
          <w:p w14:paraId="265A313A" w14:textId="42D2AB0E"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xml:space="preserve">- BCĐ các Chương trình MTQG </w:t>
            </w:r>
            <w:r w:rsidR="00D037CC" w:rsidRPr="006E6BD1">
              <w:rPr>
                <w:rFonts w:ascii="Times New Roman" w:hAnsi="Times New Roman"/>
                <w:color w:val="000000" w:themeColor="text1"/>
                <w:szCs w:val="22"/>
                <w:lang w:val="pt-BR"/>
              </w:rPr>
              <w:t>tỉ</w:t>
            </w:r>
            <w:r w:rsidRPr="006E6BD1">
              <w:rPr>
                <w:rFonts w:ascii="Times New Roman" w:hAnsi="Times New Roman"/>
                <w:color w:val="000000" w:themeColor="text1"/>
                <w:szCs w:val="22"/>
                <w:lang w:val="pt-BR"/>
              </w:rPr>
              <w:t>nh;</w:t>
            </w:r>
          </w:p>
          <w:p w14:paraId="6D1F445A" w14:textId="3B7C6AEB"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Văn phòng Đ</w:t>
            </w:r>
            <w:r w:rsidR="00826A07" w:rsidRPr="006E6BD1">
              <w:rPr>
                <w:rFonts w:ascii="Times New Roman" w:hAnsi="Times New Roman"/>
                <w:color w:val="000000" w:themeColor="text1"/>
                <w:szCs w:val="22"/>
                <w:lang w:val="pt-BR"/>
              </w:rPr>
              <w:t>iều phối</w:t>
            </w:r>
            <w:r w:rsidRPr="006E6BD1">
              <w:rPr>
                <w:rFonts w:ascii="Times New Roman" w:hAnsi="Times New Roman"/>
                <w:color w:val="000000" w:themeColor="text1"/>
                <w:szCs w:val="22"/>
                <w:lang w:val="pt-BR"/>
              </w:rPr>
              <w:t xml:space="preserve"> NTM </w:t>
            </w:r>
            <w:r w:rsidR="00D037CC" w:rsidRPr="006E6BD1">
              <w:rPr>
                <w:rFonts w:ascii="Times New Roman" w:hAnsi="Times New Roman"/>
                <w:color w:val="000000" w:themeColor="text1"/>
                <w:szCs w:val="22"/>
                <w:lang w:val="pt-BR"/>
              </w:rPr>
              <w:t>tỉ</w:t>
            </w:r>
            <w:r w:rsidRPr="006E6BD1">
              <w:rPr>
                <w:rFonts w:ascii="Times New Roman" w:hAnsi="Times New Roman"/>
                <w:color w:val="000000" w:themeColor="text1"/>
                <w:szCs w:val="22"/>
                <w:lang w:val="pt-BR"/>
              </w:rPr>
              <w:t>nh;</w:t>
            </w:r>
          </w:p>
          <w:p w14:paraId="638E1912" w14:textId="77777777"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T</w:t>
            </w:r>
            <w:r w:rsidR="00BA795C" w:rsidRPr="006E6BD1">
              <w:rPr>
                <w:rFonts w:ascii="Times New Roman" w:hAnsi="Times New Roman"/>
                <w:color w:val="000000" w:themeColor="text1"/>
                <w:szCs w:val="22"/>
                <w:lang w:val="pt-BR"/>
              </w:rPr>
              <w:t>hường trực</w:t>
            </w:r>
            <w:r w:rsidRPr="006E6BD1">
              <w:rPr>
                <w:rFonts w:ascii="Times New Roman" w:hAnsi="Times New Roman"/>
                <w:color w:val="000000" w:themeColor="text1"/>
                <w:szCs w:val="22"/>
                <w:lang w:val="pt-BR"/>
              </w:rPr>
              <w:t xml:space="preserve"> Huyện ủy;</w:t>
            </w:r>
          </w:p>
          <w:p w14:paraId="5D64A26D" w14:textId="77777777"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T</w:t>
            </w:r>
            <w:r w:rsidR="00D92725" w:rsidRPr="006E6BD1">
              <w:rPr>
                <w:rFonts w:ascii="Times New Roman" w:hAnsi="Times New Roman"/>
                <w:color w:val="000000" w:themeColor="text1"/>
                <w:szCs w:val="22"/>
                <w:lang w:val="pt-BR"/>
              </w:rPr>
              <w:t>hường trực</w:t>
            </w:r>
            <w:r w:rsidRPr="006E6BD1">
              <w:rPr>
                <w:rFonts w:ascii="Times New Roman" w:hAnsi="Times New Roman"/>
                <w:color w:val="000000" w:themeColor="text1"/>
                <w:szCs w:val="22"/>
                <w:lang w:val="pt-BR"/>
              </w:rPr>
              <w:t xml:space="preserve"> HĐND huyện;</w:t>
            </w:r>
          </w:p>
          <w:p w14:paraId="78B81619" w14:textId="77777777" w:rsidR="00464404" w:rsidRPr="006E6BD1" w:rsidRDefault="00F0296C"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xml:space="preserve">- Ủy ban </w:t>
            </w:r>
            <w:r w:rsidR="00464404" w:rsidRPr="006E6BD1">
              <w:rPr>
                <w:rFonts w:ascii="Times New Roman" w:hAnsi="Times New Roman"/>
                <w:color w:val="000000" w:themeColor="text1"/>
                <w:szCs w:val="22"/>
                <w:lang w:val="pt-BR"/>
              </w:rPr>
              <w:t>MTTQ</w:t>
            </w:r>
            <w:r w:rsidRPr="006E6BD1">
              <w:rPr>
                <w:rFonts w:ascii="Times New Roman" w:hAnsi="Times New Roman"/>
                <w:color w:val="000000" w:themeColor="text1"/>
                <w:szCs w:val="22"/>
                <w:lang w:val="pt-BR"/>
              </w:rPr>
              <w:t xml:space="preserve"> </w:t>
            </w:r>
            <w:r w:rsidR="00464404" w:rsidRPr="006E6BD1">
              <w:rPr>
                <w:rFonts w:ascii="Times New Roman" w:hAnsi="Times New Roman"/>
                <w:color w:val="000000" w:themeColor="text1"/>
                <w:szCs w:val="22"/>
                <w:lang w:val="pt-BR"/>
              </w:rPr>
              <w:t>V</w:t>
            </w:r>
            <w:r w:rsidRPr="006E6BD1">
              <w:rPr>
                <w:rFonts w:ascii="Times New Roman" w:hAnsi="Times New Roman"/>
                <w:color w:val="000000" w:themeColor="text1"/>
                <w:szCs w:val="22"/>
                <w:lang w:val="pt-BR"/>
              </w:rPr>
              <w:t xml:space="preserve">iệt Nam </w:t>
            </w:r>
            <w:r w:rsidR="00464404" w:rsidRPr="006E6BD1">
              <w:rPr>
                <w:rFonts w:ascii="Times New Roman" w:hAnsi="Times New Roman"/>
                <w:color w:val="000000" w:themeColor="text1"/>
                <w:szCs w:val="22"/>
                <w:lang w:val="pt-BR"/>
              </w:rPr>
              <w:t>huyện;</w:t>
            </w:r>
          </w:p>
          <w:p w14:paraId="4934A981" w14:textId="77777777"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xml:space="preserve">- Chủ tịch, </w:t>
            </w:r>
            <w:r w:rsidR="0031479D" w:rsidRPr="006E6BD1">
              <w:rPr>
                <w:rFonts w:ascii="Times New Roman" w:hAnsi="Times New Roman"/>
                <w:color w:val="000000" w:themeColor="text1"/>
                <w:szCs w:val="22"/>
                <w:lang w:val="pt-BR"/>
              </w:rPr>
              <w:t xml:space="preserve">các </w:t>
            </w:r>
            <w:r w:rsidRPr="006E6BD1">
              <w:rPr>
                <w:rFonts w:ascii="Times New Roman" w:hAnsi="Times New Roman"/>
                <w:color w:val="000000" w:themeColor="text1"/>
                <w:szCs w:val="22"/>
                <w:lang w:val="pt-BR"/>
              </w:rPr>
              <w:t>Phó CT. UBND huyện;;</w:t>
            </w:r>
          </w:p>
          <w:p w14:paraId="04578D6A" w14:textId="77777777"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Chánh, Phó VP.HĐND&amp;UBND huyện;</w:t>
            </w:r>
          </w:p>
          <w:p w14:paraId="2DD8BCED" w14:textId="77777777"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xml:space="preserve">- Thành viên BCĐ </w:t>
            </w:r>
            <w:r w:rsidR="00D00E99" w:rsidRPr="006E6BD1">
              <w:rPr>
                <w:rFonts w:ascii="Times New Roman" w:hAnsi="Times New Roman"/>
                <w:color w:val="000000" w:themeColor="text1"/>
                <w:szCs w:val="22"/>
                <w:lang w:val="pt-BR"/>
              </w:rPr>
              <w:t xml:space="preserve">các </w:t>
            </w:r>
            <w:r w:rsidRPr="006E6BD1">
              <w:rPr>
                <w:rFonts w:ascii="Times New Roman" w:hAnsi="Times New Roman"/>
                <w:color w:val="000000" w:themeColor="text1"/>
                <w:szCs w:val="22"/>
                <w:lang w:val="pt-BR"/>
              </w:rPr>
              <w:t>C</w:t>
            </w:r>
            <w:r w:rsidR="00401266" w:rsidRPr="006E6BD1">
              <w:rPr>
                <w:rFonts w:ascii="Times New Roman" w:hAnsi="Times New Roman"/>
                <w:color w:val="000000" w:themeColor="text1"/>
                <w:szCs w:val="22"/>
                <w:lang w:val="pt-BR"/>
              </w:rPr>
              <w:t>hương trình</w:t>
            </w:r>
            <w:r w:rsidRPr="006E6BD1">
              <w:rPr>
                <w:rFonts w:ascii="Times New Roman" w:hAnsi="Times New Roman"/>
                <w:color w:val="000000" w:themeColor="text1"/>
                <w:szCs w:val="22"/>
                <w:lang w:val="pt-BR"/>
              </w:rPr>
              <w:t xml:space="preserve"> MTQG huyện;</w:t>
            </w:r>
          </w:p>
          <w:p w14:paraId="6ED4AA62" w14:textId="44C1B45C" w:rsidR="00464404" w:rsidRPr="006E6BD1" w:rsidRDefault="00464404" w:rsidP="00464404">
            <w:pPr>
              <w:jc w:val="both"/>
              <w:rPr>
                <w:rFonts w:ascii="Times New Roman" w:hAnsi="Times New Roman"/>
                <w:color w:val="000000" w:themeColor="text1"/>
                <w:szCs w:val="22"/>
                <w:lang w:val="pt-BR"/>
              </w:rPr>
            </w:pPr>
            <w:r w:rsidRPr="006E6BD1">
              <w:rPr>
                <w:rFonts w:ascii="Times New Roman" w:hAnsi="Times New Roman"/>
                <w:color w:val="000000" w:themeColor="text1"/>
                <w:szCs w:val="22"/>
                <w:lang w:val="pt-BR"/>
              </w:rPr>
              <w:t xml:space="preserve">- UBND xã </w:t>
            </w:r>
            <w:r w:rsidR="009D11CB" w:rsidRPr="006E6BD1">
              <w:rPr>
                <w:rFonts w:ascii="Times New Roman" w:hAnsi="Times New Roman"/>
                <w:color w:val="000000" w:themeColor="text1"/>
                <w:szCs w:val="22"/>
                <w:lang w:val="pt-BR"/>
              </w:rPr>
              <w:t>Tân Đức</w:t>
            </w:r>
            <w:r w:rsidRPr="006E6BD1">
              <w:rPr>
                <w:rFonts w:ascii="Times New Roman" w:hAnsi="Times New Roman"/>
                <w:color w:val="000000" w:themeColor="text1"/>
                <w:szCs w:val="22"/>
                <w:lang w:val="pt-BR"/>
              </w:rPr>
              <w:t>;</w:t>
            </w:r>
          </w:p>
          <w:p w14:paraId="6F996D15" w14:textId="6A7B57ED" w:rsidR="00464404" w:rsidRPr="006E6BD1" w:rsidRDefault="00464404" w:rsidP="00464404">
            <w:pPr>
              <w:jc w:val="both"/>
              <w:rPr>
                <w:bCs/>
                <w:color w:val="000000" w:themeColor="text1"/>
              </w:rPr>
            </w:pPr>
            <w:r w:rsidRPr="006E6BD1">
              <w:rPr>
                <w:rFonts w:ascii="Times New Roman" w:hAnsi="Times New Roman"/>
                <w:color w:val="000000" w:themeColor="text1"/>
                <w:szCs w:val="22"/>
                <w:lang w:val="pt-BR"/>
              </w:rPr>
              <w:t>- Lưu: VT, NN, CV. T</w:t>
            </w:r>
            <w:r w:rsidR="009B4A2E" w:rsidRPr="006E6BD1">
              <w:rPr>
                <w:rFonts w:ascii="Times New Roman" w:hAnsi="Times New Roman"/>
                <w:color w:val="000000" w:themeColor="text1"/>
                <w:szCs w:val="22"/>
                <w:lang w:val="pt-BR"/>
              </w:rPr>
              <w:t>uyen46b</w:t>
            </w:r>
            <w:r w:rsidRPr="006E6BD1">
              <w:rPr>
                <w:rFonts w:ascii="Times New Roman" w:hAnsi="Times New Roman"/>
                <w:color w:val="000000" w:themeColor="text1"/>
                <w:szCs w:val="22"/>
                <w:lang w:val="pt-BR"/>
              </w:rPr>
              <w:t>.</w:t>
            </w:r>
            <w:r w:rsidRPr="006E6BD1">
              <w:rPr>
                <w:rFonts w:ascii="Times New Roman" w:hAnsi="Times New Roman"/>
                <w:color w:val="000000" w:themeColor="text1"/>
                <w:szCs w:val="22"/>
                <w:lang w:val="pt-BR"/>
              </w:rPr>
              <w:tab/>
            </w:r>
          </w:p>
        </w:tc>
        <w:tc>
          <w:tcPr>
            <w:tcW w:w="4253" w:type="dxa"/>
          </w:tcPr>
          <w:p w14:paraId="6BFAA5A7" w14:textId="6785BD2D" w:rsidR="00464404" w:rsidRPr="006E6BD1" w:rsidRDefault="00464404" w:rsidP="006043B4">
            <w:pPr>
              <w:jc w:val="center"/>
              <w:rPr>
                <w:rFonts w:ascii="Times New Roman" w:hAnsi="Times New Roman"/>
                <w:b/>
                <w:color w:val="000000" w:themeColor="text1"/>
                <w:sz w:val="28"/>
                <w:lang w:val="pt-BR"/>
              </w:rPr>
            </w:pPr>
            <w:r w:rsidRPr="006E6BD1">
              <w:rPr>
                <w:rFonts w:ascii="Times New Roman" w:hAnsi="Times New Roman"/>
                <w:b/>
                <w:color w:val="000000" w:themeColor="text1"/>
                <w:sz w:val="28"/>
                <w:lang w:val="pt-BR"/>
              </w:rPr>
              <w:t xml:space="preserve">TM. UBND HUYỆN </w:t>
            </w:r>
            <w:r w:rsidR="009B4A2E" w:rsidRPr="006E6BD1">
              <w:rPr>
                <w:rFonts w:ascii="Times New Roman" w:hAnsi="Times New Roman"/>
                <w:b/>
                <w:color w:val="000000" w:themeColor="text1"/>
                <w:sz w:val="28"/>
                <w:lang w:val="pt-BR"/>
              </w:rPr>
              <w:t>HÀM TÂN</w:t>
            </w:r>
          </w:p>
          <w:p w14:paraId="09B1EE95" w14:textId="77777777" w:rsidR="00464404" w:rsidRPr="006E6BD1" w:rsidRDefault="00464404" w:rsidP="006043B4">
            <w:pPr>
              <w:jc w:val="center"/>
              <w:rPr>
                <w:rFonts w:ascii="Times New Roman" w:hAnsi="Times New Roman"/>
                <w:b/>
                <w:color w:val="000000" w:themeColor="text1"/>
                <w:sz w:val="28"/>
                <w:lang w:val="pt-BR"/>
              </w:rPr>
            </w:pPr>
            <w:r w:rsidRPr="006E6BD1">
              <w:rPr>
                <w:rFonts w:ascii="Times New Roman" w:hAnsi="Times New Roman"/>
                <w:b/>
                <w:color w:val="000000" w:themeColor="text1"/>
                <w:sz w:val="28"/>
                <w:lang w:val="pt-BR"/>
              </w:rPr>
              <w:t>CHỦ TỊCH</w:t>
            </w:r>
          </w:p>
          <w:p w14:paraId="0A1A87CC" w14:textId="77777777" w:rsidR="006043B4" w:rsidRPr="006E6BD1" w:rsidRDefault="006043B4" w:rsidP="006043B4">
            <w:pPr>
              <w:jc w:val="center"/>
              <w:rPr>
                <w:rFonts w:ascii="Times New Roman" w:hAnsi="Times New Roman"/>
                <w:b/>
                <w:color w:val="000000" w:themeColor="text1"/>
                <w:sz w:val="28"/>
                <w:lang w:val="pt-BR"/>
              </w:rPr>
            </w:pPr>
          </w:p>
          <w:p w14:paraId="36D86365" w14:textId="77777777" w:rsidR="006043B4" w:rsidRPr="006E6BD1" w:rsidRDefault="006043B4" w:rsidP="006043B4">
            <w:pPr>
              <w:jc w:val="center"/>
              <w:rPr>
                <w:rFonts w:ascii="Times New Roman" w:hAnsi="Times New Roman"/>
                <w:b/>
                <w:color w:val="000000" w:themeColor="text1"/>
                <w:sz w:val="28"/>
                <w:lang w:val="pt-BR"/>
              </w:rPr>
            </w:pPr>
          </w:p>
          <w:p w14:paraId="2669DBB5" w14:textId="77777777" w:rsidR="006043B4" w:rsidRPr="006E6BD1" w:rsidRDefault="006043B4" w:rsidP="006043B4">
            <w:pPr>
              <w:jc w:val="center"/>
              <w:rPr>
                <w:rFonts w:ascii="Times New Roman" w:hAnsi="Times New Roman"/>
                <w:b/>
                <w:color w:val="000000" w:themeColor="text1"/>
                <w:sz w:val="28"/>
                <w:lang w:val="pt-BR"/>
              </w:rPr>
            </w:pPr>
          </w:p>
          <w:p w14:paraId="461E6334" w14:textId="77777777" w:rsidR="006043B4" w:rsidRPr="006E6BD1" w:rsidRDefault="006043B4" w:rsidP="006043B4">
            <w:pPr>
              <w:jc w:val="center"/>
              <w:rPr>
                <w:rFonts w:ascii="Times New Roman" w:hAnsi="Times New Roman"/>
                <w:b/>
                <w:color w:val="000000" w:themeColor="text1"/>
                <w:sz w:val="28"/>
                <w:lang w:val="pt-BR"/>
              </w:rPr>
            </w:pPr>
          </w:p>
          <w:p w14:paraId="16D0A16D" w14:textId="77777777" w:rsidR="006043B4" w:rsidRPr="006E6BD1" w:rsidRDefault="006043B4" w:rsidP="006043B4">
            <w:pPr>
              <w:jc w:val="center"/>
              <w:rPr>
                <w:rFonts w:ascii="Times New Roman" w:hAnsi="Times New Roman"/>
                <w:b/>
                <w:color w:val="000000" w:themeColor="text1"/>
                <w:sz w:val="28"/>
                <w:lang w:val="pt-BR"/>
              </w:rPr>
            </w:pPr>
          </w:p>
          <w:p w14:paraId="5CCD9CC6" w14:textId="77777777" w:rsidR="006043B4" w:rsidRPr="006E6BD1" w:rsidRDefault="006043B4" w:rsidP="006043B4">
            <w:pPr>
              <w:jc w:val="center"/>
              <w:rPr>
                <w:rFonts w:ascii="Times New Roman" w:hAnsi="Times New Roman"/>
                <w:b/>
                <w:color w:val="000000" w:themeColor="text1"/>
                <w:sz w:val="28"/>
                <w:lang w:val="pt-BR"/>
              </w:rPr>
            </w:pPr>
          </w:p>
          <w:p w14:paraId="57045163" w14:textId="18195A6C" w:rsidR="006043B4" w:rsidRPr="006E6BD1" w:rsidRDefault="009B4A2E" w:rsidP="00E93F58">
            <w:pPr>
              <w:jc w:val="center"/>
              <w:rPr>
                <w:rFonts w:ascii="Times New Roman" w:hAnsi="Times New Roman"/>
                <w:b/>
                <w:color w:val="000000" w:themeColor="text1"/>
                <w:sz w:val="28"/>
              </w:rPr>
            </w:pPr>
            <w:r w:rsidRPr="006E6BD1">
              <w:rPr>
                <w:rFonts w:ascii="Times New Roman" w:hAnsi="Times New Roman"/>
                <w:b/>
                <w:color w:val="000000" w:themeColor="text1"/>
                <w:sz w:val="28"/>
              </w:rPr>
              <w:t>Hà Lê Thanh Chung</w:t>
            </w:r>
          </w:p>
          <w:p w14:paraId="5BB32DA9" w14:textId="77777777" w:rsidR="006043B4" w:rsidRPr="006E6BD1" w:rsidRDefault="006043B4" w:rsidP="00464404">
            <w:pPr>
              <w:jc w:val="both"/>
              <w:rPr>
                <w:bCs/>
                <w:color w:val="000000" w:themeColor="text1"/>
              </w:rPr>
            </w:pPr>
          </w:p>
        </w:tc>
      </w:tr>
    </w:tbl>
    <w:p w14:paraId="014F5205" w14:textId="77777777" w:rsidR="00464404" w:rsidRPr="006E6BD1" w:rsidRDefault="00464404" w:rsidP="00464404">
      <w:pPr>
        <w:jc w:val="both"/>
        <w:rPr>
          <w:bCs/>
          <w:color w:val="000000" w:themeColor="text1"/>
        </w:rPr>
      </w:pPr>
    </w:p>
    <w:p w14:paraId="6B616146" w14:textId="06054622" w:rsidR="00C03C85" w:rsidRPr="006E6BD1" w:rsidRDefault="00C03C85" w:rsidP="007B5CB9">
      <w:pPr>
        <w:jc w:val="both"/>
        <w:rPr>
          <w:b/>
          <w:color w:val="000000" w:themeColor="text1"/>
        </w:rPr>
      </w:pPr>
      <w:r w:rsidRPr="006E6BD1">
        <w:rPr>
          <w:b/>
          <w:color w:val="000000" w:themeColor="text1"/>
          <w:lang w:val="pt-BR"/>
        </w:rPr>
        <w:t xml:space="preserve">  </w:t>
      </w:r>
    </w:p>
    <w:sectPr w:rsidR="00C03C85" w:rsidRPr="006E6BD1" w:rsidSect="00B07353">
      <w:headerReference w:type="default" r:id="rId11"/>
      <w:pgSz w:w="11907" w:h="16840" w:code="9"/>
      <w:pgMar w:top="1134" w:right="1134" w:bottom="1080" w:left="1701" w:header="562" w:footer="562"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208466A" w14:textId="77777777" w:rsidR="00B9438A" w:rsidRDefault="00B9438A">
      <w:r>
        <w:separator/>
      </w:r>
    </w:p>
  </w:endnote>
  <w:endnote w:type="continuationSeparator" w:id="0">
    <w:p w14:paraId="300DD5A9" w14:textId="77777777" w:rsidR="00B9438A" w:rsidRDefault="00B943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NewRomanPS-BoldMT">
    <w:altName w:val="Times New Roman"/>
    <w:charset w:val="00"/>
    <w:family w:val="roman"/>
    <w:pitch w:val="default"/>
  </w:font>
  <w:font w:name=".VnTime">
    <w:altName w:val="Courier New"/>
    <w:charset w:val="00"/>
    <w:family w:val="swiss"/>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VNI-Times">
    <w:altName w:val="Times New Roman"/>
    <w:charset w:val="00"/>
    <w:family w:val="auto"/>
    <w:pitch w:val="variable"/>
    <w:sig w:usb0="00000007" w:usb1="00000000" w:usb2="00000000" w:usb3="00000000" w:csb0="00000013"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00"/>
    <w:family w:val="roman"/>
    <w:notTrueType/>
    <w:pitch w:val="variable"/>
    <w:sig w:usb0="00000003" w:usb1="00000000" w:usb2="00000000" w:usb3="00000000" w:csb0="00000001" w:csb1="00000000"/>
  </w:font>
  <w:font w:name="TimesNewRomanPS-ItalicMT">
    <w:altName w:val="Times New Roman"/>
    <w:panose1 w:val="00000000000000000000"/>
    <w:charset w:val="00"/>
    <w:family w:val="roman"/>
    <w:notTrueType/>
    <w:pitch w:val="default"/>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A2DB998" w14:textId="77777777" w:rsidR="00B9438A" w:rsidRDefault="00B9438A">
      <w:r>
        <w:separator/>
      </w:r>
    </w:p>
  </w:footnote>
  <w:footnote w:type="continuationSeparator" w:id="0">
    <w:p w14:paraId="4A4A4DA0" w14:textId="77777777" w:rsidR="00B9438A" w:rsidRDefault="00B943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75195754"/>
      <w:docPartObj>
        <w:docPartGallery w:val="Page Numbers (Top of Page)"/>
        <w:docPartUnique/>
      </w:docPartObj>
    </w:sdtPr>
    <w:sdtEndPr>
      <w:rPr>
        <w:noProof/>
      </w:rPr>
    </w:sdtEndPr>
    <w:sdtContent>
      <w:p w14:paraId="1AB2A2F5" w14:textId="77777777" w:rsidR="00F044B8" w:rsidRDefault="00F044B8">
        <w:pPr>
          <w:pStyle w:val="Header"/>
          <w:jc w:val="center"/>
        </w:pPr>
        <w:r>
          <w:fldChar w:fldCharType="begin"/>
        </w:r>
        <w:r>
          <w:instrText xml:space="preserve"> PAGE   \* MERGEFORMAT </w:instrText>
        </w:r>
        <w:r>
          <w:fldChar w:fldCharType="separate"/>
        </w:r>
        <w:r w:rsidR="00B32B89">
          <w:rPr>
            <w:noProof/>
          </w:rPr>
          <w:t>2</w:t>
        </w:r>
        <w:r>
          <w:rPr>
            <w:noProof/>
          </w:rPr>
          <w:fldChar w:fldCharType="end"/>
        </w:r>
      </w:p>
    </w:sdtContent>
  </w:sdt>
  <w:p w14:paraId="5222405C" w14:textId="77777777" w:rsidR="00F044B8" w:rsidRDefault="00F044B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B07292B0"/>
    <w:multiLevelType w:val="singleLevel"/>
    <w:tmpl w:val="B07292B0"/>
    <w:lvl w:ilvl="0">
      <w:start w:val="6"/>
      <w:numFmt w:val="decimal"/>
      <w:suff w:val="space"/>
      <w:lvlText w:val="%1."/>
      <w:lvlJc w:val="left"/>
    </w:lvl>
  </w:abstractNum>
  <w:abstractNum w:abstractNumId="1">
    <w:nsid w:val="DBE44937"/>
    <w:multiLevelType w:val="singleLevel"/>
    <w:tmpl w:val="DBE44937"/>
    <w:lvl w:ilvl="0">
      <w:start w:val="2"/>
      <w:numFmt w:val="decimal"/>
      <w:suff w:val="space"/>
      <w:lvlText w:val="%1."/>
      <w:lvlJc w:val="left"/>
    </w:lvl>
  </w:abstractNum>
  <w:abstractNum w:abstractNumId="2">
    <w:nsid w:val="01043098"/>
    <w:multiLevelType w:val="hybridMultilevel"/>
    <w:tmpl w:val="33BC1750"/>
    <w:lvl w:ilvl="0" w:tplc="9222A75E">
      <w:start w:val="8"/>
      <w:numFmt w:val="bullet"/>
      <w:lvlText w:val=""/>
      <w:lvlJc w:val="left"/>
      <w:pPr>
        <w:ind w:left="1080" w:hanging="360"/>
      </w:pPr>
      <w:rPr>
        <w:rFonts w:ascii="Symbol" w:eastAsia="Times New Roman"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083D4F97"/>
    <w:multiLevelType w:val="hybridMultilevel"/>
    <w:tmpl w:val="4684B2B6"/>
    <w:lvl w:ilvl="0" w:tplc="446C5F8E">
      <w:start w:val="3"/>
      <w:numFmt w:val="bullet"/>
      <w:lvlText w:val="-"/>
      <w:lvlJc w:val="left"/>
      <w:pPr>
        <w:ind w:left="928" w:hanging="360"/>
      </w:pPr>
      <w:rPr>
        <w:rFonts w:ascii="Times New Roman" w:eastAsia="Times New Roman" w:hAnsi="Times New Roman" w:hint="default"/>
      </w:rPr>
    </w:lvl>
    <w:lvl w:ilvl="1" w:tplc="04090003" w:tentative="1">
      <w:start w:val="1"/>
      <w:numFmt w:val="bullet"/>
      <w:lvlText w:val="o"/>
      <w:lvlJc w:val="left"/>
      <w:pPr>
        <w:ind w:left="1647" w:hanging="360"/>
      </w:pPr>
      <w:rPr>
        <w:rFonts w:ascii="Courier New" w:hAnsi="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4">
    <w:nsid w:val="0B846ECA"/>
    <w:multiLevelType w:val="hybridMultilevel"/>
    <w:tmpl w:val="B058C1CA"/>
    <w:lvl w:ilvl="0" w:tplc="1C0EAA74">
      <w:start w:val="1"/>
      <w:numFmt w:val="decimal"/>
      <w:lvlText w:val="%1."/>
      <w:lvlJc w:val="left"/>
      <w:pPr>
        <w:ind w:left="1080" w:hanging="360"/>
      </w:pPr>
      <w:rPr>
        <w:rFonts w:cs="Times New Roman"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5">
    <w:nsid w:val="0BBB2B87"/>
    <w:multiLevelType w:val="hybridMultilevel"/>
    <w:tmpl w:val="0542163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DB57CC8"/>
    <w:multiLevelType w:val="hybridMultilevel"/>
    <w:tmpl w:val="F04E7F20"/>
    <w:lvl w:ilvl="0" w:tplc="BFAE0F5E">
      <w:start w:val="4"/>
      <w:numFmt w:val="bullet"/>
      <w:lvlText w:val="-"/>
      <w:lvlJc w:val="left"/>
      <w:pPr>
        <w:ind w:left="1080" w:hanging="360"/>
      </w:pPr>
      <w:rPr>
        <w:rFonts w:ascii="Times New Roman" w:eastAsia="Times New Roman" w:hAnsi="Times New Roman"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4757AD7"/>
    <w:multiLevelType w:val="hybridMultilevel"/>
    <w:tmpl w:val="CA605CCE"/>
    <w:lvl w:ilvl="0" w:tplc="8C006FEA">
      <w:start w:val="6"/>
      <w:numFmt w:val="bullet"/>
      <w:lvlText w:val="-"/>
      <w:lvlJc w:val="left"/>
      <w:pPr>
        <w:tabs>
          <w:tab w:val="num" w:pos="1245"/>
        </w:tabs>
        <w:ind w:left="1245" w:hanging="705"/>
      </w:pPr>
      <w:rPr>
        <w:rFonts w:ascii="Times New Roman" w:eastAsia="Times New Roman" w:hAnsi="Times New Roman" w:hint="default"/>
      </w:rPr>
    </w:lvl>
    <w:lvl w:ilvl="1" w:tplc="04090003">
      <w:start w:val="1"/>
      <w:numFmt w:val="bullet"/>
      <w:lvlText w:val="o"/>
      <w:lvlJc w:val="left"/>
      <w:pPr>
        <w:tabs>
          <w:tab w:val="num" w:pos="1620"/>
        </w:tabs>
        <w:ind w:left="1620" w:hanging="360"/>
      </w:pPr>
      <w:rPr>
        <w:rFonts w:ascii="Courier New" w:hAnsi="Courier New" w:cs="Courier New" w:hint="default"/>
      </w:rPr>
    </w:lvl>
    <w:lvl w:ilvl="2" w:tplc="04090005">
      <w:start w:val="1"/>
      <w:numFmt w:val="bullet"/>
      <w:lvlText w:val=""/>
      <w:lvlJc w:val="left"/>
      <w:pPr>
        <w:tabs>
          <w:tab w:val="num" w:pos="2340"/>
        </w:tabs>
        <w:ind w:left="2340" w:hanging="360"/>
      </w:pPr>
      <w:rPr>
        <w:rFonts w:ascii="Wingdings" w:hAnsi="Wingdings" w:cs="Wingdings" w:hint="default"/>
      </w:rPr>
    </w:lvl>
    <w:lvl w:ilvl="3" w:tplc="04090001">
      <w:start w:val="1"/>
      <w:numFmt w:val="bullet"/>
      <w:lvlText w:val=""/>
      <w:lvlJc w:val="left"/>
      <w:pPr>
        <w:tabs>
          <w:tab w:val="num" w:pos="3060"/>
        </w:tabs>
        <w:ind w:left="3060" w:hanging="360"/>
      </w:pPr>
      <w:rPr>
        <w:rFonts w:ascii="Symbol" w:hAnsi="Symbol" w:cs="Symbol" w:hint="default"/>
      </w:rPr>
    </w:lvl>
    <w:lvl w:ilvl="4" w:tplc="04090003">
      <w:start w:val="1"/>
      <w:numFmt w:val="bullet"/>
      <w:lvlText w:val="o"/>
      <w:lvlJc w:val="left"/>
      <w:pPr>
        <w:tabs>
          <w:tab w:val="num" w:pos="3780"/>
        </w:tabs>
        <w:ind w:left="3780" w:hanging="360"/>
      </w:pPr>
      <w:rPr>
        <w:rFonts w:ascii="Courier New" w:hAnsi="Courier New" w:cs="Courier New" w:hint="default"/>
      </w:rPr>
    </w:lvl>
    <w:lvl w:ilvl="5" w:tplc="04090005">
      <w:start w:val="1"/>
      <w:numFmt w:val="bullet"/>
      <w:lvlText w:val=""/>
      <w:lvlJc w:val="left"/>
      <w:pPr>
        <w:tabs>
          <w:tab w:val="num" w:pos="4500"/>
        </w:tabs>
        <w:ind w:left="4500" w:hanging="360"/>
      </w:pPr>
      <w:rPr>
        <w:rFonts w:ascii="Wingdings" w:hAnsi="Wingdings" w:cs="Wingdings" w:hint="default"/>
      </w:rPr>
    </w:lvl>
    <w:lvl w:ilvl="6" w:tplc="04090001">
      <w:start w:val="1"/>
      <w:numFmt w:val="bullet"/>
      <w:lvlText w:val=""/>
      <w:lvlJc w:val="left"/>
      <w:pPr>
        <w:tabs>
          <w:tab w:val="num" w:pos="5220"/>
        </w:tabs>
        <w:ind w:left="5220" w:hanging="360"/>
      </w:pPr>
      <w:rPr>
        <w:rFonts w:ascii="Symbol" w:hAnsi="Symbol" w:cs="Symbol" w:hint="default"/>
      </w:rPr>
    </w:lvl>
    <w:lvl w:ilvl="7" w:tplc="04090003">
      <w:start w:val="1"/>
      <w:numFmt w:val="bullet"/>
      <w:lvlText w:val="o"/>
      <w:lvlJc w:val="left"/>
      <w:pPr>
        <w:tabs>
          <w:tab w:val="num" w:pos="5940"/>
        </w:tabs>
        <w:ind w:left="5940" w:hanging="360"/>
      </w:pPr>
      <w:rPr>
        <w:rFonts w:ascii="Courier New" w:hAnsi="Courier New" w:cs="Courier New" w:hint="default"/>
      </w:rPr>
    </w:lvl>
    <w:lvl w:ilvl="8" w:tplc="04090005">
      <w:start w:val="1"/>
      <w:numFmt w:val="bullet"/>
      <w:lvlText w:val=""/>
      <w:lvlJc w:val="left"/>
      <w:pPr>
        <w:tabs>
          <w:tab w:val="num" w:pos="6660"/>
        </w:tabs>
        <w:ind w:left="6660" w:hanging="360"/>
      </w:pPr>
      <w:rPr>
        <w:rFonts w:ascii="Wingdings" w:hAnsi="Wingdings" w:cs="Wingdings" w:hint="default"/>
      </w:rPr>
    </w:lvl>
  </w:abstractNum>
  <w:abstractNum w:abstractNumId="8">
    <w:nsid w:val="164455EB"/>
    <w:multiLevelType w:val="hybridMultilevel"/>
    <w:tmpl w:val="B674383E"/>
    <w:lvl w:ilvl="0" w:tplc="2DEE4D4C">
      <w:numFmt w:val="bullet"/>
      <w:lvlText w:val=""/>
      <w:lvlJc w:val="left"/>
      <w:pPr>
        <w:ind w:left="887" w:hanging="360"/>
      </w:pPr>
      <w:rPr>
        <w:rFonts w:ascii="Symbol" w:eastAsia="Times New Roman" w:hAnsi="Symbol" w:hint="default"/>
      </w:rPr>
    </w:lvl>
    <w:lvl w:ilvl="1" w:tplc="04090003" w:tentative="1">
      <w:start w:val="1"/>
      <w:numFmt w:val="bullet"/>
      <w:lvlText w:val="o"/>
      <w:lvlJc w:val="left"/>
      <w:pPr>
        <w:ind w:left="1607" w:hanging="360"/>
      </w:pPr>
      <w:rPr>
        <w:rFonts w:ascii="Courier New" w:hAnsi="Courier New" w:hint="default"/>
      </w:rPr>
    </w:lvl>
    <w:lvl w:ilvl="2" w:tplc="04090005" w:tentative="1">
      <w:start w:val="1"/>
      <w:numFmt w:val="bullet"/>
      <w:lvlText w:val=""/>
      <w:lvlJc w:val="left"/>
      <w:pPr>
        <w:ind w:left="2327" w:hanging="360"/>
      </w:pPr>
      <w:rPr>
        <w:rFonts w:ascii="Wingdings" w:hAnsi="Wingdings" w:hint="default"/>
      </w:rPr>
    </w:lvl>
    <w:lvl w:ilvl="3" w:tplc="04090001" w:tentative="1">
      <w:start w:val="1"/>
      <w:numFmt w:val="bullet"/>
      <w:lvlText w:val=""/>
      <w:lvlJc w:val="left"/>
      <w:pPr>
        <w:ind w:left="3047" w:hanging="360"/>
      </w:pPr>
      <w:rPr>
        <w:rFonts w:ascii="Symbol" w:hAnsi="Symbol" w:hint="default"/>
      </w:rPr>
    </w:lvl>
    <w:lvl w:ilvl="4" w:tplc="04090003" w:tentative="1">
      <w:start w:val="1"/>
      <w:numFmt w:val="bullet"/>
      <w:lvlText w:val="o"/>
      <w:lvlJc w:val="left"/>
      <w:pPr>
        <w:ind w:left="3767" w:hanging="360"/>
      </w:pPr>
      <w:rPr>
        <w:rFonts w:ascii="Courier New" w:hAnsi="Courier New" w:hint="default"/>
      </w:rPr>
    </w:lvl>
    <w:lvl w:ilvl="5" w:tplc="04090005" w:tentative="1">
      <w:start w:val="1"/>
      <w:numFmt w:val="bullet"/>
      <w:lvlText w:val=""/>
      <w:lvlJc w:val="left"/>
      <w:pPr>
        <w:ind w:left="4487" w:hanging="360"/>
      </w:pPr>
      <w:rPr>
        <w:rFonts w:ascii="Wingdings" w:hAnsi="Wingdings" w:hint="default"/>
      </w:rPr>
    </w:lvl>
    <w:lvl w:ilvl="6" w:tplc="04090001" w:tentative="1">
      <w:start w:val="1"/>
      <w:numFmt w:val="bullet"/>
      <w:lvlText w:val=""/>
      <w:lvlJc w:val="left"/>
      <w:pPr>
        <w:ind w:left="5207" w:hanging="360"/>
      </w:pPr>
      <w:rPr>
        <w:rFonts w:ascii="Symbol" w:hAnsi="Symbol" w:hint="default"/>
      </w:rPr>
    </w:lvl>
    <w:lvl w:ilvl="7" w:tplc="04090003" w:tentative="1">
      <w:start w:val="1"/>
      <w:numFmt w:val="bullet"/>
      <w:lvlText w:val="o"/>
      <w:lvlJc w:val="left"/>
      <w:pPr>
        <w:ind w:left="5927" w:hanging="360"/>
      </w:pPr>
      <w:rPr>
        <w:rFonts w:ascii="Courier New" w:hAnsi="Courier New" w:hint="default"/>
      </w:rPr>
    </w:lvl>
    <w:lvl w:ilvl="8" w:tplc="04090005" w:tentative="1">
      <w:start w:val="1"/>
      <w:numFmt w:val="bullet"/>
      <w:lvlText w:val=""/>
      <w:lvlJc w:val="left"/>
      <w:pPr>
        <w:ind w:left="6647" w:hanging="360"/>
      </w:pPr>
      <w:rPr>
        <w:rFonts w:ascii="Wingdings" w:hAnsi="Wingdings" w:hint="default"/>
      </w:rPr>
    </w:lvl>
  </w:abstractNum>
  <w:abstractNum w:abstractNumId="9">
    <w:nsid w:val="1939580F"/>
    <w:multiLevelType w:val="hybridMultilevel"/>
    <w:tmpl w:val="6A629EB4"/>
    <w:lvl w:ilvl="0" w:tplc="64C43624">
      <w:start w:val="8"/>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nsid w:val="1BF70590"/>
    <w:multiLevelType w:val="hybridMultilevel"/>
    <w:tmpl w:val="9CF865C4"/>
    <w:lvl w:ilvl="0" w:tplc="D902B440">
      <w:start w:val="2"/>
      <w:numFmt w:val="bullet"/>
      <w:lvlText w:val="-"/>
      <w:lvlJc w:val="left"/>
      <w:pPr>
        <w:tabs>
          <w:tab w:val="num" w:pos="1060"/>
        </w:tabs>
        <w:ind w:left="1060" w:hanging="360"/>
      </w:pPr>
      <w:rPr>
        <w:rFonts w:ascii="Times New Roman" w:eastAsia="Times New Roman" w:hAnsi="Times New Roman" w:cs="Times New Roman" w:hint="default"/>
      </w:rPr>
    </w:lvl>
    <w:lvl w:ilvl="1" w:tplc="04090003" w:tentative="1">
      <w:start w:val="1"/>
      <w:numFmt w:val="bullet"/>
      <w:lvlText w:val="o"/>
      <w:lvlJc w:val="left"/>
      <w:pPr>
        <w:tabs>
          <w:tab w:val="num" w:pos="1780"/>
        </w:tabs>
        <w:ind w:left="1780" w:hanging="360"/>
      </w:pPr>
      <w:rPr>
        <w:rFonts w:ascii="Courier New" w:hAnsi="Courier New" w:cs="Courier New" w:hint="default"/>
      </w:rPr>
    </w:lvl>
    <w:lvl w:ilvl="2" w:tplc="04090005" w:tentative="1">
      <w:start w:val="1"/>
      <w:numFmt w:val="bullet"/>
      <w:lvlText w:val=""/>
      <w:lvlJc w:val="left"/>
      <w:pPr>
        <w:tabs>
          <w:tab w:val="num" w:pos="2500"/>
        </w:tabs>
        <w:ind w:left="2500" w:hanging="360"/>
      </w:pPr>
      <w:rPr>
        <w:rFonts w:ascii="Wingdings" w:hAnsi="Wingdings" w:hint="default"/>
      </w:rPr>
    </w:lvl>
    <w:lvl w:ilvl="3" w:tplc="04090001" w:tentative="1">
      <w:start w:val="1"/>
      <w:numFmt w:val="bullet"/>
      <w:lvlText w:val=""/>
      <w:lvlJc w:val="left"/>
      <w:pPr>
        <w:tabs>
          <w:tab w:val="num" w:pos="3220"/>
        </w:tabs>
        <w:ind w:left="3220" w:hanging="360"/>
      </w:pPr>
      <w:rPr>
        <w:rFonts w:ascii="Symbol" w:hAnsi="Symbol" w:hint="default"/>
      </w:rPr>
    </w:lvl>
    <w:lvl w:ilvl="4" w:tplc="04090003" w:tentative="1">
      <w:start w:val="1"/>
      <w:numFmt w:val="bullet"/>
      <w:lvlText w:val="o"/>
      <w:lvlJc w:val="left"/>
      <w:pPr>
        <w:tabs>
          <w:tab w:val="num" w:pos="3940"/>
        </w:tabs>
        <w:ind w:left="3940" w:hanging="360"/>
      </w:pPr>
      <w:rPr>
        <w:rFonts w:ascii="Courier New" w:hAnsi="Courier New" w:cs="Courier New" w:hint="default"/>
      </w:rPr>
    </w:lvl>
    <w:lvl w:ilvl="5" w:tplc="04090005" w:tentative="1">
      <w:start w:val="1"/>
      <w:numFmt w:val="bullet"/>
      <w:lvlText w:val=""/>
      <w:lvlJc w:val="left"/>
      <w:pPr>
        <w:tabs>
          <w:tab w:val="num" w:pos="4660"/>
        </w:tabs>
        <w:ind w:left="4660" w:hanging="360"/>
      </w:pPr>
      <w:rPr>
        <w:rFonts w:ascii="Wingdings" w:hAnsi="Wingdings" w:hint="default"/>
      </w:rPr>
    </w:lvl>
    <w:lvl w:ilvl="6" w:tplc="04090001" w:tentative="1">
      <w:start w:val="1"/>
      <w:numFmt w:val="bullet"/>
      <w:lvlText w:val=""/>
      <w:lvlJc w:val="left"/>
      <w:pPr>
        <w:tabs>
          <w:tab w:val="num" w:pos="5380"/>
        </w:tabs>
        <w:ind w:left="5380" w:hanging="360"/>
      </w:pPr>
      <w:rPr>
        <w:rFonts w:ascii="Symbol" w:hAnsi="Symbol" w:hint="default"/>
      </w:rPr>
    </w:lvl>
    <w:lvl w:ilvl="7" w:tplc="04090003" w:tentative="1">
      <w:start w:val="1"/>
      <w:numFmt w:val="bullet"/>
      <w:lvlText w:val="o"/>
      <w:lvlJc w:val="left"/>
      <w:pPr>
        <w:tabs>
          <w:tab w:val="num" w:pos="6100"/>
        </w:tabs>
        <w:ind w:left="6100" w:hanging="360"/>
      </w:pPr>
      <w:rPr>
        <w:rFonts w:ascii="Courier New" w:hAnsi="Courier New" w:cs="Courier New" w:hint="default"/>
      </w:rPr>
    </w:lvl>
    <w:lvl w:ilvl="8" w:tplc="04090005" w:tentative="1">
      <w:start w:val="1"/>
      <w:numFmt w:val="bullet"/>
      <w:lvlText w:val=""/>
      <w:lvlJc w:val="left"/>
      <w:pPr>
        <w:tabs>
          <w:tab w:val="num" w:pos="6820"/>
        </w:tabs>
        <w:ind w:left="6820" w:hanging="360"/>
      </w:pPr>
      <w:rPr>
        <w:rFonts w:ascii="Wingdings" w:hAnsi="Wingdings" w:hint="default"/>
      </w:rPr>
    </w:lvl>
  </w:abstractNum>
  <w:abstractNum w:abstractNumId="11">
    <w:nsid w:val="26B23524"/>
    <w:multiLevelType w:val="hybridMultilevel"/>
    <w:tmpl w:val="69D0CC94"/>
    <w:lvl w:ilvl="0" w:tplc="FC32D0D8">
      <w:start w:val="1"/>
      <w:numFmt w:val="decimal"/>
      <w:lvlText w:val="%1."/>
      <w:lvlJc w:val="left"/>
      <w:pPr>
        <w:ind w:left="927" w:hanging="360"/>
      </w:pPr>
      <w:rPr>
        <w:rFonts w:hint="default"/>
      </w:rPr>
    </w:lvl>
    <w:lvl w:ilvl="1" w:tplc="30090019" w:tentative="1">
      <w:start w:val="1"/>
      <w:numFmt w:val="lowerLetter"/>
      <w:lvlText w:val="%2."/>
      <w:lvlJc w:val="left"/>
      <w:pPr>
        <w:ind w:left="1647" w:hanging="360"/>
      </w:pPr>
    </w:lvl>
    <w:lvl w:ilvl="2" w:tplc="3009001B" w:tentative="1">
      <w:start w:val="1"/>
      <w:numFmt w:val="lowerRoman"/>
      <w:lvlText w:val="%3."/>
      <w:lvlJc w:val="right"/>
      <w:pPr>
        <w:ind w:left="2367" w:hanging="180"/>
      </w:pPr>
    </w:lvl>
    <w:lvl w:ilvl="3" w:tplc="3009000F" w:tentative="1">
      <w:start w:val="1"/>
      <w:numFmt w:val="decimal"/>
      <w:lvlText w:val="%4."/>
      <w:lvlJc w:val="left"/>
      <w:pPr>
        <w:ind w:left="3087" w:hanging="360"/>
      </w:pPr>
    </w:lvl>
    <w:lvl w:ilvl="4" w:tplc="30090019" w:tentative="1">
      <w:start w:val="1"/>
      <w:numFmt w:val="lowerLetter"/>
      <w:lvlText w:val="%5."/>
      <w:lvlJc w:val="left"/>
      <w:pPr>
        <w:ind w:left="3807" w:hanging="360"/>
      </w:pPr>
    </w:lvl>
    <w:lvl w:ilvl="5" w:tplc="3009001B" w:tentative="1">
      <w:start w:val="1"/>
      <w:numFmt w:val="lowerRoman"/>
      <w:lvlText w:val="%6."/>
      <w:lvlJc w:val="right"/>
      <w:pPr>
        <w:ind w:left="4527" w:hanging="180"/>
      </w:pPr>
    </w:lvl>
    <w:lvl w:ilvl="6" w:tplc="3009000F" w:tentative="1">
      <w:start w:val="1"/>
      <w:numFmt w:val="decimal"/>
      <w:lvlText w:val="%7."/>
      <w:lvlJc w:val="left"/>
      <w:pPr>
        <w:ind w:left="5247" w:hanging="360"/>
      </w:pPr>
    </w:lvl>
    <w:lvl w:ilvl="7" w:tplc="30090019" w:tentative="1">
      <w:start w:val="1"/>
      <w:numFmt w:val="lowerLetter"/>
      <w:lvlText w:val="%8."/>
      <w:lvlJc w:val="left"/>
      <w:pPr>
        <w:ind w:left="5967" w:hanging="360"/>
      </w:pPr>
    </w:lvl>
    <w:lvl w:ilvl="8" w:tplc="3009001B" w:tentative="1">
      <w:start w:val="1"/>
      <w:numFmt w:val="lowerRoman"/>
      <w:lvlText w:val="%9."/>
      <w:lvlJc w:val="right"/>
      <w:pPr>
        <w:ind w:left="6687" w:hanging="180"/>
      </w:pPr>
    </w:lvl>
  </w:abstractNum>
  <w:abstractNum w:abstractNumId="12">
    <w:nsid w:val="2DF5413D"/>
    <w:multiLevelType w:val="hybridMultilevel"/>
    <w:tmpl w:val="4FEA5494"/>
    <w:lvl w:ilvl="0" w:tplc="44DC2BD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2F1A21AB"/>
    <w:multiLevelType w:val="hybridMultilevel"/>
    <w:tmpl w:val="3CB0BB3E"/>
    <w:lvl w:ilvl="0" w:tplc="DDAA56BE">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nsid w:val="336D0921"/>
    <w:multiLevelType w:val="hybridMultilevel"/>
    <w:tmpl w:val="1FD46BF2"/>
    <w:lvl w:ilvl="0" w:tplc="9334B9B0">
      <w:start w:val="73"/>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39D4426E"/>
    <w:multiLevelType w:val="hybridMultilevel"/>
    <w:tmpl w:val="58A40792"/>
    <w:lvl w:ilvl="0" w:tplc="B960352C">
      <w:numFmt w:val="bullet"/>
      <w:lvlText w:val=""/>
      <w:lvlJc w:val="left"/>
      <w:pPr>
        <w:ind w:left="887" w:hanging="360"/>
      </w:pPr>
      <w:rPr>
        <w:rFonts w:ascii="Symbol" w:eastAsia="Times New Roman" w:hAnsi="Symbol" w:hint="default"/>
      </w:rPr>
    </w:lvl>
    <w:lvl w:ilvl="1" w:tplc="04090003" w:tentative="1">
      <w:start w:val="1"/>
      <w:numFmt w:val="bullet"/>
      <w:lvlText w:val="o"/>
      <w:lvlJc w:val="left"/>
      <w:pPr>
        <w:ind w:left="1607" w:hanging="360"/>
      </w:pPr>
      <w:rPr>
        <w:rFonts w:ascii="Courier New" w:hAnsi="Courier New" w:hint="default"/>
      </w:rPr>
    </w:lvl>
    <w:lvl w:ilvl="2" w:tplc="04090005" w:tentative="1">
      <w:start w:val="1"/>
      <w:numFmt w:val="bullet"/>
      <w:lvlText w:val=""/>
      <w:lvlJc w:val="left"/>
      <w:pPr>
        <w:ind w:left="2327" w:hanging="360"/>
      </w:pPr>
      <w:rPr>
        <w:rFonts w:ascii="Wingdings" w:hAnsi="Wingdings" w:hint="default"/>
      </w:rPr>
    </w:lvl>
    <w:lvl w:ilvl="3" w:tplc="04090001" w:tentative="1">
      <w:start w:val="1"/>
      <w:numFmt w:val="bullet"/>
      <w:lvlText w:val=""/>
      <w:lvlJc w:val="left"/>
      <w:pPr>
        <w:ind w:left="3047" w:hanging="360"/>
      </w:pPr>
      <w:rPr>
        <w:rFonts w:ascii="Symbol" w:hAnsi="Symbol" w:hint="default"/>
      </w:rPr>
    </w:lvl>
    <w:lvl w:ilvl="4" w:tplc="04090003" w:tentative="1">
      <w:start w:val="1"/>
      <w:numFmt w:val="bullet"/>
      <w:lvlText w:val="o"/>
      <w:lvlJc w:val="left"/>
      <w:pPr>
        <w:ind w:left="3767" w:hanging="360"/>
      </w:pPr>
      <w:rPr>
        <w:rFonts w:ascii="Courier New" w:hAnsi="Courier New" w:hint="default"/>
      </w:rPr>
    </w:lvl>
    <w:lvl w:ilvl="5" w:tplc="04090005" w:tentative="1">
      <w:start w:val="1"/>
      <w:numFmt w:val="bullet"/>
      <w:lvlText w:val=""/>
      <w:lvlJc w:val="left"/>
      <w:pPr>
        <w:ind w:left="4487" w:hanging="360"/>
      </w:pPr>
      <w:rPr>
        <w:rFonts w:ascii="Wingdings" w:hAnsi="Wingdings" w:hint="default"/>
      </w:rPr>
    </w:lvl>
    <w:lvl w:ilvl="6" w:tplc="04090001" w:tentative="1">
      <w:start w:val="1"/>
      <w:numFmt w:val="bullet"/>
      <w:lvlText w:val=""/>
      <w:lvlJc w:val="left"/>
      <w:pPr>
        <w:ind w:left="5207" w:hanging="360"/>
      </w:pPr>
      <w:rPr>
        <w:rFonts w:ascii="Symbol" w:hAnsi="Symbol" w:hint="default"/>
      </w:rPr>
    </w:lvl>
    <w:lvl w:ilvl="7" w:tplc="04090003" w:tentative="1">
      <w:start w:val="1"/>
      <w:numFmt w:val="bullet"/>
      <w:lvlText w:val="o"/>
      <w:lvlJc w:val="left"/>
      <w:pPr>
        <w:ind w:left="5927" w:hanging="360"/>
      </w:pPr>
      <w:rPr>
        <w:rFonts w:ascii="Courier New" w:hAnsi="Courier New" w:hint="default"/>
      </w:rPr>
    </w:lvl>
    <w:lvl w:ilvl="8" w:tplc="04090005" w:tentative="1">
      <w:start w:val="1"/>
      <w:numFmt w:val="bullet"/>
      <w:lvlText w:val=""/>
      <w:lvlJc w:val="left"/>
      <w:pPr>
        <w:ind w:left="6647" w:hanging="360"/>
      </w:pPr>
      <w:rPr>
        <w:rFonts w:ascii="Wingdings" w:hAnsi="Wingdings" w:hint="default"/>
      </w:rPr>
    </w:lvl>
  </w:abstractNum>
  <w:abstractNum w:abstractNumId="16">
    <w:nsid w:val="3C901B40"/>
    <w:multiLevelType w:val="hybridMultilevel"/>
    <w:tmpl w:val="4D4A5FAE"/>
    <w:lvl w:ilvl="0" w:tplc="34A64834">
      <w:start w:val="8"/>
      <w:numFmt w:val="bullet"/>
      <w:lvlText w:val=""/>
      <w:lvlJc w:val="left"/>
      <w:pPr>
        <w:ind w:left="1080" w:hanging="360"/>
      </w:pPr>
      <w:rPr>
        <w:rFonts w:ascii="Symbol" w:eastAsia="Times New Roman"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1396784"/>
    <w:multiLevelType w:val="hybridMultilevel"/>
    <w:tmpl w:val="C574854C"/>
    <w:lvl w:ilvl="0" w:tplc="3A6C8D1A">
      <w:start w:val="3"/>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42004577"/>
    <w:multiLevelType w:val="multilevel"/>
    <w:tmpl w:val="42004577"/>
    <w:lvl w:ilvl="0">
      <w:start w:val="15"/>
      <w:numFmt w:val="bullet"/>
      <w:lvlText w:val="-"/>
      <w:lvlJc w:val="left"/>
      <w:pPr>
        <w:ind w:left="2203" w:hanging="360"/>
      </w:pPr>
      <w:rPr>
        <w:rFonts w:ascii="TimesNewRomanPS-BoldMT" w:eastAsia="Times New Roman" w:hAnsi="TimesNewRomanPS-BoldMT"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nsid w:val="44B631B8"/>
    <w:multiLevelType w:val="hybridMultilevel"/>
    <w:tmpl w:val="712CFFEE"/>
    <w:lvl w:ilvl="0" w:tplc="35E853BA">
      <w:start w:val="8"/>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46766A8B"/>
    <w:multiLevelType w:val="hybridMultilevel"/>
    <w:tmpl w:val="56F20362"/>
    <w:lvl w:ilvl="0" w:tplc="1158DCAA">
      <w:start w:val="1"/>
      <w:numFmt w:val="bullet"/>
      <w:lvlText w:val="-"/>
      <w:lvlJc w:val="left"/>
      <w:pPr>
        <w:tabs>
          <w:tab w:val="num" w:pos="2288"/>
        </w:tabs>
        <w:ind w:left="2288" w:hanging="360"/>
      </w:pPr>
      <w:rPr>
        <w:rFonts w:ascii=".VnTime" w:eastAsia="Times New Roman" w:hAnsi=".VnTime" w:cs="Times New Roman" w:hint="default"/>
      </w:rPr>
    </w:lvl>
    <w:lvl w:ilvl="1" w:tplc="04090019">
      <w:start w:val="1"/>
      <w:numFmt w:val="bullet"/>
      <w:lvlText w:val=""/>
      <w:lvlJc w:val="left"/>
      <w:pPr>
        <w:tabs>
          <w:tab w:val="num" w:pos="3368"/>
        </w:tabs>
        <w:ind w:left="3368" w:hanging="360"/>
      </w:pPr>
      <w:rPr>
        <w:rFonts w:ascii="Symbol" w:hAnsi="Symbol" w:hint="default"/>
        <w:sz w:val="24"/>
        <w:szCs w:val="24"/>
      </w:rPr>
    </w:lvl>
    <w:lvl w:ilvl="2" w:tplc="0409001B">
      <w:start w:val="1"/>
      <w:numFmt w:val="bullet"/>
      <w:lvlText w:val=""/>
      <w:lvlJc w:val="left"/>
      <w:pPr>
        <w:tabs>
          <w:tab w:val="num" w:pos="4088"/>
        </w:tabs>
        <w:ind w:left="4088" w:hanging="360"/>
      </w:pPr>
      <w:rPr>
        <w:rFonts w:ascii="Wingdings" w:hAnsi="Wingdings" w:hint="default"/>
      </w:rPr>
    </w:lvl>
    <w:lvl w:ilvl="3" w:tplc="0409000F">
      <w:start w:val="1"/>
      <w:numFmt w:val="bullet"/>
      <w:lvlText w:val=""/>
      <w:lvlJc w:val="left"/>
      <w:pPr>
        <w:tabs>
          <w:tab w:val="num" w:pos="4808"/>
        </w:tabs>
        <w:ind w:left="4808" w:hanging="360"/>
      </w:pPr>
      <w:rPr>
        <w:rFonts w:ascii="Symbol" w:hAnsi="Symbol" w:hint="default"/>
      </w:rPr>
    </w:lvl>
    <w:lvl w:ilvl="4" w:tplc="04090019" w:tentative="1">
      <w:start w:val="1"/>
      <w:numFmt w:val="bullet"/>
      <w:lvlText w:val="o"/>
      <w:lvlJc w:val="left"/>
      <w:pPr>
        <w:tabs>
          <w:tab w:val="num" w:pos="5528"/>
        </w:tabs>
        <w:ind w:left="5528" w:hanging="360"/>
      </w:pPr>
      <w:rPr>
        <w:rFonts w:ascii="Courier New" w:hAnsi="Courier New" w:cs="Courier New" w:hint="default"/>
      </w:rPr>
    </w:lvl>
    <w:lvl w:ilvl="5" w:tplc="0409001B" w:tentative="1">
      <w:start w:val="1"/>
      <w:numFmt w:val="bullet"/>
      <w:lvlText w:val=""/>
      <w:lvlJc w:val="left"/>
      <w:pPr>
        <w:tabs>
          <w:tab w:val="num" w:pos="6248"/>
        </w:tabs>
        <w:ind w:left="6248" w:hanging="360"/>
      </w:pPr>
      <w:rPr>
        <w:rFonts w:ascii="Wingdings" w:hAnsi="Wingdings" w:hint="default"/>
      </w:rPr>
    </w:lvl>
    <w:lvl w:ilvl="6" w:tplc="0409000F" w:tentative="1">
      <w:start w:val="1"/>
      <w:numFmt w:val="bullet"/>
      <w:lvlText w:val=""/>
      <w:lvlJc w:val="left"/>
      <w:pPr>
        <w:tabs>
          <w:tab w:val="num" w:pos="6968"/>
        </w:tabs>
        <w:ind w:left="6968" w:hanging="360"/>
      </w:pPr>
      <w:rPr>
        <w:rFonts w:ascii="Symbol" w:hAnsi="Symbol" w:hint="default"/>
      </w:rPr>
    </w:lvl>
    <w:lvl w:ilvl="7" w:tplc="04090019" w:tentative="1">
      <w:start w:val="1"/>
      <w:numFmt w:val="bullet"/>
      <w:lvlText w:val="o"/>
      <w:lvlJc w:val="left"/>
      <w:pPr>
        <w:tabs>
          <w:tab w:val="num" w:pos="7688"/>
        </w:tabs>
        <w:ind w:left="7688" w:hanging="360"/>
      </w:pPr>
      <w:rPr>
        <w:rFonts w:ascii="Courier New" w:hAnsi="Courier New" w:cs="Courier New" w:hint="default"/>
      </w:rPr>
    </w:lvl>
    <w:lvl w:ilvl="8" w:tplc="0409001B" w:tentative="1">
      <w:start w:val="1"/>
      <w:numFmt w:val="bullet"/>
      <w:lvlText w:val=""/>
      <w:lvlJc w:val="left"/>
      <w:pPr>
        <w:tabs>
          <w:tab w:val="num" w:pos="8408"/>
        </w:tabs>
        <w:ind w:left="8408" w:hanging="360"/>
      </w:pPr>
      <w:rPr>
        <w:rFonts w:ascii="Wingdings" w:hAnsi="Wingdings" w:hint="default"/>
      </w:rPr>
    </w:lvl>
  </w:abstractNum>
  <w:abstractNum w:abstractNumId="21">
    <w:nsid w:val="47CF0200"/>
    <w:multiLevelType w:val="hybridMultilevel"/>
    <w:tmpl w:val="2DB0093E"/>
    <w:lvl w:ilvl="0" w:tplc="CA3CE1FC">
      <w:start w:val="1"/>
      <w:numFmt w:val="bullet"/>
      <w:lvlText w:val=""/>
      <w:lvlJc w:val="left"/>
      <w:pPr>
        <w:ind w:left="1069" w:hanging="360"/>
      </w:pPr>
      <w:rPr>
        <w:rFonts w:ascii="Symbol" w:eastAsia="Times New Roman" w:hAnsi="Symbol" w:cs="Times New Roman" w:hint="default"/>
      </w:rPr>
    </w:lvl>
    <w:lvl w:ilvl="1" w:tplc="042A0003" w:tentative="1">
      <w:start w:val="1"/>
      <w:numFmt w:val="bullet"/>
      <w:lvlText w:val="o"/>
      <w:lvlJc w:val="left"/>
      <w:pPr>
        <w:ind w:left="1789" w:hanging="360"/>
      </w:pPr>
      <w:rPr>
        <w:rFonts w:ascii="Courier New" w:hAnsi="Courier New" w:cs="Courier New" w:hint="default"/>
      </w:rPr>
    </w:lvl>
    <w:lvl w:ilvl="2" w:tplc="042A0005" w:tentative="1">
      <w:start w:val="1"/>
      <w:numFmt w:val="bullet"/>
      <w:lvlText w:val=""/>
      <w:lvlJc w:val="left"/>
      <w:pPr>
        <w:ind w:left="2509" w:hanging="360"/>
      </w:pPr>
      <w:rPr>
        <w:rFonts w:ascii="Wingdings" w:hAnsi="Wingdings" w:hint="default"/>
      </w:rPr>
    </w:lvl>
    <w:lvl w:ilvl="3" w:tplc="042A0001" w:tentative="1">
      <w:start w:val="1"/>
      <w:numFmt w:val="bullet"/>
      <w:lvlText w:val=""/>
      <w:lvlJc w:val="left"/>
      <w:pPr>
        <w:ind w:left="3229" w:hanging="360"/>
      </w:pPr>
      <w:rPr>
        <w:rFonts w:ascii="Symbol" w:hAnsi="Symbol" w:hint="default"/>
      </w:rPr>
    </w:lvl>
    <w:lvl w:ilvl="4" w:tplc="042A0003" w:tentative="1">
      <w:start w:val="1"/>
      <w:numFmt w:val="bullet"/>
      <w:lvlText w:val="o"/>
      <w:lvlJc w:val="left"/>
      <w:pPr>
        <w:ind w:left="3949" w:hanging="360"/>
      </w:pPr>
      <w:rPr>
        <w:rFonts w:ascii="Courier New" w:hAnsi="Courier New" w:cs="Courier New" w:hint="default"/>
      </w:rPr>
    </w:lvl>
    <w:lvl w:ilvl="5" w:tplc="042A0005" w:tentative="1">
      <w:start w:val="1"/>
      <w:numFmt w:val="bullet"/>
      <w:lvlText w:val=""/>
      <w:lvlJc w:val="left"/>
      <w:pPr>
        <w:ind w:left="4669" w:hanging="360"/>
      </w:pPr>
      <w:rPr>
        <w:rFonts w:ascii="Wingdings" w:hAnsi="Wingdings" w:hint="default"/>
      </w:rPr>
    </w:lvl>
    <w:lvl w:ilvl="6" w:tplc="042A0001" w:tentative="1">
      <w:start w:val="1"/>
      <w:numFmt w:val="bullet"/>
      <w:lvlText w:val=""/>
      <w:lvlJc w:val="left"/>
      <w:pPr>
        <w:ind w:left="5389" w:hanging="360"/>
      </w:pPr>
      <w:rPr>
        <w:rFonts w:ascii="Symbol" w:hAnsi="Symbol" w:hint="default"/>
      </w:rPr>
    </w:lvl>
    <w:lvl w:ilvl="7" w:tplc="042A0003" w:tentative="1">
      <w:start w:val="1"/>
      <w:numFmt w:val="bullet"/>
      <w:lvlText w:val="o"/>
      <w:lvlJc w:val="left"/>
      <w:pPr>
        <w:ind w:left="6109" w:hanging="360"/>
      </w:pPr>
      <w:rPr>
        <w:rFonts w:ascii="Courier New" w:hAnsi="Courier New" w:cs="Courier New" w:hint="default"/>
      </w:rPr>
    </w:lvl>
    <w:lvl w:ilvl="8" w:tplc="042A0005" w:tentative="1">
      <w:start w:val="1"/>
      <w:numFmt w:val="bullet"/>
      <w:lvlText w:val=""/>
      <w:lvlJc w:val="left"/>
      <w:pPr>
        <w:ind w:left="6829" w:hanging="360"/>
      </w:pPr>
      <w:rPr>
        <w:rFonts w:ascii="Wingdings" w:hAnsi="Wingdings" w:hint="default"/>
      </w:rPr>
    </w:lvl>
  </w:abstractNum>
  <w:abstractNum w:abstractNumId="22">
    <w:nsid w:val="499F25B1"/>
    <w:multiLevelType w:val="hybridMultilevel"/>
    <w:tmpl w:val="F97A582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9FC0835"/>
    <w:multiLevelType w:val="hybridMultilevel"/>
    <w:tmpl w:val="677450BC"/>
    <w:lvl w:ilvl="0" w:tplc="09F4307C">
      <w:start w:val="2"/>
      <w:numFmt w:val="bullet"/>
      <w:lvlText w:val="-"/>
      <w:lvlJc w:val="left"/>
      <w:pPr>
        <w:tabs>
          <w:tab w:val="num" w:pos="1060"/>
        </w:tabs>
        <w:ind w:left="1060" w:hanging="360"/>
      </w:pPr>
      <w:rPr>
        <w:rFonts w:ascii="Times New Roman" w:eastAsia="Times New Roman" w:hAnsi="Times New Roman" w:cs="Times New Roman" w:hint="default"/>
      </w:rPr>
    </w:lvl>
    <w:lvl w:ilvl="1" w:tplc="04090003" w:tentative="1">
      <w:start w:val="1"/>
      <w:numFmt w:val="bullet"/>
      <w:lvlText w:val="o"/>
      <w:lvlJc w:val="left"/>
      <w:pPr>
        <w:tabs>
          <w:tab w:val="num" w:pos="1780"/>
        </w:tabs>
        <w:ind w:left="1780" w:hanging="360"/>
      </w:pPr>
      <w:rPr>
        <w:rFonts w:ascii="Courier New" w:hAnsi="Courier New" w:cs="Courier New" w:hint="default"/>
      </w:rPr>
    </w:lvl>
    <w:lvl w:ilvl="2" w:tplc="04090005" w:tentative="1">
      <w:start w:val="1"/>
      <w:numFmt w:val="bullet"/>
      <w:lvlText w:val=""/>
      <w:lvlJc w:val="left"/>
      <w:pPr>
        <w:tabs>
          <w:tab w:val="num" w:pos="2500"/>
        </w:tabs>
        <w:ind w:left="2500" w:hanging="360"/>
      </w:pPr>
      <w:rPr>
        <w:rFonts w:ascii="Wingdings" w:hAnsi="Wingdings" w:hint="default"/>
      </w:rPr>
    </w:lvl>
    <w:lvl w:ilvl="3" w:tplc="04090001" w:tentative="1">
      <w:start w:val="1"/>
      <w:numFmt w:val="bullet"/>
      <w:lvlText w:val=""/>
      <w:lvlJc w:val="left"/>
      <w:pPr>
        <w:tabs>
          <w:tab w:val="num" w:pos="3220"/>
        </w:tabs>
        <w:ind w:left="3220" w:hanging="360"/>
      </w:pPr>
      <w:rPr>
        <w:rFonts w:ascii="Symbol" w:hAnsi="Symbol" w:hint="default"/>
      </w:rPr>
    </w:lvl>
    <w:lvl w:ilvl="4" w:tplc="04090003" w:tentative="1">
      <w:start w:val="1"/>
      <w:numFmt w:val="bullet"/>
      <w:lvlText w:val="o"/>
      <w:lvlJc w:val="left"/>
      <w:pPr>
        <w:tabs>
          <w:tab w:val="num" w:pos="3940"/>
        </w:tabs>
        <w:ind w:left="3940" w:hanging="360"/>
      </w:pPr>
      <w:rPr>
        <w:rFonts w:ascii="Courier New" w:hAnsi="Courier New" w:cs="Courier New" w:hint="default"/>
      </w:rPr>
    </w:lvl>
    <w:lvl w:ilvl="5" w:tplc="04090005" w:tentative="1">
      <w:start w:val="1"/>
      <w:numFmt w:val="bullet"/>
      <w:lvlText w:val=""/>
      <w:lvlJc w:val="left"/>
      <w:pPr>
        <w:tabs>
          <w:tab w:val="num" w:pos="4660"/>
        </w:tabs>
        <w:ind w:left="4660" w:hanging="360"/>
      </w:pPr>
      <w:rPr>
        <w:rFonts w:ascii="Wingdings" w:hAnsi="Wingdings" w:hint="default"/>
      </w:rPr>
    </w:lvl>
    <w:lvl w:ilvl="6" w:tplc="04090001" w:tentative="1">
      <w:start w:val="1"/>
      <w:numFmt w:val="bullet"/>
      <w:lvlText w:val=""/>
      <w:lvlJc w:val="left"/>
      <w:pPr>
        <w:tabs>
          <w:tab w:val="num" w:pos="5380"/>
        </w:tabs>
        <w:ind w:left="5380" w:hanging="360"/>
      </w:pPr>
      <w:rPr>
        <w:rFonts w:ascii="Symbol" w:hAnsi="Symbol" w:hint="default"/>
      </w:rPr>
    </w:lvl>
    <w:lvl w:ilvl="7" w:tplc="04090003" w:tentative="1">
      <w:start w:val="1"/>
      <w:numFmt w:val="bullet"/>
      <w:lvlText w:val="o"/>
      <w:lvlJc w:val="left"/>
      <w:pPr>
        <w:tabs>
          <w:tab w:val="num" w:pos="6100"/>
        </w:tabs>
        <w:ind w:left="6100" w:hanging="360"/>
      </w:pPr>
      <w:rPr>
        <w:rFonts w:ascii="Courier New" w:hAnsi="Courier New" w:cs="Courier New" w:hint="default"/>
      </w:rPr>
    </w:lvl>
    <w:lvl w:ilvl="8" w:tplc="04090005" w:tentative="1">
      <w:start w:val="1"/>
      <w:numFmt w:val="bullet"/>
      <w:lvlText w:val=""/>
      <w:lvlJc w:val="left"/>
      <w:pPr>
        <w:tabs>
          <w:tab w:val="num" w:pos="6820"/>
        </w:tabs>
        <w:ind w:left="6820" w:hanging="360"/>
      </w:pPr>
      <w:rPr>
        <w:rFonts w:ascii="Wingdings" w:hAnsi="Wingdings" w:hint="default"/>
      </w:rPr>
    </w:lvl>
  </w:abstractNum>
  <w:abstractNum w:abstractNumId="24">
    <w:nsid w:val="5580625A"/>
    <w:multiLevelType w:val="hybridMultilevel"/>
    <w:tmpl w:val="ED988270"/>
    <w:lvl w:ilvl="0" w:tplc="B770BD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58FF6F7B"/>
    <w:multiLevelType w:val="hybridMultilevel"/>
    <w:tmpl w:val="3CBA0FD8"/>
    <w:lvl w:ilvl="0" w:tplc="A0008E50">
      <w:start w:val="3"/>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nsid w:val="59F85916"/>
    <w:multiLevelType w:val="hybridMultilevel"/>
    <w:tmpl w:val="56B4B956"/>
    <w:lvl w:ilvl="0" w:tplc="6E7C1F68">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nsid w:val="68BA6513"/>
    <w:multiLevelType w:val="hybridMultilevel"/>
    <w:tmpl w:val="CD1E8F2E"/>
    <w:lvl w:ilvl="0" w:tplc="4A44693E">
      <w:start w:val="3"/>
      <w:numFmt w:val="bullet"/>
      <w:lvlText w:val="-"/>
      <w:lvlJc w:val="left"/>
      <w:pPr>
        <w:ind w:left="1080" w:hanging="360"/>
      </w:pPr>
      <w:rPr>
        <w:rFonts w:ascii="Times New Roman" w:eastAsia="Times New Roman"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nsid w:val="6CEF58F4"/>
    <w:multiLevelType w:val="hybridMultilevel"/>
    <w:tmpl w:val="3E3CE0B8"/>
    <w:lvl w:ilvl="0" w:tplc="D520B174">
      <w:start w:val="3"/>
      <w:numFmt w:val="bullet"/>
      <w:lvlText w:val="-"/>
      <w:lvlJc w:val="left"/>
      <w:pPr>
        <w:ind w:left="720" w:hanging="360"/>
      </w:pPr>
      <w:rPr>
        <w:rFonts w:ascii="Times New Roman" w:eastAsia="Times New Roman" w:hAnsi="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29">
    <w:nsid w:val="701C3E55"/>
    <w:multiLevelType w:val="hybridMultilevel"/>
    <w:tmpl w:val="F0BC11AC"/>
    <w:lvl w:ilvl="0" w:tplc="39F6FCA8">
      <w:start w:val="1"/>
      <w:numFmt w:val="bullet"/>
      <w:lvlText w:val="-"/>
      <w:lvlJc w:val="left"/>
      <w:pPr>
        <w:ind w:left="19"/>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4F3AE150">
      <w:start w:val="1"/>
      <w:numFmt w:val="bullet"/>
      <w:lvlText w:val="o"/>
      <w:lvlJc w:val="left"/>
      <w:pPr>
        <w:ind w:left="16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4CC5B8E">
      <w:start w:val="1"/>
      <w:numFmt w:val="bullet"/>
      <w:lvlText w:val="▪"/>
      <w:lvlJc w:val="left"/>
      <w:pPr>
        <w:ind w:left="23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E71CD65A">
      <w:start w:val="1"/>
      <w:numFmt w:val="bullet"/>
      <w:lvlText w:val="•"/>
      <w:lvlJc w:val="left"/>
      <w:pPr>
        <w:ind w:left="30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C6AAF888">
      <w:start w:val="1"/>
      <w:numFmt w:val="bullet"/>
      <w:lvlText w:val="o"/>
      <w:lvlJc w:val="left"/>
      <w:pPr>
        <w:ind w:left="37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1F24A2E">
      <w:start w:val="1"/>
      <w:numFmt w:val="bullet"/>
      <w:lvlText w:val="▪"/>
      <w:lvlJc w:val="left"/>
      <w:pPr>
        <w:ind w:left="45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5F0E1420">
      <w:start w:val="1"/>
      <w:numFmt w:val="bullet"/>
      <w:lvlText w:val="•"/>
      <w:lvlJc w:val="left"/>
      <w:pPr>
        <w:ind w:left="52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19AED7A">
      <w:start w:val="1"/>
      <w:numFmt w:val="bullet"/>
      <w:lvlText w:val="o"/>
      <w:lvlJc w:val="left"/>
      <w:pPr>
        <w:ind w:left="59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FDA07C1E">
      <w:start w:val="1"/>
      <w:numFmt w:val="bullet"/>
      <w:lvlText w:val="▪"/>
      <w:lvlJc w:val="left"/>
      <w:pPr>
        <w:ind w:left="66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30">
    <w:nsid w:val="77EF70C9"/>
    <w:multiLevelType w:val="hybridMultilevel"/>
    <w:tmpl w:val="CC02F84A"/>
    <w:lvl w:ilvl="0" w:tplc="042A0019">
      <w:start w:val="2"/>
      <w:numFmt w:val="lowerLetter"/>
      <w:lvlText w:val="%1."/>
      <w:lvlJc w:val="left"/>
      <w:pPr>
        <w:tabs>
          <w:tab w:val="num" w:pos="1080"/>
        </w:tabs>
        <w:ind w:left="1080" w:hanging="360"/>
      </w:pPr>
      <w:rPr>
        <w:rFonts w:hint="default"/>
      </w:rPr>
    </w:lvl>
    <w:lvl w:ilvl="1" w:tplc="042A0019" w:tentative="1">
      <w:start w:val="1"/>
      <w:numFmt w:val="lowerLetter"/>
      <w:lvlText w:val="%2."/>
      <w:lvlJc w:val="left"/>
      <w:pPr>
        <w:tabs>
          <w:tab w:val="num" w:pos="1800"/>
        </w:tabs>
        <w:ind w:left="1800" w:hanging="360"/>
      </w:pPr>
    </w:lvl>
    <w:lvl w:ilvl="2" w:tplc="042A001B" w:tentative="1">
      <w:start w:val="1"/>
      <w:numFmt w:val="lowerRoman"/>
      <w:lvlText w:val="%3."/>
      <w:lvlJc w:val="right"/>
      <w:pPr>
        <w:tabs>
          <w:tab w:val="num" w:pos="2520"/>
        </w:tabs>
        <w:ind w:left="2520" w:hanging="180"/>
      </w:pPr>
    </w:lvl>
    <w:lvl w:ilvl="3" w:tplc="042A000F" w:tentative="1">
      <w:start w:val="1"/>
      <w:numFmt w:val="decimal"/>
      <w:lvlText w:val="%4."/>
      <w:lvlJc w:val="left"/>
      <w:pPr>
        <w:tabs>
          <w:tab w:val="num" w:pos="3240"/>
        </w:tabs>
        <w:ind w:left="3240" w:hanging="360"/>
      </w:pPr>
    </w:lvl>
    <w:lvl w:ilvl="4" w:tplc="042A0019" w:tentative="1">
      <w:start w:val="1"/>
      <w:numFmt w:val="lowerLetter"/>
      <w:lvlText w:val="%5."/>
      <w:lvlJc w:val="left"/>
      <w:pPr>
        <w:tabs>
          <w:tab w:val="num" w:pos="3960"/>
        </w:tabs>
        <w:ind w:left="3960" w:hanging="360"/>
      </w:pPr>
    </w:lvl>
    <w:lvl w:ilvl="5" w:tplc="042A001B" w:tentative="1">
      <w:start w:val="1"/>
      <w:numFmt w:val="lowerRoman"/>
      <w:lvlText w:val="%6."/>
      <w:lvlJc w:val="right"/>
      <w:pPr>
        <w:tabs>
          <w:tab w:val="num" w:pos="4680"/>
        </w:tabs>
        <w:ind w:left="4680" w:hanging="180"/>
      </w:pPr>
    </w:lvl>
    <w:lvl w:ilvl="6" w:tplc="042A000F" w:tentative="1">
      <w:start w:val="1"/>
      <w:numFmt w:val="decimal"/>
      <w:lvlText w:val="%7."/>
      <w:lvlJc w:val="left"/>
      <w:pPr>
        <w:tabs>
          <w:tab w:val="num" w:pos="5400"/>
        </w:tabs>
        <w:ind w:left="5400" w:hanging="360"/>
      </w:pPr>
    </w:lvl>
    <w:lvl w:ilvl="7" w:tplc="042A0019" w:tentative="1">
      <w:start w:val="1"/>
      <w:numFmt w:val="lowerLetter"/>
      <w:lvlText w:val="%8."/>
      <w:lvlJc w:val="left"/>
      <w:pPr>
        <w:tabs>
          <w:tab w:val="num" w:pos="6120"/>
        </w:tabs>
        <w:ind w:left="6120" w:hanging="360"/>
      </w:pPr>
    </w:lvl>
    <w:lvl w:ilvl="8" w:tplc="042A001B" w:tentative="1">
      <w:start w:val="1"/>
      <w:numFmt w:val="lowerRoman"/>
      <w:lvlText w:val="%9."/>
      <w:lvlJc w:val="right"/>
      <w:pPr>
        <w:tabs>
          <w:tab w:val="num" w:pos="6840"/>
        </w:tabs>
        <w:ind w:left="6840" w:hanging="180"/>
      </w:pPr>
    </w:lvl>
  </w:abstractNum>
  <w:abstractNum w:abstractNumId="31">
    <w:nsid w:val="7C88360F"/>
    <w:multiLevelType w:val="hybridMultilevel"/>
    <w:tmpl w:val="ABD81AE0"/>
    <w:lvl w:ilvl="0" w:tplc="B85635FE">
      <w:start w:val="1"/>
      <w:numFmt w:val="decimal"/>
      <w:lvlText w:val="%1."/>
      <w:lvlJc w:val="left"/>
      <w:pPr>
        <w:tabs>
          <w:tab w:val="num" w:pos="1060"/>
        </w:tabs>
        <w:ind w:left="1060" w:hanging="360"/>
      </w:pPr>
      <w:rPr>
        <w:rFonts w:hint="default"/>
      </w:rPr>
    </w:lvl>
    <w:lvl w:ilvl="1" w:tplc="04090019" w:tentative="1">
      <w:start w:val="1"/>
      <w:numFmt w:val="lowerLetter"/>
      <w:lvlText w:val="%2."/>
      <w:lvlJc w:val="left"/>
      <w:pPr>
        <w:tabs>
          <w:tab w:val="num" w:pos="1780"/>
        </w:tabs>
        <w:ind w:left="1780" w:hanging="360"/>
      </w:pPr>
    </w:lvl>
    <w:lvl w:ilvl="2" w:tplc="0409001B" w:tentative="1">
      <w:start w:val="1"/>
      <w:numFmt w:val="lowerRoman"/>
      <w:lvlText w:val="%3."/>
      <w:lvlJc w:val="right"/>
      <w:pPr>
        <w:tabs>
          <w:tab w:val="num" w:pos="2500"/>
        </w:tabs>
        <w:ind w:left="2500" w:hanging="180"/>
      </w:pPr>
    </w:lvl>
    <w:lvl w:ilvl="3" w:tplc="0409000F" w:tentative="1">
      <w:start w:val="1"/>
      <w:numFmt w:val="decimal"/>
      <w:lvlText w:val="%4."/>
      <w:lvlJc w:val="left"/>
      <w:pPr>
        <w:tabs>
          <w:tab w:val="num" w:pos="3220"/>
        </w:tabs>
        <w:ind w:left="3220" w:hanging="360"/>
      </w:pPr>
    </w:lvl>
    <w:lvl w:ilvl="4" w:tplc="04090019" w:tentative="1">
      <w:start w:val="1"/>
      <w:numFmt w:val="lowerLetter"/>
      <w:lvlText w:val="%5."/>
      <w:lvlJc w:val="left"/>
      <w:pPr>
        <w:tabs>
          <w:tab w:val="num" w:pos="3940"/>
        </w:tabs>
        <w:ind w:left="3940" w:hanging="360"/>
      </w:pPr>
    </w:lvl>
    <w:lvl w:ilvl="5" w:tplc="0409001B" w:tentative="1">
      <w:start w:val="1"/>
      <w:numFmt w:val="lowerRoman"/>
      <w:lvlText w:val="%6."/>
      <w:lvlJc w:val="right"/>
      <w:pPr>
        <w:tabs>
          <w:tab w:val="num" w:pos="4660"/>
        </w:tabs>
        <w:ind w:left="4660" w:hanging="180"/>
      </w:pPr>
    </w:lvl>
    <w:lvl w:ilvl="6" w:tplc="0409000F" w:tentative="1">
      <w:start w:val="1"/>
      <w:numFmt w:val="decimal"/>
      <w:lvlText w:val="%7."/>
      <w:lvlJc w:val="left"/>
      <w:pPr>
        <w:tabs>
          <w:tab w:val="num" w:pos="5380"/>
        </w:tabs>
        <w:ind w:left="5380" w:hanging="360"/>
      </w:pPr>
    </w:lvl>
    <w:lvl w:ilvl="7" w:tplc="04090019" w:tentative="1">
      <w:start w:val="1"/>
      <w:numFmt w:val="lowerLetter"/>
      <w:lvlText w:val="%8."/>
      <w:lvlJc w:val="left"/>
      <w:pPr>
        <w:tabs>
          <w:tab w:val="num" w:pos="6100"/>
        </w:tabs>
        <w:ind w:left="6100" w:hanging="360"/>
      </w:pPr>
    </w:lvl>
    <w:lvl w:ilvl="8" w:tplc="0409001B" w:tentative="1">
      <w:start w:val="1"/>
      <w:numFmt w:val="lowerRoman"/>
      <w:lvlText w:val="%9."/>
      <w:lvlJc w:val="right"/>
      <w:pPr>
        <w:tabs>
          <w:tab w:val="num" w:pos="6820"/>
        </w:tabs>
        <w:ind w:left="6820" w:hanging="180"/>
      </w:pPr>
    </w:lvl>
  </w:abstractNum>
  <w:num w:numId="1">
    <w:abstractNumId w:val="31"/>
  </w:num>
  <w:num w:numId="2">
    <w:abstractNumId w:val="26"/>
  </w:num>
  <w:num w:numId="3">
    <w:abstractNumId w:val="10"/>
  </w:num>
  <w:num w:numId="4">
    <w:abstractNumId w:val="23"/>
  </w:num>
  <w:num w:numId="5">
    <w:abstractNumId w:val="30"/>
  </w:num>
  <w:num w:numId="6">
    <w:abstractNumId w:val="13"/>
  </w:num>
  <w:num w:numId="7">
    <w:abstractNumId w:val="25"/>
  </w:num>
  <w:num w:numId="8">
    <w:abstractNumId w:val="27"/>
  </w:num>
  <w:num w:numId="9">
    <w:abstractNumId w:val="17"/>
  </w:num>
  <w:num w:numId="10">
    <w:abstractNumId w:val="3"/>
  </w:num>
  <w:num w:numId="11">
    <w:abstractNumId w:val="16"/>
  </w:num>
  <w:num w:numId="12">
    <w:abstractNumId w:val="2"/>
  </w:num>
  <w:num w:numId="13">
    <w:abstractNumId w:val="15"/>
  </w:num>
  <w:num w:numId="14">
    <w:abstractNumId w:val="8"/>
  </w:num>
  <w:num w:numId="15">
    <w:abstractNumId w:val="4"/>
  </w:num>
  <w:num w:numId="16">
    <w:abstractNumId w:val="6"/>
  </w:num>
  <w:num w:numId="17">
    <w:abstractNumId w:val="28"/>
  </w:num>
  <w:num w:numId="18">
    <w:abstractNumId w:val="7"/>
  </w:num>
  <w:num w:numId="19">
    <w:abstractNumId w:val="0"/>
  </w:num>
  <w:num w:numId="20">
    <w:abstractNumId w:val="1"/>
  </w:num>
  <w:num w:numId="21">
    <w:abstractNumId w:val="29"/>
  </w:num>
  <w:num w:numId="22">
    <w:abstractNumId w:val="24"/>
  </w:num>
  <w:num w:numId="23">
    <w:abstractNumId w:val="14"/>
  </w:num>
  <w:num w:numId="24">
    <w:abstractNumId w:val="19"/>
  </w:num>
  <w:num w:numId="25">
    <w:abstractNumId w:val="9"/>
  </w:num>
  <w:num w:numId="26">
    <w:abstractNumId w:val="22"/>
  </w:num>
  <w:num w:numId="27">
    <w:abstractNumId w:val="12"/>
  </w:num>
  <w:num w:numId="28">
    <w:abstractNumId w:val="21"/>
  </w:num>
  <w:num w:numId="29">
    <w:abstractNumId w:val="11"/>
  </w:num>
  <w:num w:numId="30">
    <w:abstractNumId w:val="18"/>
  </w:num>
  <w:num w:numId="31">
    <w:abstractNumId w:val="20"/>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3C85"/>
    <w:rsid w:val="000006F1"/>
    <w:rsid w:val="0000273E"/>
    <w:rsid w:val="000041A5"/>
    <w:rsid w:val="00006F79"/>
    <w:rsid w:val="00007F1C"/>
    <w:rsid w:val="0001098C"/>
    <w:rsid w:val="00010B1B"/>
    <w:rsid w:val="00012200"/>
    <w:rsid w:val="0001389A"/>
    <w:rsid w:val="00014A91"/>
    <w:rsid w:val="00016858"/>
    <w:rsid w:val="0001795B"/>
    <w:rsid w:val="000210B9"/>
    <w:rsid w:val="0002470C"/>
    <w:rsid w:val="000256D1"/>
    <w:rsid w:val="00025823"/>
    <w:rsid w:val="00027083"/>
    <w:rsid w:val="00027358"/>
    <w:rsid w:val="00027E7D"/>
    <w:rsid w:val="00030F8F"/>
    <w:rsid w:val="000318EA"/>
    <w:rsid w:val="00032A02"/>
    <w:rsid w:val="00044552"/>
    <w:rsid w:val="000451F3"/>
    <w:rsid w:val="000459A9"/>
    <w:rsid w:val="00055CD6"/>
    <w:rsid w:val="000565B4"/>
    <w:rsid w:val="00056C2F"/>
    <w:rsid w:val="00056C83"/>
    <w:rsid w:val="0006208C"/>
    <w:rsid w:val="0006226F"/>
    <w:rsid w:val="00063900"/>
    <w:rsid w:val="00065069"/>
    <w:rsid w:val="00065277"/>
    <w:rsid w:val="00065D00"/>
    <w:rsid w:val="00065F76"/>
    <w:rsid w:val="0006785A"/>
    <w:rsid w:val="00075B1F"/>
    <w:rsid w:val="00077033"/>
    <w:rsid w:val="00077407"/>
    <w:rsid w:val="00085396"/>
    <w:rsid w:val="0008768F"/>
    <w:rsid w:val="000920E3"/>
    <w:rsid w:val="00092375"/>
    <w:rsid w:val="00097D0D"/>
    <w:rsid w:val="000A12D7"/>
    <w:rsid w:val="000A138A"/>
    <w:rsid w:val="000A5CBE"/>
    <w:rsid w:val="000A6B83"/>
    <w:rsid w:val="000B3BFE"/>
    <w:rsid w:val="000B44E6"/>
    <w:rsid w:val="000B4815"/>
    <w:rsid w:val="000B74D3"/>
    <w:rsid w:val="000B7AD1"/>
    <w:rsid w:val="000C091E"/>
    <w:rsid w:val="000C5C74"/>
    <w:rsid w:val="000C70DD"/>
    <w:rsid w:val="000D2471"/>
    <w:rsid w:val="000E4822"/>
    <w:rsid w:val="000E5BA9"/>
    <w:rsid w:val="000F3371"/>
    <w:rsid w:val="000F3EC2"/>
    <w:rsid w:val="000F7EDD"/>
    <w:rsid w:val="001000DF"/>
    <w:rsid w:val="0010299B"/>
    <w:rsid w:val="0010315E"/>
    <w:rsid w:val="0010488C"/>
    <w:rsid w:val="00106026"/>
    <w:rsid w:val="001073EE"/>
    <w:rsid w:val="00107982"/>
    <w:rsid w:val="00112D37"/>
    <w:rsid w:val="00113924"/>
    <w:rsid w:val="0011521E"/>
    <w:rsid w:val="0011546B"/>
    <w:rsid w:val="001213C6"/>
    <w:rsid w:val="0012268D"/>
    <w:rsid w:val="00122719"/>
    <w:rsid w:val="0012684F"/>
    <w:rsid w:val="0012743B"/>
    <w:rsid w:val="00127637"/>
    <w:rsid w:val="00127889"/>
    <w:rsid w:val="001300B8"/>
    <w:rsid w:val="00130C33"/>
    <w:rsid w:val="0013103D"/>
    <w:rsid w:val="00131189"/>
    <w:rsid w:val="00131BFA"/>
    <w:rsid w:val="001325A0"/>
    <w:rsid w:val="0013446A"/>
    <w:rsid w:val="001348EA"/>
    <w:rsid w:val="00140008"/>
    <w:rsid w:val="00140FF0"/>
    <w:rsid w:val="001411B7"/>
    <w:rsid w:val="00146249"/>
    <w:rsid w:val="0014661E"/>
    <w:rsid w:val="001470D4"/>
    <w:rsid w:val="00150977"/>
    <w:rsid w:val="001519BD"/>
    <w:rsid w:val="00152778"/>
    <w:rsid w:val="00153744"/>
    <w:rsid w:val="001537DE"/>
    <w:rsid w:val="00156C32"/>
    <w:rsid w:val="00156FBD"/>
    <w:rsid w:val="001630F7"/>
    <w:rsid w:val="00163C4B"/>
    <w:rsid w:val="00170095"/>
    <w:rsid w:val="00172260"/>
    <w:rsid w:val="00173FD0"/>
    <w:rsid w:val="001746D8"/>
    <w:rsid w:val="00174FA2"/>
    <w:rsid w:val="0018104B"/>
    <w:rsid w:val="00184D14"/>
    <w:rsid w:val="001860AA"/>
    <w:rsid w:val="00187418"/>
    <w:rsid w:val="00190341"/>
    <w:rsid w:val="00194F5E"/>
    <w:rsid w:val="00196B9E"/>
    <w:rsid w:val="001975D4"/>
    <w:rsid w:val="001A0BA2"/>
    <w:rsid w:val="001A2B85"/>
    <w:rsid w:val="001A2D07"/>
    <w:rsid w:val="001A50A3"/>
    <w:rsid w:val="001A5A71"/>
    <w:rsid w:val="001B11F5"/>
    <w:rsid w:val="001B5892"/>
    <w:rsid w:val="001B6064"/>
    <w:rsid w:val="001C6609"/>
    <w:rsid w:val="001C728C"/>
    <w:rsid w:val="001C76AD"/>
    <w:rsid w:val="001D0154"/>
    <w:rsid w:val="001D1191"/>
    <w:rsid w:val="001D1798"/>
    <w:rsid w:val="001D19CE"/>
    <w:rsid w:val="001D3FE5"/>
    <w:rsid w:val="001D4757"/>
    <w:rsid w:val="001D7142"/>
    <w:rsid w:val="001E03CE"/>
    <w:rsid w:val="001E336D"/>
    <w:rsid w:val="001E457B"/>
    <w:rsid w:val="001E519A"/>
    <w:rsid w:val="001E7D03"/>
    <w:rsid w:val="001F1F61"/>
    <w:rsid w:val="001F1F7E"/>
    <w:rsid w:val="001F59CE"/>
    <w:rsid w:val="0020252D"/>
    <w:rsid w:val="00203A0D"/>
    <w:rsid w:val="00205CE0"/>
    <w:rsid w:val="00211F18"/>
    <w:rsid w:val="00214212"/>
    <w:rsid w:val="00215367"/>
    <w:rsid w:val="00224FBF"/>
    <w:rsid w:val="00225C31"/>
    <w:rsid w:val="00227369"/>
    <w:rsid w:val="00232354"/>
    <w:rsid w:val="00232BDA"/>
    <w:rsid w:val="00235136"/>
    <w:rsid w:val="002354C1"/>
    <w:rsid w:val="00237AE1"/>
    <w:rsid w:val="002432A8"/>
    <w:rsid w:val="00243DE8"/>
    <w:rsid w:val="00244FBB"/>
    <w:rsid w:val="0024560F"/>
    <w:rsid w:val="00250CCC"/>
    <w:rsid w:val="002534CF"/>
    <w:rsid w:val="00253DF6"/>
    <w:rsid w:val="002603FC"/>
    <w:rsid w:val="00261A6B"/>
    <w:rsid w:val="00264C78"/>
    <w:rsid w:val="00265A8F"/>
    <w:rsid w:val="00267987"/>
    <w:rsid w:val="00270D67"/>
    <w:rsid w:val="002710D9"/>
    <w:rsid w:val="00271FA8"/>
    <w:rsid w:val="00272B9E"/>
    <w:rsid w:val="00272E6D"/>
    <w:rsid w:val="00276941"/>
    <w:rsid w:val="00280264"/>
    <w:rsid w:val="00280400"/>
    <w:rsid w:val="00282B1B"/>
    <w:rsid w:val="00283CA4"/>
    <w:rsid w:val="002841F7"/>
    <w:rsid w:val="002862AC"/>
    <w:rsid w:val="00286E13"/>
    <w:rsid w:val="00291ADB"/>
    <w:rsid w:val="00295484"/>
    <w:rsid w:val="00295BD5"/>
    <w:rsid w:val="00297384"/>
    <w:rsid w:val="00297B10"/>
    <w:rsid w:val="002A34AF"/>
    <w:rsid w:val="002A74C7"/>
    <w:rsid w:val="002B1D35"/>
    <w:rsid w:val="002B353D"/>
    <w:rsid w:val="002B44E5"/>
    <w:rsid w:val="002B4A28"/>
    <w:rsid w:val="002B4B06"/>
    <w:rsid w:val="002C2DC8"/>
    <w:rsid w:val="002C7B97"/>
    <w:rsid w:val="002D101D"/>
    <w:rsid w:val="002D1A2A"/>
    <w:rsid w:val="002D3382"/>
    <w:rsid w:val="002D397D"/>
    <w:rsid w:val="002D7FDE"/>
    <w:rsid w:val="002E0BE7"/>
    <w:rsid w:val="002E13BE"/>
    <w:rsid w:val="002E18A4"/>
    <w:rsid w:val="002E513F"/>
    <w:rsid w:val="002E52F5"/>
    <w:rsid w:val="002E621D"/>
    <w:rsid w:val="002E6365"/>
    <w:rsid w:val="002E6C10"/>
    <w:rsid w:val="002E757B"/>
    <w:rsid w:val="002F01C8"/>
    <w:rsid w:val="002F0BFC"/>
    <w:rsid w:val="002F0D07"/>
    <w:rsid w:val="002F2E38"/>
    <w:rsid w:val="002F37E3"/>
    <w:rsid w:val="002F4BE1"/>
    <w:rsid w:val="002F5017"/>
    <w:rsid w:val="002F5296"/>
    <w:rsid w:val="002F57EC"/>
    <w:rsid w:val="002F5C61"/>
    <w:rsid w:val="003015A4"/>
    <w:rsid w:val="00304F27"/>
    <w:rsid w:val="00304F97"/>
    <w:rsid w:val="00305EE4"/>
    <w:rsid w:val="00306C7E"/>
    <w:rsid w:val="00307883"/>
    <w:rsid w:val="003078BD"/>
    <w:rsid w:val="0031264A"/>
    <w:rsid w:val="0031479D"/>
    <w:rsid w:val="0031503E"/>
    <w:rsid w:val="0031528D"/>
    <w:rsid w:val="0032470B"/>
    <w:rsid w:val="0033398C"/>
    <w:rsid w:val="00336D30"/>
    <w:rsid w:val="003423F3"/>
    <w:rsid w:val="00346B90"/>
    <w:rsid w:val="00346CA0"/>
    <w:rsid w:val="00351F2C"/>
    <w:rsid w:val="003532E8"/>
    <w:rsid w:val="003538FC"/>
    <w:rsid w:val="00355BF4"/>
    <w:rsid w:val="003612CD"/>
    <w:rsid w:val="00363AF3"/>
    <w:rsid w:val="00374326"/>
    <w:rsid w:val="003748B4"/>
    <w:rsid w:val="00376CD1"/>
    <w:rsid w:val="003831A9"/>
    <w:rsid w:val="003839CF"/>
    <w:rsid w:val="003846A8"/>
    <w:rsid w:val="00386F0E"/>
    <w:rsid w:val="003874F2"/>
    <w:rsid w:val="00387D1E"/>
    <w:rsid w:val="00390088"/>
    <w:rsid w:val="00390DB2"/>
    <w:rsid w:val="00391BC1"/>
    <w:rsid w:val="00394479"/>
    <w:rsid w:val="003A03F5"/>
    <w:rsid w:val="003A28BD"/>
    <w:rsid w:val="003A2DE0"/>
    <w:rsid w:val="003A432C"/>
    <w:rsid w:val="003A48E0"/>
    <w:rsid w:val="003A670A"/>
    <w:rsid w:val="003A71D7"/>
    <w:rsid w:val="003B575F"/>
    <w:rsid w:val="003B6431"/>
    <w:rsid w:val="003C0766"/>
    <w:rsid w:val="003C2DD2"/>
    <w:rsid w:val="003D1067"/>
    <w:rsid w:val="003D2927"/>
    <w:rsid w:val="003D3600"/>
    <w:rsid w:val="003D378B"/>
    <w:rsid w:val="003D4BAC"/>
    <w:rsid w:val="003D5046"/>
    <w:rsid w:val="003D74BA"/>
    <w:rsid w:val="003D751A"/>
    <w:rsid w:val="003D7AA8"/>
    <w:rsid w:val="003E1C3B"/>
    <w:rsid w:val="003E1E28"/>
    <w:rsid w:val="003E43CF"/>
    <w:rsid w:val="003E4BBA"/>
    <w:rsid w:val="003E4D66"/>
    <w:rsid w:val="003E5659"/>
    <w:rsid w:val="003E5EA2"/>
    <w:rsid w:val="003E609E"/>
    <w:rsid w:val="003F196E"/>
    <w:rsid w:val="003F267B"/>
    <w:rsid w:val="003F277E"/>
    <w:rsid w:val="003F29AC"/>
    <w:rsid w:val="003F56D0"/>
    <w:rsid w:val="003F6147"/>
    <w:rsid w:val="003F68E5"/>
    <w:rsid w:val="003F6CBA"/>
    <w:rsid w:val="00401266"/>
    <w:rsid w:val="00401734"/>
    <w:rsid w:val="004021A6"/>
    <w:rsid w:val="004037C0"/>
    <w:rsid w:val="00405FB9"/>
    <w:rsid w:val="00407EAE"/>
    <w:rsid w:val="004112FE"/>
    <w:rsid w:val="0041208E"/>
    <w:rsid w:val="00412098"/>
    <w:rsid w:val="00413328"/>
    <w:rsid w:val="00414686"/>
    <w:rsid w:val="00415197"/>
    <w:rsid w:val="004158ED"/>
    <w:rsid w:val="00416461"/>
    <w:rsid w:val="00417228"/>
    <w:rsid w:val="00422EBD"/>
    <w:rsid w:val="00422F51"/>
    <w:rsid w:val="004236BE"/>
    <w:rsid w:val="00425E2B"/>
    <w:rsid w:val="00426BC3"/>
    <w:rsid w:val="00427A5A"/>
    <w:rsid w:val="004300DA"/>
    <w:rsid w:val="004311D0"/>
    <w:rsid w:val="00432E8C"/>
    <w:rsid w:val="0043373C"/>
    <w:rsid w:val="00441037"/>
    <w:rsid w:val="00441832"/>
    <w:rsid w:val="0044225F"/>
    <w:rsid w:val="00443188"/>
    <w:rsid w:val="004435D8"/>
    <w:rsid w:val="00447BA6"/>
    <w:rsid w:val="004603C7"/>
    <w:rsid w:val="00460AB7"/>
    <w:rsid w:val="00463B4B"/>
    <w:rsid w:val="00463DD6"/>
    <w:rsid w:val="00464404"/>
    <w:rsid w:val="004644BB"/>
    <w:rsid w:val="00466554"/>
    <w:rsid w:val="00466C18"/>
    <w:rsid w:val="004700FE"/>
    <w:rsid w:val="0047550C"/>
    <w:rsid w:val="00481049"/>
    <w:rsid w:val="00482E6D"/>
    <w:rsid w:val="004847CD"/>
    <w:rsid w:val="004850FB"/>
    <w:rsid w:val="00490C0C"/>
    <w:rsid w:val="004933F1"/>
    <w:rsid w:val="00495270"/>
    <w:rsid w:val="00496DE6"/>
    <w:rsid w:val="0049745C"/>
    <w:rsid w:val="004A03B1"/>
    <w:rsid w:val="004A3C04"/>
    <w:rsid w:val="004A3D01"/>
    <w:rsid w:val="004A496C"/>
    <w:rsid w:val="004A4A30"/>
    <w:rsid w:val="004A5807"/>
    <w:rsid w:val="004A711D"/>
    <w:rsid w:val="004A7866"/>
    <w:rsid w:val="004B01DF"/>
    <w:rsid w:val="004B151E"/>
    <w:rsid w:val="004B5578"/>
    <w:rsid w:val="004B6F23"/>
    <w:rsid w:val="004B7A47"/>
    <w:rsid w:val="004B7A9B"/>
    <w:rsid w:val="004C028D"/>
    <w:rsid w:val="004C1A0B"/>
    <w:rsid w:val="004C3E63"/>
    <w:rsid w:val="004C5062"/>
    <w:rsid w:val="004D14E0"/>
    <w:rsid w:val="004D2077"/>
    <w:rsid w:val="004D2C80"/>
    <w:rsid w:val="004D4F2F"/>
    <w:rsid w:val="004D5718"/>
    <w:rsid w:val="004E1CC1"/>
    <w:rsid w:val="004E295C"/>
    <w:rsid w:val="004E44C0"/>
    <w:rsid w:val="004E4647"/>
    <w:rsid w:val="004F3AA0"/>
    <w:rsid w:val="004F4834"/>
    <w:rsid w:val="004F50CC"/>
    <w:rsid w:val="004F673D"/>
    <w:rsid w:val="004F7580"/>
    <w:rsid w:val="0050152B"/>
    <w:rsid w:val="005020D2"/>
    <w:rsid w:val="005028B2"/>
    <w:rsid w:val="0050431C"/>
    <w:rsid w:val="00505B3D"/>
    <w:rsid w:val="00513280"/>
    <w:rsid w:val="005156B9"/>
    <w:rsid w:val="00520661"/>
    <w:rsid w:val="005224FE"/>
    <w:rsid w:val="005250B1"/>
    <w:rsid w:val="00525E3A"/>
    <w:rsid w:val="005264B5"/>
    <w:rsid w:val="00526690"/>
    <w:rsid w:val="00526818"/>
    <w:rsid w:val="00530131"/>
    <w:rsid w:val="005302C2"/>
    <w:rsid w:val="00534CF3"/>
    <w:rsid w:val="00536FC9"/>
    <w:rsid w:val="00537FD1"/>
    <w:rsid w:val="0054078C"/>
    <w:rsid w:val="00543D8B"/>
    <w:rsid w:val="00544373"/>
    <w:rsid w:val="00545722"/>
    <w:rsid w:val="00545DEE"/>
    <w:rsid w:val="00547E2A"/>
    <w:rsid w:val="00550C04"/>
    <w:rsid w:val="00564C38"/>
    <w:rsid w:val="005726FB"/>
    <w:rsid w:val="00573FDD"/>
    <w:rsid w:val="00574A57"/>
    <w:rsid w:val="0057669F"/>
    <w:rsid w:val="005840BC"/>
    <w:rsid w:val="00584223"/>
    <w:rsid w:val="005842CB"/>
    <w:rsid w:val="00584F63"/>
    <w:rsid w:val="00585C6D"/>
    <w:rsid w:val="00592325"/>
    <w:rsid w:val="0059453B"/>
    <w:rsid w:val="00596249"/>
    <w:rsid w:val="005A0593"/>
    <w:rsid w:val="005A1A2F"/>
    <w:rsid w:val="005A1DCA"/>
    <w:rsid w:val="005A1E03"/>
    <w:rsid w:val="005A3B27"/>
    <w:rsid w:val="005A6797"/>
    <w:rsid w:val="005A78BB"/>
    <w:rsid w:val="005B0A98"/>
    <w:rsid w:val="005B3553"/>
    <w:rsid w:val="005B3C22"/>
    <w:rsid w:val="005B59DF"/>
    <w:rsid w:val="005B5DBF"/>
    <w:rsid w:val="005B658C"/>
    <w:rsid w:val="005B7C5D"/>
    <w:rsid w:val="005B7F03"/>
    <w:rsid w:val="005C022D"/>
    <w:rsid w:val="005C37F4"/>
    <w:rsid w:val="005C5959"/>
    <w:rsid w:val="005C737C"/>
    <w:rsid w:val="005D20F1"/>
    <w:rsid w:val="005D4A85"/>
    <w:rsid w:val="005D5F15"/>
    <w:rsid w:val="005D6BE3"/>
    <w:rsid w:val="005D77F3"/>
    <w:rsid w:val="005E0862"/>
    <w:rsid w:val="005E0F89"/>
    <w:rsid w:val="005F0FBD"/>
    <w:rsid w:val="005F134B"/>
    <w:rsid w:val="005F1862"/>
    <w:rsid w:val="005F273D"/>
    <w:rsid w:val="005F310B"/>
    <w:rsid w:val="005F48A0"/>
    <w:rsid w:val="00600A57"/>
    <w:rsid w:val="006013B5"/>
    <w:rsid w:val="00602E17"/>
    <w:rsid w:val="00602E25"/>
    <w:rsid w:val="006043B4"/>
    <w:rsid w:val="00612790"/>
    <w:rsid w:val="006130CF"/>
    <w:rsid w:val="00614AE6"/>
    <w:rsid w:val="00614CB5"/>
    <w:rsid w:val="00616D21"/>
    <w:rsid w:val="00617478"/>
    <w:rsid w:val="006201C6"/>
    <w:rsid w:val="00622EA9"/>
    <w:rsid w:val="00622EAD"/>
    <w:rsid w:val="00624982"/>
    <w:rsid w:val="00633F46"/>
    <w:rsid w:val="00634227"/>
    <w:rsid w:val="00634C67"/>
    <w:rsid w:val="00640751"/>
    <w:rsid w:val="00642F56"/>
    <w:rsid w:val="006435C3"/>
    <w:rsid w:val="00643AB2"/>
    <w:rsid w:val="0064434E"/>
    <w:rsid w:val="006447BC"/>
    <w:rsid w:val="00647CDC"/>
    <w:rsid w:val="00650199"/>
    <w:rsid w:val="006504E3"/>
    <w:rsid w:val="006549A0"/>
    <w:rsid w:val="00657A69"/>
    <w:rsid w:val="00664161"/>
    <w:rsid w:val="00664BE1"/>
    <w:rsid w:val="00666044"/>
    <w:rsid w:val="00666D9E"/>
    <w:rsid w:val="00670603"/>
    <w:rsid w:val="006707B8"/>
    <w:rsid w:val="00670D0C"/>
    <w:rsid w:val="00677B23"/>
    <w:rsid w:val="006808C4"/>
    <w:rsid w:val="006811FA"/>
    <w:rsid w:val="00681226"/>
    <w:rsid w:val="006864CA"/>
    <w:rsid w:val="00693555"/>
    <w:rsid w:val="00694EDB"/>
    <w:rsid w:val="006A029B"/>
    <w:rsid w:val="006A1587"/>
    <w:rsid w:val="006A294F"/>
    <w:rsid w:val="006A2EEB"/>
    <w:rsid w:val="006A3334"/>
    <w:rsid w:val="006A63AC"/>
    <w:rsid w:val="006A6F22"/>
    <w:rsid w:val="006A7146"/>
    <w:rsid w:val="006B196E"/>
    <w:rsid w:val="006B7CFC"/>
    <w:rsid w:val="006C16C0"/>
    <w:rsid w:val="006C23BB"/>
    <w:rsid w:val="006C3D25"/>
    <w:rsid w:val="006C4506"/>
    <w:rsid w:val="006C7CA4"/>
    <w:rsid w:val="006D4F5F"/>
    <w:rsid w:val="006E15E2"/>
    <w:rsid w:val="006E4026"/>
    <w:rsid w:val="006E4E88"/>
    <w:rsid w:val="006E6BD1"/>
    <w:rsid w:val="006E7E2D"/>
    <w:rsid w:val="006F1A9E"/>
    <w:rsid w:val="006F2DBD"/>
    <w:rsid w:val="006F379C"/>
    <w:rsid w:val="006F3967"/>
    <w:rsid w:val="006F3CE9"/>
    <w:rsid w:val="006F43FB"/>
    <w:rsid w:val="006F4465"/>
    <w:rsid w:val="006F44D2"/>
    <w:rsid w:val="006F4A1E"/>
    <w:rsid w:val="006F4DAB"/>
    <w:rsid w:val="006F56CF"/>
    <w:rsid w:val="006F5932"/>
    <w:rsid w:val="00700E6F"/>
    <w:rsid w:val="00701D8A"/>
    <w:rsid w:val="0070310F"/>
    <w:rsid w:val="007044C4"/>
    <w:rsid w:val="00705C10"/>
    <w:rsid w:val="00706C86"/>
    <w:rsid w:val="007108E6"/>
    <w:rsid w:val="007150ED"/>
    <w:rsid w:val="00716161"/>
    <w:rsid w:val="00720148"/>
    <w:rsid w:val="00720257"/>
    <w:rsid w:val="00720916"/>
    <w:rsid w:val="00721742"/>
    <w:rsid w:val="00726692"/>
    <w:rsid w:val="00733069"/>
    <w:rsid w:val="00735F1D"/>
    <w:rsid w:val="007368F3"/>
    <w:rsid w:val="0073695B"/>
    <w:rsid w:val="007404A8"/>
    <w:rsid w:val="0074068F"/>
    <w:rsid w:val="007411B3"/>
    <w:rsid w:val="00741478"/>
    <w:rsid w:val="00743EB1"/>
    <w:rsid w:val="00746CF0"/>
    <w:rsid w:val="00755B37"/>
    <w:rsid w:val="00757210"/>
    <w:rsid w:val="00757F1D"/>
    <w:rsid w:val="007605C9"/>
    <w:rsid w:val="00760794"/>
    <w:rsid w:val="007635B0"/>
    <w:rsid w:val="007637D0"/>
    <w:rsid w:val="00763B46"/>
    <w:rsid w:val="00765477"/>
    <w:rsid w:val="007745EA"/>
    <w:rsid w:val="00775D41"/>
    <w:rsid w:val="00777216"/>
    <w:rsid w:val="00777DC0"/>
    <w:rsid w:val="00781B76"/>
    <w:rsid w:val="0078288E"/>
    <w:rsid w:val="007845B1"/>
    <w:rsid w:val="0078571C"/>
    <w:rsid w:val="00791211"/>
    <w:rsid w:val="00792688"/>
    <w:rsid w:val="00795D4F"/>
    <w:rsid w:val="00795F3C"/>
    <w:rsid w:val="00797635"/>
    <w:rsid w:val="007A07F6"/>
    <w:rsid w:val="007A127C"/>
    <w:rsid w:val="007A5393"/>
    <w:rsid w:val="007B020D"/>
    <w:rsid w:val="007B131C"/>
    <w:rsid w:val="007B4EA6"/>
    <w:rsid w:val="007B50F3"/>
    <w:rsid w:val="007B5C69"/>
    <w:rsid w:val="007B5CB9"/>
    <w:rsid w:val="007C0327"/>
    <w:rsid w:val="007C08F5"/>
    <w:rsid w:val="007D1CB4"/>
    <w:rsid w:val="007D23DE"/>
    <w:rsid w:val="007D37D2"/>
    <w:rsid w:val="007D4E23"/>
    <w:rsid w:val="007D4E43"/>
    <w:rsid w:val="007D56E0"/>
    <w:rsid w:val="007D6893"/>
    <w:rsid w:val="007E0084"/>
    <w:rsid w:val="007E18B4"/>
    <w:rsid w:val="007E1913"/>
    <w:rsid w:val="007E1ED9"/>
    <w:rsid w:val="007E2D32"/>
    <w:rsid w:val="007E72D2"/>
    <w:rsid w:val="007F0174"/>
    <w:rsid w:val="007F1525"/>
    <w:rsid w:val="007F20D8"/>
    <w:rsid w:val="007F338D"/>
    <w:rsid w:val="007F38E1"/>
    <w:rsid w:val="007F3968"/>
    <w:rsid w:val="007F4715"/>
    <w:rsid w:val="007F529B"/>
    <w:rsid w:val="0080022C"/>
    <w:rsid w:val="0080335E"/>
    <w:rsid w:val="008038B2"/>
    <w:rsid w:val="00803D3E"/>
    <w:rsid w:val="008063BB"/>
    <w:rsid w:val="00810A6E"/>
    <w:rsid w:val="00810B23"/>
    <w:rsid w:val="008126C7"/>
    <w:rsid w:val="00815206"/>
    <w:rsid w:val="008174B3"/>
    <w:rsid w:val="0082003F"/>
    <w:rsid w:val="00820CCC"/>
    <w:rsid w:val="00821052"/>
    <w:rsid w:val="00821F47"/>
    <w:rsid w:val="0082237D"/>
    <w:rsid w:val="00822DD2"/>
    <w:rsid w:val="0082695A"/>
    <w:rsid w:val="00826A07"/>
    <w:rsid w:val="00826F10"/>
    <w:rsid w:val="00831070"/>
    <w:rsid w:val="00831DAB"/>
    <w:rsid w:val="0083230D"/>
    <w:rsid w:val="00833C02"/>
    <w:rsid w:val="00833F0B"/>
    <w:rsid w:val="00834D8F"/>
    <w:rsid w:val="0084097B"/>
    <w:rsid w:val="00842C4D"/>
    <w:rsid w:val="0084586C"/>
    <w:rsid w:val="00845C60"/>
    <w:rsid w:val="008469EC"/>
    <w:rsid w:val="008478BD"/>
    <w:rsid w:val="00847EAD"/>
    <w:rsid w:val="008523FD"/>
    <w:rsid w:val="0085337A"/>
    <w:rsid w:val="008539FC"/>
    <w:rsid w:val="00853E99"/>
    <w:rsid w:val="00853FED"/>
    <w:rsid w:val="00854523"/>
    <w:rsid w:val="00854D74"/>
    <w:rsid w:val="00860A82"/>
    <w:rsid w:val="00865F60"/>
    <w:rsid w:val="0086656E"/>
    <w:rsid w:val="008708BC"/>
    <w:rsid w:val="00873C8F"/>
    <w:rsid w:val="0087649C"/>
    <w:rsid w:val="00876833"/>
    <w:rsid w:val="00876E1C"/>
    <w:rsid w:val="00877224"/>
    <w:rsid w:val="008778CE"/>
    <w:rsid w:val="00877DC7"/>
    <w:rsid w:val="00877F9F"/>
    <w:rsid w:val="00880B5A"/>
    <w:rsid w:val="008817C1"/>
    <w:rsid w:val="00883EFA"/>
    <w:rsid w:val="00884AFB"/>
    <w:rsid w:val="00886D1F"/>
    <w:rsid w:val="00891142"/>
    <w:rsid w:val="00892243"/>
    <w:rsid w:val="00894495"/>
    <w:rsid w:val="008978BF"/>
    <w:rsid w:val="008A12F2"/>
    <w:rsid w:val="008A1A40"/>
    <w:rsid w:val="008A1CAA"/>
    <w:rsid w:val="008A46E2"/>
    <w:rsid w:val="008B2BE5"/>
    <w:rsid w:val="008B6026"/>
    <w:rsid w:val="008C1819"/>
    <w:rsid w:val="008C4541"/>
    <w:rsid w:val="008C69F9"/>
    <w:rsid w:val="008C720D"/>
    <w:rsid w:val="008D5844"/>
    <w:rsid w:val="008D5944"/>
    <w:rsid w:val="008D60AF"/>
    <w:rsid w:val="008D6A1C"/>
    <w:rsid w:val="008E05A3"/>
    <w:rsid w:val="008E40CD"/>
    <w:rsid w:val="008E43AD"/>
    <w:rsid w:val="008E4B9B"/>
    <w:rsid w:val="008E5FBD"/>
    <w:rsid w:val="008E607E"/>
    <w:rsid w:val="008E673B"/>
    <w:rsid w:val="008E6FE0"/>
    <w:rsid w:val="008E7691"/>
    <w:rsid w:val="008E7A1E"/>
    <w:rsid w:val="008F15CE"/>
    <w:rsid w:val="008F1F29"/>
    <w:rsid w:val="008F248E"/>
    <w:rsid w:val="008F2F80"/>
    <w:rsid w:val="008F4149"/>
    <w:rsid w:val="008F4652"/>
    <w:rsid w:val="008F4771"/>
    <w:rsid w:val="008F4795"/>
    <w:rsid w:val="00901EA1"/>
    <w:rsid w:val="00904616"/>
    <w:rsid w:val="00906AB3"/>
    <w:rsid w:val="00906DEB"/>
    <w:rsid w:val="009070A1"/>
    <w:rsid w:val="0090753D"/>
    <w:rsid w:val="0091200E"/>
    <w:rsid w:val="00912644"/>
    <w:rsid w:val="0091471C"/>
    <w:rsid w:val="009235E0"/>
    <w:rsid w:val="00926947"/>
    <w:rsid w:val="00927257"/>
    <w:rsid w:val="00931275"/>
    <w:rsid w:val="0093156C"/>
    <w:rsid w:val="0093610C"/>
    <w:rsid w:val="00937AC4"/>
    <w:rsid w:val="00940302"/>
    <w:rsid w:val="00940D5F"/>
    <w:rsid w:val="00942536"/>
    <w:rsid w:val="00951AF7"/>
    <w:rsid w:val="00952795"/>
    <w:rsid w:val="009540A0"/>
    <w:rsid w:val="0095495E"/>
    <w:rsid w:val="0095610F"/>
    <w:rsid w:val="009568E5"/>
    <w:rsid w:val="00957A8F"/>
    <w:rsid w:val="00962619"/>
    <w:rsid w:val="00962F4A"/>
    <w:rsid w:val="009643DB"/>
    <w:rsid w:val="009675E7"/>
    <w:rsid w:val="00970970"/>
    <w:rsid w:val="009725D2"/>
    <w:rsid w:val="00972F18"/>
    <w:rsid w:val="00973D19"/>
    <w:rsid w:val="00973EDC"/>
    <w:rsid w:val="00974138"/>
    <w:rsid w:val="00974185"/>
    <w:rsid w:val="0097705C"/>
    <w:rsid w:val="00977926"/>
    <w:rsid w:val="00981CF4"/>
    <w:rsid w:val="00983888"/>
    <w:rsid w:val="009874D7"/>
    <w:rsid w:val="00995041"/>
    <w:rsid w:val="00996E1E"/>
    <w:rsid w:val="009A0654"/>
    <w:rsid w:val="009A1866"/>
    <w:rsid w:val="009A2160"/>
    <w:rsid w:val="009A2872"/>
    <w:rsid w:val="009A3236"/>
    <w:rsid w:val="009A3691"/>
    <w:rsid w:val="009A514B"/>
    <w:rsid w:val="009B2AD8"/>
    <w:rsid w:val="009B4A2E"/>
    <w:rsid w:val="009B4F43"/>
    <w:rsid w:val="009B5E23"/>
    <w:rsid w:val="009B7056"/>
    <w:rsid w:val="009B7666"/>
    <w:rsid w:val="009C3555"/>
    <w:rsid w:val="009C58ED"/>
    <w:rsid w:val="009C6BEE"/>
    <w:rsid w:val="009C705E"/>
    <w:rsid w:val="009D11CB"/>
    <w:rsid w:val="009D4667"/>
    <w:rsid w:val="009D53CF"/>
    <w:rsid w:val="009D59D2"/>
    <w:rsid w:val="009D6653"/>
    <w:rsid w:val="009D70A2"/>
    <w:rsid w:val="009D7535"/>
    <w:rsid w:val="009E18E0"/>
    <w:rsid w:val="009E357B"/>
    <w:rsid w:val="009F0D3F"/>
    <w:rsid w:val="009F22F8"/>
    <w:rsid w:val="009F46E6"/>
    <w:rsid w:val="009F5A3E"/>
    <w:rsid w:val="009F7273"/>
    <w:rsid w:val="00A00954"/>
    <w:rsid w:val="00A030EE"/>
    <w:rsid w:val="00A03126"/>
    <w:rsid w:val="00A075AE"/>
    <w:rsid w:val="00A0767F"/>
    <w:rsid w:val="00A10A29"/>
    <w:rsid w:val="00A125BC"/>
    <w:rsid w:val="00A12E6F"/>
    <w:rsid w:val="00A14260"/>
    <w:rsid w:val="00A16169"/>
    <w:rsid w:val="00A2308E"/>
    <w:rsid w:val="00A23E3C"/>
    <w:rsid w:val="00A23F3F"/>
    <w:rsid w:val="00A26409"/>
    <w:rsid w:val="00A2782F"/>
    <w:rsid w:val="00A33C29"/>
    <w:rsid w:val="00A3438C"/>
    <w:rsid w:val="00A35591"/>
    <w:rsid w:val="00A35B44"/>
    <w:rsid w:val="00A35EA8"/>
    <w:rsid w:val="00A36311"/>
    <w:rsid w:val="00A405D9"/>
    <w:rsid w:val="00A42758"/>
    <w:rsid w:val="00A428AE"/>
    <w:rsid w:val="00A46515"/>
    <w:rsid w:val="00A54F0A"/>
    <w:rsid w:val="00A557C1"/>
    <w:rsid w:val="00A56824"/>
    <w:rsid w:val="00A627BA"/>
    <w:rsid w:val="00A62FF9"/>
    <w:rsid w:val="00A63A01"/>
    <w:rsid w:val="00A650A4"/>
    <w:rsid w:val="00A713CA"/>
    <w:rsid w:val="00A71C97"/>
    <w:rsid w:val="00A72FB9"/>
    <w:rsid w:val="00A74954"/>
    <w:rsid w:val="00A76BA8"/>
    <w:rsid w:val="00A8052F"/>
    <w:rsid w:val="00A8094D"/>
    <w:rsid w:val="00A852EA"/>
    <w:rsid w:val="00A8560E"/>
    <w:rsid w:val="00A86817"/>
    <w:rsid w:val="00A8697D"/>
    <w:rsid w:val="00A90CC5"/>
    <w:rsid w:val="00A91724"/>
    <w:rsid w:val="00A922BC"/>
    <w:rsid w:val="00A934C6"/>
    <w:rsid w:val="00A964B3"/>
    <w:rsid w:val="00AA0854"/>
    <w:rsid w:val="00AA255F"/>
    <w:rsid w:val="00AA3020"/>
    <w:rsid w:val="00AA5FA7"/>
    <w:rsid w:val="00AA663C"/>
    <w:rsid w:val="00AB0BF5"/>
    <w:rsid w:val="00AB17CD"/>
    <w:rsid w:val="00AB2C0D"/>
    <w:rsid w:val="00AB2E17"/>
    <w:rsid w:val="00AC3478"/>
    <w:rsid w:val="00AC499E"/>
    <w:rsid w:val="00AC4C52"/>
    <w:rsid w:val="00AC57FA"/>
    <w:rsid w:val="00AC6140"/>
    <w:rsid w:val="00AD1027"/>
    <w:rsid w:val="00AD20AF"/>
    <w:rsid w:val="00AD4076"/>
    <w:rsid w:val="00AD42B3"/>
    <w:rsid w:val="00AD6148"/>
    <w:rsid w:val="00AD6302"/>
    <w:rsid w:val="00AD7E60"/>
    <w:rsid w:val="00AE3B78"/>
    <w:rsid w:val="00AF00FC"/>
    <w:rsid w:val="00AF02AF"/>
    <w:rsid w:val="00AF16AA"/>
    <w:rsid w:val="00AF18BF"/>
    <w:rsid w:val="00AF1D56"/>
    <w:rsid w:val="00AF2576"/>
    <w:rsid w:val="00AF4040"/>
    <w:rsid w:val="00AF5B30"/>
    <w:rsid w:val="00AF7776"/>
    <w:rsid w:val="00B01B1E"/>
    <w:rsid w:val="00B01DAB"/>
    <w:rsid w:val="00B027BF"/>
    <w:rsid w:val="00B04DE4"/>
    <w:rsid w:val="00B05181"/>
    <w:rsid w:val="00B05BD7"/>
    <w:rsid w:val="00B07353"/>
    <w:rsid w:val="00B10039"/>
    <w:rsid w:val="00B11EA9"/>
    <w:rsid w:val="00B12168"/>
    <w:rsid w:val="00B129AC"/>
    <w:rsid w:val="00B15CCC"/>
    <w:rsid w:val="00B163DF"/>
    <w:rsid w:val="00B168B5"/>
    <w:rsid w:val="00B245A1"/>
    <w:rsid w:val="00B2597C"/>
    <w:rsid w:val="00B261D6"/>
    <w:rsid w:val="00B27427"/>
    <w:rsid w:val="00B3276F"/>
    <w:rsid w:val="00B32B89"/>
    <w:rsid w:val="00B33FFD"/>
    <w:rsid w:val="00B345B5"/>
    <w:rsid w:val="00B36669"/>
    <w:rsid w:val="00B40A32"/>
    <w:rsid w:val="00B40FC5"/>
    <w:rsid w:val="00B4227F"/>
    <w:rsid w:val="00B42D02"/>
    <w:rsid w:val="00B43095"/>
    <w:rsid w:val="00B43276"/>
    <w:rsid w:val="00B43C96"/>
    <w:rsid w:val="00B46534"/>
    <w:rsid w:val="00B5299D"/>
    <w:rsid w:val="00B5301B"/>
    <w:rsid w:val="00B53C63"/>
    <w:rsid w:val="00B5771F"/>
    <w:rsid w:val="00B60C05"/>
    <w:rsid w:val="00B6122D"/>
    <w:rsid w:val="00B63076"/>
    <w:rsid w:val="00B63E68"/>
    <w:rsid w:val="00B66401"/>
    <w:rsid w:val="00B70FDF"/>
    <w:rsid w:val="00B71A9E"/>
    <w:rsid w:val="00B73151"/>
    <w:rsid w:val="00B74663"/>
    <w:rsid w:val="00B74F76"/>
    <w:rsid w:val="00B75656"/>
    <w:rsid w:val="00B762B7"/>
    <w:rsid w:val="00B81126"/>
    <w:rsid w:val="00B82579"/>
    <w:rsid w:val="00B854F6"/>
    <w:rsid w:val="00B9305F"/>
    <w:rsid w:val="00B935DF"/>
    <w:rsid w:val="00B9438A"/>
    <w:rsid w:val="00B944EA"/>
    <w:rsid w:val="00B953CC"/>
    <w:rsid w:val="00B97BC9"/>
    <w:rsid w:val="00B97CE1"/>
    <w:rsid w:val="00BA0909"/>
    <w:rsid w:val="00BA3404"/>
    <w:rsid w:val="00BA413C"/>
    <w:rsid w:val="00BA4DDE"/>
    <w:rsid w:val="00BA5E5A"/>
    <w:rsid w:val="00BA795C"/>
    <w:rsid w:val="00BA7E9F"/>
    <w:rsid w:val="00BB08FA"/>
    <w:rsid w:val="00BB4D66"/>
    <w:rsid w:val="00BB670C"/>
    <w:rsid w:val="00BB7216"/>
    <w:rsid w:val="00BC0201"/>
    <w:rsid w:val="00BC3848"/>
    <w:rsid w:val="00BC715B"/>
    <w:rsid w:val="00BC715E"/>
    <w:rsid w:val="00BD194C"/>
    <w:rsid w:val="00BD25BA"/>
    <w:rsid w:val="00BD2910"/>
    <w:rsid w:val="00BD7899"/>
    <w:rsid w:val="00BE1504"/>
    <w:rsid w:val="00BF0620"/>
    <w:rsid w:val="00BF4068"/>
    <w:rsid w:val="00BF596A"/>
    <w:rsid w:val="00BF596D"/>
    <w:rsid w:val="00C00CCA"/>
    <w:rsid w:val="00C0112A"/>
    <w:rsid w:val="00C03C85"/>
    <w:rsid w:val="00C047D2"/>
    <w:rsid w:val="00C05D99"/>
    <w:rsid w:val="00C10AB0"/>
    <w:rsid w:val="00C1215A"/>
    <w:rsid w:val="00C1520D"/>
    <w:rsid w:val="00C1747F"/>
    <w:rsid w:val="00C1798C"/>
    <w:rsid w:val="00C17E73"/>
    <w:rsid w:val="00C2071C"/>
    <w:rsid w:val="00C222FB"/>
    <w:rsid w:val="00C22E91"/>
    <w:rsid w:val="00C24095"/>
    <w:rsid w:val="00C245D3"/>
    <w:rsid w:val="00C304D0"/>
    <w:rsid w:val="00C307B8"/>
    <w:rsid w:val="00C30976"/>
    <w:rsid w:val="00C309B2"/>
    <w:rsid w:val="00C3134B"/>
    <w:rsid w:val="00C31A5A"/>
    <w:rsid w:val="00C33201"/>
    <w:rsid w:val="00C33591"/>
    <w:rsid w:val="00C33653"/>
    <w:rsid w:val="00C35719"/>
    <w:rsid w:val="00C366B5"/>
    <w:rsid w:val="00C40B41"/>
    <w:rsid w:val="00C44225"/>
    <w:rsid w:val="00C5066B"/>
    <w:rsid w:val="00C50B9B"/>
    <w:rsid w:val="00C50D20"/>
    <w:rsid w:val="00C517C6"/>
    <w:rsid w:val="00C51DDF"/>
    <w:rsid w:val="00C52F6F"/>
    <w:rsid w:val="00C53126"/>
    <w:rsid w:val="00C5468D"/>
    <w:rsid w:val="00C57318"/>
    <w:rsid w:val="00C5742D"/>
    <w:rsid w:val="00C65145"/>
    <w:rsid w:val="00C67236"/>
    <w:rsid w:val="00C67350"/>
    <w:rsid w:val="00C70C51"/>
    <w:rsid w:val="00C70DF4"/>
    <w:rsid w:val="00C737B8"/>
    <w:rsid w:val="00C808B9"/>
    <w:rsid w:val="00C80F9C"/>
    <w:rsid w:val="00C848CB"/>
    <w:rsid w:val="00C858C5"/>
    <w:rsid w:val="00C86636"/>
    <w:rsid w:val="00C8736E"/>
    <w:rsid w:val="00C93EEA"/>
    <w:rsid w:val="00C94C47"/>
    <w:rsid w:val="00CA0709"/>
    <w:rsid w:val="00CA22D8"/>
    <w:rsid w:val="00CA322E"/>
    <w:rsid w:val="00CA7858"/>
    <w:rsid w:val="00CB0AC3"/>
    <w:rsid w:val="00CB1023"/>
    <w:rsid w:val="00CB2B45"/>
    <w:rsid w:val="00CB32BB"/>
    <w:rsid w:val="00CB4D7B"/>
    <w:rsid w:val="00CB5D5F"/>
    <w:rsid w:val="00CB659F"/>
    <w:rsid w:val="00CB6981"/>
    <w:rsid w:val="00CB784F"/>
    <w:rsid w:val="00CC16BA"/>
    <w:rsid w:val="00CC6230"/>
    <w:rsid w:val="00CD1707"/>
    <w:rsid w:val="00CD1D2E"/>
    <w:rsid w:val="00CD2C18"/>
    <w:rsid w:val="00CD3BA7"/>
    <w:rsid w:val="00CD4A5A"/>
    <w:rsid w:val="00CD6957"/>
    <w:rsid w:val="00CD7A94"/>
    <w:rsid w:val="00CD7DF6"/>
    <w:rsid w:val="00CE0CDF"/>
    <w:rsid w:val="00CE2BA1"/>
    <w:rsid w:val="00CE47AD"/>
    <w:rsid w:val="00CE5B5B"/>
    <w:rsid w:val="00CE636E"/>
    <w:rsid w:val="00CE65FE"/>
    <w:rsid w:val="00CE70C9"/>
    <w:rsid w:val="00CF4C71"/>
    <w:rsid w:val="00CF5B93"/>
    <w:rsid w:val="00CF6FE4"/>
    <w:rsid w:val="00D00E99"/>
    <w:rsid w:val="00D0135A"/>
    <w:rsid w:val="00D02107"/>
    <w:rsid w:val="00D033F4"/>
    <w:rsid w:val="00D037CC"/>
    <w:rsid w:val="00D0455A"/>
    <w:rsid w:val="00D04CF7"/>
    <w:rsid w:val="00D105AC"/>
    <w:rsid w:val="00D209E6"/>
    <w:rsid w:val="00D21C14"/>
    <w:rsid w:val="00D25F5E"/>
    <w:rsid w:val="00D273F9"/>
    <w:rsid w:val="00D35A01"/>
    <w:rsid w:val="00D40D4C"/>
    <w:rsid w:val="00D42E22"/>
    <w:rsid w:val="00D43CEF"/>
    <w:rsid w:val="00D455B2"/>
    <w:rsid w:val="00D54EBE"/>
    <w:rsid w:val="00D55875"/>
    <w:rsid w:val="00D6319F"/>
    <w:rsid w:val="00D64B00"/>
    <w:rsid w:val="00D64B56"/>
    <w:rsid w:val="00D64F45"/>
    <w:rsid w:val="00D668EB"/>
    <w:rsid w:val="00D6770B"/>
    <w:rsid w:val="00D71B00"/>
    <w:rsid w:val="00D71C71"/>
    <w:rsid w:val="00D74391"/>
    <w:rsid w:val="00D77AD2"/>
    <w:rsid w:val="00D8118D"/>
    <w:rsid w:val="00D8243A"/>
    <w:rsid w:val="00D8296A"/>
    <w:rsid w:val="00D8339D"/>
    <w:rsid w:val="00D910D1"/>
    <w:rsid w:val="00D91EBE"/>
    <w:rsid w:val="00D92711"/>
    <w:rsid w:val="00D92725"/>
    <w:rsid w:val="00D93A87"/>
    <w:rsid w:val="00DA0D98"/>
    <w:rsid w:val="00DA0E98"/>
    <w:rsid w:val="00DA6DC5"/>
    <w:rsid w:val="00DA6FDF"/>
    <w:rsid w:val="00DB3E9E"/>
    <w:rsid w:val="00DB47B2"/>
    <w:rsid w:val="00DC13A5"/>
    <w:rsid w:val="00DC4A5A"/>
    <w:rsid w:val="00DC5C73"/>
    <w:rsid w:val="00DC63D5"/>
    <w:rsid w:val="00DD1E7A"/>
    <w:rsid w:val="00DD6EEE"/>
    <w:rsid w:val="00DE2962"/>
    <w:rsid w:val="00DE3087"/>
    <w:rsid w:val="00DE3283"/>
    <w:rsid w:val="00DE6EDF"/>
    <w:rsid w:val="00DF2304"/>
    <w:rsid w:val="00DF7565"/>
    <w:rsid w:val="00E00024"/>
    <w:rsid w:val="00E006E3"/>
    <w:rsid w:val="00E00D33"/>
    <w:rsid w:val="00E06999"/>
    <w:rsid w:val="00E120EC"/>
    <w:rsid w:val="00E12958"/>
    <w:rsid w:val="00E13D05"/>
    <w:rsid w:val="00E13E16"/>
    <w:rsid w:val="00E14F27"/>
    <w:rsid w:val="00E151DD"/>
    <w:rsid w:val="00E158C1"/>
    <w:rsid w:val="00E174ED"/>
    <w:rsid w:val="00E22536"/>
    <w:rsid w:val="00E24143"/>
    <w:rsid w:val="00E24AF3"/>
    <w:rsid w:val="00E24FAB"/>
    <w:rsid w:val="00E26C80"/>
    <w:rsid w:val="00E26CB9"/>
    <w:rsid w:val="00E26D7A"/>
    <w:rsid w:val="00E2737C"/>
    <w:rsid w:val="00E30199"/>
    <w:rsid w:val="00E31424"/>
    <w:rsid w:val="00E32477"/>
    <w:rsid w:val="00E329AD"/>
    <w:rsid w:val="00E32FDE"/>
    <w:rsid w:val="00E345B2"/>
    <w:rsid w:val="00E358FD"/>
    <w:rsid w:val="00E3686A"/>
    <w:rsid w:val="00E420E5"/>
    <w:rsid w:val="00E42512"/>
    <w:rsid w:val="00E43321"/>
    <w:rsid w:val="00E43736"/>
    <w:rsid w:val="00E47BF1"/>
    <w:rsid w:val="00E50F8C"/>
    <w:rsid w:val="00E52272"/>
    <w:rsid w:val="00E54A5C"/>
    <w:rsid w:val="00E5508F"/>
    <w:rsid w:val="00E55954"/>
    <w:rsid w:val="00E577FC"/>
    <w:rsid w:val="00E57AE1"/>
    <w:rsid w:val="00E63F6D"/>
    <w:rsid w:val="00E6528C"/>
    <w:rsid w:val="00E65AE5"/>
    <w:rsid w:val="00E716B3"/>
    <w:rsid w:val="00E72403"/>
    <w:rsid w:val="00E72CF0"/>
    <w:rsid w:val="00E734BA"/>
    <w:rsid w:val="00E75C5D"/>
    <w:rsid w:val="00E82930"/>
    <w:rsid w:val="00E82AB6"/>
    <w:rsid w:val="00E8473E"/>
    <w:rsid w:val="00E85CEB"/>
    <w:rsid w:val="00E912F2"/>
    <w:rsid w:val="00E93F58"/>
    <w:rsid w:val="00E95954"/>
    <w:rsid w:val="00E9640F"/>
    <w:rsid w:val="00E964E2"/>
    <w:rsid w:val="00E96896"/>
    <w:rsid w:val="00E96B91"/>
    <w:rsid w:val="00E97386"/>
    <w:rsid w:val="00EA18FF"/>
    <w:rsid w:val="00EA4D31"/>
    <w:rsid w:val="00EA4D56"/>
    <w:rsid w:val="00EA6A17"/>
    <w:rsid w:val="00EA7141"/>
    <w:rsid w:val="00EA751B"/>
    <w:rsid w:val="00EB093A"/>
    <w:rsid w:val="00EB48FB"/>
    <w:rsid w:val="00EB5ECB"/>
    <w:rsid w:val="00EC354E"/>
    <w:rsid w:val="00EC44E4"/>
    <w:rsid w:val="00EC5617"/>
    <w:rsid w:val="00ED02F7"/>
    <w:rsid w:val="00ED7E68"/>
    <w:rsid w:val="00ED7F32"/>
    <w:rsid w:val="00EE260C"/>
    <w:rsid w:val="00EE26F7"/>
    <w:rsid w:val="00EE723E"/>
    <w:rsid w:val="00EF6C7C"/>
    <w:rsid w:val="00EF6DCC"/>
    <w:rsid w:val="00F010DD"/>
    <w:rsid w:val="00F0296C"/>
    <w:rsid w:val="00F044B8"/>
    <w:rsid w:val="00F0688F"/>
    <w:rsid w:val="00F06E15"/>
    <w:rsid w:val="00F07FBE"/>
    <w:rsid w:val="00F11731"/>
    <w:rsid w:val="00F11D7F"/>
    <w:rsid w:val="00F12BDF"/>
    <w:rsid w:val="00F12F91"/>
    <w:rsid w:val="00F1511C"/>
    <w:rsid w:val="00F16A1B"/>
    <w:rsid w:val="00F2015B"/>
    <w:rsid w:val="00F20B18"/>
    <w:rsid w:val="00F23E44"/>
    <w:rsid w:val="00F246C3"/>
    <w:rsid w:val="00F24F2C"/>
    <w:rsid w:val="00F252DE"/>
    <w:rsid w:val="00F30614"/>
    <w:rsid w:val="00F41F8C"/>
    <w:rsid w:val="00F424A0"/>
    <w:rsid w:val="00F4612D"/>
    <w:rsid w:val="00F46C13"/>
    <w:rsid w:val="00F477EB"/>
    <w:rsid w:val="00F51389"/>
    <w:rsid w:val="00F52582"/>
    <w:rsid w:val="00F57594"/>
    <w:rsid w:val="00F57B28"/>
    <w:rsid w:val="00F57F23"/>
    <w:rsid w:val="00F61385"/>
    <w:rsid w:val="00F65262"/>
    <w:rsid w:val="00F65C9D"/>
    <w:rsid w:val="00F664A6"/>
    <w:rsid w:val="00F72C72"/>
    <w:rsid w:val="00F73F26"/>
    <w:rsid w:val="00F7547E"/>
    <w:rsid w:val="00F75CFB"/>
    <w:rsid w:val="00F8565D"/>
    <w:rsid w:val="00F9182F"/>
    <w:rsid w:val="00F93024"/>
    <w:rsid w:val="00F94432"/>
    <w:rsid w:val="00F94C17"/>
    <w:rsid w:val="00F96A07"/>
    <w:rsid w:val="00F972DE"/>
    <w:rsid w:val="00FA25B1"/>
    <w:rsid w:val="00FA2BB2"/>
    <w:rsid w:val="00FA48D1"/>
    <w:rsid w:val="00FA75B5"/>
    <w:rsid w:val="00FB4FF4"/>
    <w:rsid w:val="00FC0C4B"/>
    <w:rsid w:val="00FC1193"/>
    <w:rsid w:val="00FC416C"/>
    <w:rsid w:val="00FC5FCE"/>
    <w:rsid w:val="00FD1686"/>
    <w:rsid w:val="00FD1A73"/>
    <w:rsid w:val="00FD283A"/>
    <w:rsid w:val="00FD3407"/>
    <w:rsid w:val="00FD5185"/>
    <w:rsid w:val="00FE0F7A"/>
    <w:rsid w:val="00FE22DE"/>
    <w:rsid w:val="00FE3DBE"/>
    <w:rsid w:val="00FE4519"/>
    <w:rsid w:val="00FE5584"/>
    <w:rsid w:val="00FF0C96"/>
    <w:rsid w:val="00FF11CD"/>
    <w:rsid w:val="00FF2F55"/>
    <w:rsid w:val="00FF5917"/>
    <w:rsid w:val="00FF73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D6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0"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qFormat="1"/>
    <w:lsdException w:name="Subtitle" w:semiHidden="0" w:uiPriority="11" w:unhideWhenUsed="0" w:qFormat="1"/>
    <w:lsdException w:name="Body Text 2" w:uiPriority="0"/>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3C85"/>
    <w:pPr>
      <w:spacing w:line="240" w:lineRule="auto"/>
    </w:pPr>
    <w:rPr>
      <w:rFonts w:eastAsia="Times New Roman" w:cs="Times New Roman"/>
      <w:szCs w:val="28"/>
    </w:rPr>
  </w:style>
  <w:style w:type="paragraph" w:styleId="Heading1">
    <w:name w:val="heading 1"/>
    <w:basedOn w:val="Normal"/>
    <w:next w:val="Normal"/>
    <w:link w:val="Heading1Char"/>
    <w:uiPriority w:val="99"/>
    <w:qFormat/>
    <w:rsid w:val="00C03C85"/>
    <w:pPr>
      <w:keepNext/>
      <w:jc w:val="center"/>
      <w:outlineLvl w:val="0"/>
    </w:pPr>
    <w:rPr>
      <w:rFonts w:ascii="VNI-Times" w:hAnsi="VNI-Times"/>
      <w:b/>
      <w:szCs w:val="20"/>
    </w:rPr>
  </w:style>
  <w:style w:type="paragraph" w:styleId="Heading2">
    <w:name w:val="heading 2"/>
    <w:basedOn w:val="Normal"/>
    <w:next w:val="Normal"/>
    <w:link w:val="Heading2Char"/>
    <w:uiPriority w:val="99"/>
    <w:qFormat/>
    <w:rsid w:val="00C03C8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C03C85"/>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rsid w:val="00C03C85"/>
    <w:pPr>
      <w:keepNext/>
      <w:ind w:firstLine="720"/>
      <w:jc w:val="both"/>
      <w:outlineLvl w:val="3"/>
    </w:pPr>
    <w:rPr>
      <w:rFonts w:ascii="VNI-Times" w:hAnsi="VNI-Times"/>
      <w:b/>
      <w:bCs/>
      <w:szCs w:val="24"/>
    </w:rPr>
  </w:style>
  <w:style w:type="paragraph" w:styleId="Heading5">
    <w:name w:val="heading 5"/>
    <w:basedOn w:val="Normal"/>
    <w:next w:val="Normal"/>
    <w:link w:val="Heading5Char"/>
    <w:uiPriority w:val="99"/>
    <w:qFormat/>
    <w:rsid w:val="00C03C85"/>
    <w:pPr>
      <w:keepNext/>
      <w:jc w:val="center"/>
      <w:outlineLvl w:val="4"/>
    </w:pPr>
    <w:rPr>
      <w:rFonts w:ascii="VNI-Times" w:hAnsi="VNI-Times"/>
      <w:b/>
      <w:bCs/>
      <w:sz w:val="26"/>
      <w:szCs w:val="24"/>
    </w:rPr>
  </w:style>
  <w:style w:type="paragraph" w:styleId="Heading6">
    <w:name w:val="heading 6"/>
    <w:basedOn w:val="Normal"/>
    <w:next w:val="Normal"/>
    <w:link w:val="Heading6Char"/>
    <w:uiPriority w:val="99"/>
    <w:qFormat/>
    <w:rsid w:val="00C03C85"/>
    <w:pPr>
      <w:keepNext/>
      <w:ind w:left="-108"/>
      <w:jc w:val="center"/>
      <w:outlineLvl w:val="5"/>
    </w:pPr>
    <w:rPr>
      <w:b/>
      <w:bCs/>
      <w:sz w:val="26"/>
      <w:szCs w:val="26"/>
    </w:rPr>
  </w:style>
  <w:style w:type="paragraph" w:styleId="Heading7">
    <w:name w:val="heading 7"/>
    <w:basedOn w:val="Normal"/>
    <w:next w:val="Normal"/>
    <w:link w:val="Heading7Char"/>
    <w:uiPriority w:val="9"/>
    <w:qFormat/>
    <w:rsid w:val="00C03C85"/>
    <w:pPr>
      <w:keepNext/>
      <w:tabs>
        <w:tab w:val="center" w:pos="7470"/>
      </w:tabs>
      <w:jc w:val="both"/>
      <w:outlineLvl w:val="6"/>
    </w:pPr>
    <w:rPr>
      <w:rFonts w:ascii="VNI-Times" w:hAnsi="VNI-Times"/>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03C85"/>
    <w:rPr>
      <w:rFonts w:ascii="VNI-Times" w:eastAsia="Times New Roman" w:hAnsi="VNI-Times" w:cs="Times New Roman"/>
      <w:b/>
      <w:szCs w:val="20"/>
    </w:rPr>
  </w:style>
  <w:style w:type="character" w:customStyle="1" w:styleId="Heading2Char">
    <w:name w:val="Heading 2 Char"/>
    <w:basedOn w:val="DefaultParagraphFont"/>
    <w:link w:val="Heading2"/>
    <w:uiPriority w:val="99"/>
    <w:rsid w:val="00C03C85"/>
    <w:rPr>
      <w:rFonts w:ascii="Arial" w:eastAsia="Times New Roman" w:hAnsi="Arial" w:cs="Arial"/>
      <w:b/>
      <w:bCs/>
      <w:i/>
      <w:iCs/>
      <w:szCs w:val="28"/>
    </w:rPr>
  </w:style>
  <w:style w:type="character" w:customStyle="1" w:styleId="Heading3Char">
    <w:name w:val="Heading 3 Char"/>
    <w:basedOn w:val="DefaultParagraphFont"/>
    <w:link w:val="Heading3"/>
    <w:rsid w:val="00C03C85"/>
    <w:rPr>
      <w:rFonts w:ascii="Arial" w:eastAsia="Times New Roman" w:hAnsi="Arial" w:cs="Arial"/>
      <w:b/>
      <w:bCs/>
      <w:sz w:val="26"/>
      <w:szCs w:val="26"/>
    </w:rPr>
  </w:style>
  <w:style w:type="character" w:customStyle="1" w:styleId="Heading4Char">
    <w:name w:val="Heading 4 Char"/>
    <w:basedOn w:val="DefaultParagraphFont"/>
    <w:link w:val="Heading4"/>
    <w:uiPriority w:val="99"/>
    <w:rsid w:val="00C03C85"/>
    <w:rPr>
      <w:rFonts w:ascii="VNI-Times" w:eastAsia="Times New Roman" w:hAnsi="VNI-Times" w:cs="Times New Roman"/>
      <w:b/>
      <w:bCs/>
      <w:szCs w:val="24"/>
    </w:rPr>
  </w:style>
  <w:style w:type="character" w:customStyle="1" w:styleId="Heading5Char">
    <w:name w:val="Heading 5 Char"/>
    <w:basedOn w:val="DefaultParagraphFont"/>
    <w:link w:val="Heading5"/>
    <w:uiPriority w:val="99"/>
    <w:rsid w:val="00C03C85"/>
    <w:rPr>
      <w:rFonts w:ascii="VNI-Times" w:eastAsia="Times New Roman" w:hAnsi="VNI-Times" w:cs="Times New Roman"/>
      <w:b/>
      <w:bCs/>
      <w:sz w:val="26"/>
      <w:szCs w:val="24"/>
    </w:rPr>
  </w:style>
  <w:style w:type="character" w:customStyle="1" w:styleId="Heading6Char">
    <w:name w:val="Heading 6 Char"/>
    <w:basedOn w:val="DefaultParagraphFont"/>
    <w:link w:val="Heading6"/>
    <w:uiPriority w:val="99"/>
    <w:rsid w:val="00C03C85"/>
    <w:rPr>
      <w:rFonts w:eastAsia="Times New Roman" w:cs="Times New Roman"/>
      <w:b/>
      <w:bCs/>
      <w:sz w:val="26"/>
      <w:szCs w:val="26"/>
    </w:rPr>
  </w:style>
  <w:style w:type="character" w:customStyle="1" w:styleId="Heading7Char">
    <w:name w:val="Heading 7 Char"/>
    <w:basedOn w:val="DefaultParagraphFont"/>
    <w:link w:val="Heading7"/>
    <w:uiPriority w:val="9"/>
    <w:rsid w:val="00C03C85"/>
    <w:rPr>
      <w:rFonts w:ascii="VNI-Times" w:eastAsia="Times New Roman" w:hAnsi="VNI-Times" w:cs="Times New Roman"/>
      <w:b/>
      <w:szCs w:val="24"/>
    </w:rPr>
  </w:style>
  <w:style w:type="paragraph" w:styleId="Header">
    <w:name w:val="header"/>
    <w:basedOn w:val="Normal"/>
    <w:link w:val="HeaderChar"/>
    <w:uiPriority w:val="99"/>
    <w:rsid w:val="00C03C85"/>
    <w:pPr>
      <w:tabs>
        <w:tab w:val="center" w:pos="4320"/>
        <w:tab w:val="right" w:pos="8640"/>
      </w:tabs>
    </w:pPr>
  </w:style>
  <w:style w:type="character" w:customStyle="1" w:styleId="HeaderChar">
    <w:name w:val="Header Char"/>
    <w:basedOn w:val="DefaultParagraphFont"/>
    <w:link w:val="Header"/>
    <w:uiPriority w:val="99"/>
    <w:rsid w:val="00C03C85"/>
    <w:rPr>
      <w:rFonts w:eastAsia="Times New Roman" w:cs="Times New Roman"/>
      <w:szCs w:val="28"/>
    </w:rPr>
  </w:style>
  <w:style w:type="character" w:styleId="PageNumber">
    <w:name w:val="page number"/>
    <w:basedOn w:val="DefaultParagraphFont"/>
    <w:rsid w:val="00C03C85"/>
  </w:style>
  <w:style w:type="paragraph" w:styleId="Footer">
    <w:name w:val="footer"/>
    <w:basedOn w:val="Normal"/>
    <w:link w:val="FooterChar"/>
    <w:uiPriority w:val="99"/>
    <w:rsid w:val="00C03C85"/>
    <w:pPr>
      <w:tabs>
        <w:tab w:val="center" w:pos="4680"/>
        <w:tab w:val="right" w:pos="9360"/>
      </w:tabs>
    </w:pPr>
    <w:rPr>
      <w:sz w:val="24"/>
      <w:szCs w:val="24"/>
    </w:rPr>
  </w:style>
  <w:style w:type="character" w:customStyle="1" w:styleId="FooterChar">
    <w:name w:val="Footer Char"/>
    <w:basedOn w:val="DefaultParagraphFont"/>
    <w:link w:val="Footer"/>
    <w:uiPriority w:val="99"/>
    <w:rsid w:val="00C03C85"/>
    <w:rPr>
      <w:rFonts w:eastAsia="Times New Roman" w:cs="Times New Roman"/>
      <w:sz w:val="24"/>
      <w:szCs w:val="24"/>
    </w:rPr>
  </w:style>
  <w:style w:type="character" w:styleId="Strong">
    <w:name w:val="Strong"/>
    <w:qFormat/>
    <w:rsid w:val="00C03C85"/>
    <w:rPr>
      <w:b/>
      <w:bCs/>
    </w:rPr>
  </w:style>
  <w:style w:type="character" w:styleId="Emphasis">
    <w:name w:val="Emphasis"/>
    <w:uiPriority w:val="20"/>
    <w:qFormat/>
    <w:rsid w:val="00C03C85"/>
    <w:rPr>
      <w:i/>
      <w:iCs/>
    </w:rPr>
  </w:style>
  <w:style w:type="paragraph" w:customStyle="1" w:styleId="ColorfulList-Accent11">
    <w:name w:val="Colorful List - Accent 11"/>
    <w:basedOn w:val="Normal"/>
    <w:rsid w:val="00C03C85"/>
    <w:pPr>
      <w:spacing w:after="200"/>
      <w:ind w:left="720"/>
    </w:pPr>
  </w:style>
  <w:style w:type="character" w:customStyle="1" w:styleId="BodyTextIndentChar">
    <w:name w:val="Body Text Indent Char"/>
    <w:basedOn w:val="DefaultParagraphFont"/>
    <w:link w:val="BodyTextIndent"/>
    <w:uiPriority w:val="99"/>
    <w:rsid w:val="00C03C85"/>
    <w:rPr>
      <w:rFonts w:eastAsia="Times New Roman" w:cs="Times New Roman"/>
      <w:b/>
      <w:bCs/>
      <w:szCs w:val="28"/>
    </w:rPr>
  </w:style>
  <w:style w:type="paragraph" w:styleId="BodyTextIndent">
    <w:name w:val="Body Text Indent"/>
    <w:basedOn w:val="Normal"/>
    <w:link w:val="BodyTextIndentChar"/>
    <w:uiPriority w:val="99"/>
    <w:rsid w:val="00C03C85"/>
    <w:pPr>
      <w:spacing w:after="120"/>
      <w:ind w:left="360"/>
    </w:pPr>
    <w:rPr>
      <w:b/>
      <w:bCs/>
    </w:rPr>
  </w:style>
  <w:style w:type="character" w:customStyle="1" w:styleId="BodyTextIndentChar1">
    <w:name w:val="Body Text Indent Char1"/>
    <w:basedOn w:val="DefaultParagraphFont"/>
    <w:uiPriority w:val="99"/>
    <w:semiHidden/>
    <w:rsid w:val="00C03C85"/>
    <w:rPr>
      <w:rFonts w:eastAsia="Times New Roman" w:cs="Times New Roman"/>
      <w:szCs w:val="28"/>
    </w:rPr>
  </w:style>
  <w:style w:type="paragraph" w:customStyle="1" w:styleId="CharCharChar3">
    <w:name w:val="Char Char Char3"/>
    <w:basedOn w:val="Normal"/>
    <w:rsid w:val="00C03C85"/>
    <w:pPr>
      <w:spacing w:after="160" w:line="240" w:lineRule="exact"/>
    </w:pPr>
    <w:rPr>
      <w:rFonts w:ascii="Verdana" w:hAnsi="Verdana" w:cs="Verdana"/>
      <w:sz w:val="20"/>
      <w:szCs w:val="20"/>
    </w:rPr>
  </w:style>
  <w:style w:type="paragraph" w:customStyle="1" w:styleId="Char">
    <w:name w:val="Char"/>
    <w:basedOn w:val="Normal"/>
    <w:rsid w:val="00C03C85"/>
    <w:pPr>
      <w:pageBreakBefore/>
      <w:spacing w:before="100" w:beforeAutospacing="1" w:after="100" w:afterAutospacing="1"/>
    </w:pPr>
    <w:rPr>
      <w:rFonts w:ascii="Tahoma" w:hAnsi="Tahoma" w:cs="Tahoma"/>
      <w:sz w:val="20"/>
      <w:szCs w:val="20"/>
    </w:rPr>
  </w:style>
  <w:style w:type="paragraph" w:styleId="BodyText">
    <w:name w:val="Body Text"/>
    <w:basedOn w:val="Normal"/>
    <w:link w:val="BodyTextChar"/>
    <w:uiPriority w:val="99"/>
    <w:qFormat/>
    <w:rsid w:val="00C03C85"/>
    <w:pPr>
      <w:spacing w:after="120"/>
    </w:pPr>
  </w:style>
  <w:style w:type="character" w:customStyle="1" w:styleId="BodyTextChar">
    <w:name w:val="Body Text Char"/>
    <w:basedOn w:val="DefaultParagraphFont"/>
    <w:link w:val="BodyText"/>
    <w:uiPriority w:val="99"/>
    <w:rsid w:val="00C03C85"/>
    <w:rPr>
      <w:rFonts w:eastAsia="Times New Roman" w:cs="Times New Roman"/>
      <w:szCs w:val="28"/>
    </w:rPr>
  </w:style>
  <w:style w:type="paragraph" w:customStyle="1" w:styleId="CharCharCharChar">
    <w:name w:val="Char Char Char Char"/>
    <w:basedOn w:val="Normal"/>
    <w:rsid w:val="00C03C85"/>
    <w:pPr>
      <w:spacing w:after="160" w:line="240" w:lineRule="exact"/>
    </w:pPr>
    <w:rPr>
      <w:rFonts w:ascii="Verdana" w:hAnsi="Verdana"/>
      <w:sz w:val="20"/>
      <w:szCs w:val="20"/>
    </w:rPr>
  </w:style>
  <w:style w:type="paragraph" w:customStyle="1" w:styleId="Char1CharCharCharCharCharCharCharCharCharCharCharCharCharCharCharChar1CharChar">
    <w:name w:val="Char1 Char Char Char Char Char Char Char Char Char Char Char Char Char Char Char Char1 Char Char"/>
    <w:basedOn w:val="Normal"/>
    <w:rsid w:val="00C03C85"/>
    <w:pPr>
      <w:widowControl w:val="0"/>
      <w:jc w:val="both"/>
    </w:pPr>
    <w:rPr>
      <w:rFonts w:eastAsia="SimSun"/>
      <w:kern w:val="2"/>
      <w:sz w:val="24"/>
      <w:szCs w:val="24"/>
      <w:lang w:eastAsia="zh-CN"/>
    </w:rPr>
  </w:style>
  <w:style w:type="paragraph" w:styleId="NormalWeb">
    <w:name w:val="Normal (Web)"/>
    <w:basedOn w:val="Normal"/>
    <w:uiPriority w:val="99"/>
    <w:rsid w:val="00C03C85"/>
    <w:pPr>
      <w:spacing w:before="100" w:beforeAutospacing="1" w:after="100" w:afterAutospacing="1"/>
    </w:pPr>
    <w:rPr>
      <w:sz w:val="24"/>
      <w:szCs w:val="24"/>
    </w:rPr>
  </w:style>
  <w:style w:type="paragraph" w:styleId="BodyTextIndent3">
    <w:name w:val="Body Text Indent 3"/>
    <w:basedOn w:val="Normal"/>
    <w:link w:val="BodyTextIndent3Char"/>
    <w:uiPriority w:val="99"/>
    <w:rsid w:val="00C03C85"/>
    <w:pPr>
      <w:spacing w:after="120"/>
      <w:ind w:left="360"/>
    </w:pPr>
    <w:rPr>
      <w:sz w:val="16"/>
      <w:szCs w:val="16"/>
    </w:rPr>
  </w:style>
  <w:style w:type="character" w:customStyle="1" w:styleId="BodyTextIndent3Char">
    <w:name w:val="Body Text Indent 3 Char"/>
    <w:basedOn w:val="DefaultParagraphFont"/>
    <w:link w:val="BodyTextIndent3"/>
    <w:uiPriority w:val="99"/>
    <w:rsid w:val="00C03C85"/>
    <w:rPr>
      <w:rFonts w:eastAsia="Times New Roman" w:cs="Times New Roman"/>
      <w:sz w:val="16"/>
      <w:szCs w:val="16"/>
    </w:rPr>
  </w:style>
  <w:style w:type="paragraph" w:customStyle="1" w:styleId="CharCharCharCharCharCharChar">
    <w:name w:val="Char Char Char Char Char Char Char"/>
    <w:autoRedefine/>
    <w:rsid w:val="00C03C85"/>
    <w:pPr>
      <w:tabs>
        <w:tab w:val="left" w:pos="1152"/>
      </w:tabs>
      <w:spacing w:before="120" w:after="120" w:line="312" w:lineRule="auto"/>
    </w:pPr>
    <w:rPr>
      <w:rFonts w:ascii="Arial" w:eastAsia="Times New Roman" w:hAnsi="Arial" w:cs="Arial"/>
      <w:sz w:val="26"/>
      <w:szCs w:val="26"/>
    </w:rPr>
  </w:style>
  <w:style w:type="paragraph" w:styleId="BodyText2">
    <w:name w:val="Body Text 2"/>
    <w:basedOn w:val="Normal"/>
    <w:link w:val="BodyText2Char"/>
    <w:rsid w:val="00C03C85"/>
    <w:pPr>
      <w:spacing w:after="120" w:line="480" w:lineRule="auto"/>
    </w:pPr>
    <w:rPr>
      <w:sz w:val="24"/>
      <w:szCs w:val="24"/>
    </w:rPr>
  </w:style>
  <w:style w:type="character" w:customStyle="1" w:styleId="BodyText2Char">
    <w:name w:val="Body Text 2 Char"/>
    <w:basedOn w:val="DefaultParagraphFont"/>
    <w:link w:val="BodyText2"/>
    <w:rsid w:val="00C03C85"/>
    <w:rPr>
      <w:rFonts w:eastAsia="Times New Roman" w:cs="Times New Roman"/>
      <w:sz w:val="24"/>
      <w:szCs w:val="24"/>
    </w:rPr>
  </w:style>
  <w:style w:type="paragraph" w:customStyle="1" w:styleId="2">
    <w:name w:val="2"/>
    <w:basedOn w:val="Normal"/>
    <w:rsid w:val="00C03C85"/>
    <w:pPr>
      <w:spacing w:before="80" w:after="80" w:line="264" w:lineRule="auto"/>
      <w:jc w:val="both"/>
    </w:pPr>
    <w:rPr>
      <w:rFonts w:ascii=".VnTime" w:hAnsi=".VnTime"/>
      <w:sz w:val="26"/>
      <w:szCs w:val="24"/>
    </w:rPr>
  </w:style>
  <w:style w:type="paragraph" w:customStyle="1" w:styleId="StyleRightFirstline127cmBefore6ptLinespacingMu1">
    <w:name w:val="Style Right First line:  127 cm Before:  6 pt Line spacing:  Mu...1"/>
    <w:basedOn w:val="Normal"/>
    <w:autoRedefine/>
    <w:rsid w:val="00C03C85"/>
    <w:pPr>
      <w:ind w:firstLine="540"/>
      <w:jc w:val="both"/>
    </w:pPr>
    <w:rPr>
      <w:lang w:val="nl-NL"/>
    </w:rPr>
  </w:style>
  <w:style w:type="paragraph" w:customStyle="1" w:styleId="Than">
    <w:name w:val="Than"/>
    <w:basedOn w:val="Normal"/>
    <w:rsid w:val="00C03C85"/>
    <w:pPr>
      <w:ind w:firstLine="720"/>
      <w:jc w:val="both"/>
    </w:pPr>
    <w:rPr>
      <w:rFonts w:ascii="VNI-Times" w:hAnsi="VNI-Times"/>
      <w:szCs w:val="20"/>
    </w:rPr>
  </w:style>
  <w:style w:type="character" w:styleId="Hyperlink">
    <w:name w:val="Hyperlink"/>
    <w:basedOn w:val="DefaultParagraphFont"/>
    <w:rsid w:val="00C03C85"/>
    <w:rPr>
      <w:color w:val="0000FF"/>
      <w:u w:val="single"/>
    </w:rPr>
  </w:style>
  <w:style w:type="paragraph" w:customStyle="1" w:styleId="Char1CharCharCharCharCharCharCharCharCharCharCharCharCharCharCharChar1CharCharChar">
    <w:name w:val="Char1 Char Char Char Char Char Char Char Char Char Char Char Char Char Char Char Char1 Char Char Char"/>
    <w:basedOn w:val="Normal"/>
    <w:rsid w:val="00C03C85"/>
    <w:pPr>
      <w:widowControl w:val="0"/>
      <w:jc w:val="both"/>
    </w:pPr>
    <w:rPr>
      <w:rFonts w:eastAsia="SimSun"/>
      <w:kern w:val="2"/>
      <w:sz w:val="24"/>
      <w:szCs w:val="24"/>
      <w:lang w:eastAsia="zh-CN"/>
    </w:rPr>
  </w:style>
  <w:style w:type="paragraph" w:customStyle="1" w:styleId="CTMT1">
    <w:name w:val="CTMT1"/>
    <w:basedOn w:val="Normal"/>
    <w:rsid w:val="00C03C85"/>
    <w:pPr>
      <w:spacing w:before="120" w:after="120" w:line="360" w:lineRule="exact"/>
      <w:ind w:right="105" w:firstLine="560"/>
      <w:jc w:val="both"/>
    </w:pPr>
    <w:rPr>
      <w:rFonts w:eastAsia="Arial Unicode MS" w:cs="Arial Unicode MS"/>
      <w:b/>
      <w:sz w:val="24"/>
      <w:szCs w:val="24"/>
    </w:rPr>
  </w:style>
  <w:style w:type="character" w:customStyle="1" w:styleId="fontstyle01">
    <w:name w:val="fontstyle01"/>
    <w:rsid w:val="00C03C85"/>
    <w:rPr>
      <w:rFonts w:ascii="Times New Roman" w:hAnsi="Times New Roman" w:cs="Times New Roman" w:hint="default"/>
      <w:b w:val="0"/>
      <w:bCs w:val="0"/>
      <w:i w:val="0"/>
      <w:iCs w:val="0"/>
      <w:color w:val="000000"/>
      <w:sz w:val="28"/>
      <w:szCs w:val="28"/>
    </w:rPr>
  </w:style>
  <w:style w:type="paragraph" w:styleId="ListParagraph">
    <w:name w:val="List Paragraph"/>
    <w:basedOn w:val="Normal"/>
    <w:uiPriority w:val="34"/>
    <w:qFormat/>
    <w:rsid w:val="00C03C85"/>
    <w:pPr>
      <w:spacing w:after="200" w:line="276" w:lineRule="auto"/>
      <w:ind w:left="720"/>
      <w:contextualSpacing/>
    </w:pPr>
    <w:rPr>
      <w:rFonts w:ascii="Calibri" w:hAnsi="Calibri"/>
      <w:sz w:val="22"/>
      <w:szCs w:val="22"/>
    </w:rPr>
  </w:style>
  <w:style w:type="character" w:customStyle="1" w:styleId="BalloonTextChar">
    <w:name w:val="Balloon Text Char"/>
    <w:basedOn w:val="DefaultParagraphFont"/>
    <w:link w:val="BalloonText"/>
    <w:uiPriority w:val="99"/>
    <w:semiHidden/>
    <w:rsid w:val="00C03C85"/>
    <w:rPr>
      <w:rFonts w:ascii="Tahoma" w:eastAsia="Times New Roman" w:hAnsi="Tahoma" w:cs="Times New Roman"/>
      <w:sz w:val="16"/>
      <w:szCs w:val="16"/>
      <w:lang w:val="x-none" w:eastAsia="x-none"/>
    </w:rPr>
  </w:style>
  <w:style w:type="paragraph" w:styleId="BalloonText">
    <w:name w:val="Balloon Text"/>
    <w:basedOn w:val="Normal"/>
    <w:link w:val="BalloonTextChar"/>
    <w:uiPriority w:val="99"/>
    <w:semiHidden/>
    <w:unhideWhenUsed/>
    <w:rsid w:val="00C03C85"/>
    <w:rPr>
      <w:rFonts w:ascii="Tahoma" w:hAnsi="Tahoma"/>
      <w:sz w:val="16"/>
      <w:szCs w:val="16"/>
      <w:lang w:val="x-none" w:eastAsia="x-none"/>
    </w:rPr>
  </w:style>
  <w:style w:type="character" w:customStyle="1" w:styleId="BalloonTextChar1">
    <w:name w:val="Balloon Text Char1"/>
    <w:basedOn w:val="DefaultParagraphFont"/>
    <w:uiPriority w:val="99"/>
    <w:semiHidden/>
    <w:rsid w:val="00C03C85"/>
    <w:rPr>
      <w:rFonts w:ascii="Tahoma" w:eastAsia="Times New Roman" w:hAnsi="Tahoma" w:cs="Tahoma"/>
      <w:sz w:val="16"/>
      <w:szCs w:val="16"/>
    </w:rPr>
  </w:style>
  <w:style w:type="character" w:customStyle="1" w:styleId="apple-converted-space">
    <w:name w:val="apple-converted-space"/>
    <w:basedOn w:val="DefaultParagraphFont"/>
    <w:uiPriority w:val="99"/>
    <w:rsid w:val="00C03C85"/>
  </w:style>
  <w:style w:type="paragraph" w:customStyle="1" w:styleId="CharCharCharCharCharCharCharCharCharCharCharCharCharCharCharChar">
    <w:name w:val="Char Char Char Char Char Char Char Char Char Char Char Char Char Char Char Char"/>
    <w:basedOn w:val="Normal"/>
    <w:uiPriority w:val="99"/>
    <w:rsid w:val="00C03C85"/>
    <w:pPr>
      <w:spacing w:after="160" w:line="240" w:lineRule="exact"/>
    </w:pPr>
    <w:rPr>
      <w:sz w:val="20"/>
      <w:szCs w:val="20"/>
      <w:lang w:val="en-GB"/>
    </w:rPr>
  </w:style>
  <w:style w:type="character" w:customStyle="1" w:styleId="noidunggt">
    <w:name w:val="noidunggt"/>
    <w:basedOn w:val="DefaultParagraphFont"/>
    <w:uiPriority w:val="99"/>
    <w:rsid w:val="00C03C85"/>
  </w:style>
  <w:style w:type="paragraph" w:customStyle="1" w:styleId="Char1">
    <w:name w:val="Char1"/>
    <w:basedOn w:val="Normal"/>
    <w:uiPriority w:val="99"/>
    <w:rsid w:val="00C03C85"/>
    <w:pPr>
      <w:spacing w:after="160" w:line="240" w:lineRule="exact"/>
    </w:pPr>
    <w:rPr>
      <w:rFonts w:ascii="Verdana" w:hAnsi="Verdana" w:cs="Verdana"/>
      <w:sz w:val="20"/>
      <w:szCs w:val="20"/>
    </w:rPr>
  </w:style>
  <w:style w:type="paragraph" w:customStyle="1" w:styleId="Default">
    <w:name w:val="Default"/>
    <w:rsid w:val="00C03C85"/>
    <w:pPr>
      <w:autoSpaceDE w:val="0"/>
      <w:autoSpaceDN w:val="0"/>
      <w:adjustRightInd w:val="0"/>
      <w:spacing w:line="240" w:lineRule="auto"/>
    </w:pPr>
    <w:rPr>
      <w:rFonts w:eastAsia="Times New Roman" w:cs="Times New Roman"/>
      <w:color w:val="000000"/>
      <w:sz w:val="24"/>
      <w:szCs w:val="24"/>
    </w:rPr>
  </w:style>
  <w:style w:type="paragraph" w:styleId="FootnoteText">
    <w:name w:val="footnote text"/>
    <w:basedOn w:val="Normal"/>
    <w:link w:val="FootnoteTextChar"/>
    <w:rsid w:val="00C03C85"/>
    <w:rPr>
      <w:bCs/>
      <w:sz w:val="20"/>
      <w:szCs w:val="20"/>
    </w:rPr>
  </w:style>
  <w:style w:type="character" w:customStyle="1" w:styleId="FootnoteTextChar">
    <w:name w:val="Footnote Text Char"/>
    <w:basedOn w:val="DefaultParagraphFont"/>
    <w:link w:val="FootnoteText"/>
    <w:rsid w:val="00C03C85"/>
    <w:rPr>
      <w:rFonts w:eastAsia="Times New Roman" w:cs="Times New Roman"/>
      <w:bCs/>
      <w:sz w:val="20"/>
      <w:szCs w:val="20"/>
    </w:rPr>
  </w:style>
  <w:style w:type="character" w:styleId="FootnoteReference">
    <w:name w:val="footnote reference"/>
    <w:rsid w:val="00C03C85"/>
    <w:rPr>
      <w:vertAlign w:val="superscript"/>
    </w:rPr>
  </w:style>
  <w:style w:type="character" w:customStyle="1" w:styleId="fontstyle21">
    <w:name w:val="fontstyle21"/>
    <w:rsid w:val="00C03C85"/>
    <w:rPr>
      <w:rFonts w:ascii="TimesNewRomanPS-ItalicMT" w:hAnsi="TimesNewRomanPS-ItalicMT" w:hint="default"/>
      <w:b w:val="0"/>
      <w:bCs w:val="0"/>
      <w:i/>
      <w:iCs/>
      <w:color w:val="151418"/>
      <w:sz w:val="28"/>
      <w:szCs w:val="28"/>
    </w:rPr>
  </w:style>
  <w:style w:type="paragraph" w:customStyle="1" w:styleId="CharCharChar">
    <w:name w:val="Char Char Char"/>
    <w:basedOn w:val="Normal"/>
    <w:rsid w:val="00C03C85"/>
    <w:pPr>
      <w:spacing w:after="160" w:line="240" w:lineRule="exact"/>
    </w:pPr>
    <w:rPr>
      <w:rFonts w:ascii="Verdana" w:hAnsi="Verdana"/>
      <w:sz w:val="20"/>
      <w:szCs w:val="20"/>
    </w:rPr>
  </w:style>
  <w:style w:type="character" w:customStyle="1" w:styleId="BodyTextChar1">
    <w:name w:val="Body Text Char1"/>
    <w:uiPriority w:val="99"/>
    <w:rsid w:val="00C03C85"/>
    <w:rPr>
      <w:rFonts w:cs="Times New Roman"/>
      <w:sz w:val="28"/>
      <w:szCs w:val="28"/>
      <w:shd w:val="clear" w:color="auto" w:fill="FFFFFF"/>
    </w:rPr>
  </w:style>
  <w:style w:type="character" w:customStyle="1" w:styleId="Other">
    <w:name w:val="Other_"/>
    <w:link w:val="Other0"/>
    <w:uiPriority w:val="99"/>
    <w:rsid w:val="00C03C85"/>
    <w:rPr>
      <w:szCs w:val="28"/>
      <w:shd w:val="clear" w:color="auto" w:fill="FFFFFF"/>
    </w:rPr>
  </w:style>
  <w:style w:type="paragraph" w:customStyle="1" w:styleId="Other0">
    <w:name w:val="Other"/>
    <w:basedOn w:val="Normal"/>
    <w:link w:val="Other"/>
    <w:uiPriority w:val="99"/>
    <w:rsid w:val="00C03C85"/>
    <w:pPr>
      <w:widowControl w:val="0"/>
      <w:shd w:val="clear" w:color="auto" w:fill="FFFFFF"/>
      <w:spacing w:after="120"/>
      <w:ind w:firstLine="400"/>
      <w:jc w:val="center"/>
    </w:pPr>
    <w:rPr>
      <w:rFonts w:eastAsiaTheme="minorHAnsi" w:cstheme="minorBidi"/>
    </w:rPr>
  </w:style>
  <w:style w:type="character" w:customStyle="1" w:styleId="fontstyle31">
    <w:name w:val="fontstyle31"/>
    <w:basedOn w:val="DefaultParagraphFont"/>
    <w:rsid w:val="00C03C85"/>
    <w:rPr>
      <w:rFonts w:ascii="Times New Roman" w:hAnsi="Times New Roman" w:cs="Times New Roman" w:hint="default"/>
      <w:b w:val="0"/>
      <w:bCs w:val="0"/>
      <w:i w:val="0"/>
      <w:iCs w:val="0"/>
      <w:color w:val="000000"/>
      <w:sz w:val="28"/>
      <w:szCs w:val="28"/>
    </w:rPr>
  </w:style>
  <w:style w:type="table" w:styleId="TableGrid">
    <w:name w:val="Table Grid"/>
    <w:basedOn w:val="TableNormal"/>
    <w:uiPriority w:val="39"/>
    <w:rsid w:val="003846A8"/>
    <w:pPr>
      <w:spacing w:line="240" w:lineRule="auto"/>
    </w:pPr>
    <w:rPr>
      <w:rFonts w:asciiTheme="minorHAnsi" w:hAnsiTheme="minorHAnsi"/>
      <w:sz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Tablecaption">
    <w:name w:val="Table caption_"/>
    <w:link w:val="Tablecaption0"/>
    <w:uiPriority w:val="99"/>
    <w:rsid w:val="0064434E"/>
    <w:rPr>
      <w:rFonts w:cs="Times New Roman"/>
      <w:szCs w:val="28"/>
      <w:shd w:val="clear" w:color="auto" w:fill="FFFFFF"/>
    </w:rPr>
  </w:style>
  <w:style w:type="paragraph" w:customStyle="1" w:styleId="Tablecaption0">
    <w:name w:val="Table caption"/>
    <w:basedOn w:val="Normal"/>
    <w:link w:val="Tablecaption"/>
    <w:uiPriority w:val="99"/>
    <w:rsid w:val="0064434E"/>
    <w:pPr>
      <w:widowControl w:val="0"/>
      <w:shd w:val="clear" w:color="auto" w:fill="FFFFFF"/>
      <w:ind w:firstLine="740"/>
      <w:jc w:val="center"/>
    </w:pPr>
    <w:rPr>
      <w:rFonts w:eastAsiaTheme="minorHAnsi"/>
    </w:rPr>
  </w:style>
  <w:style w:type="paragraph" w:customStyle="1" w:styleId="Standard">
    <w:name w:val="Standard"/>
    <w:rsid w:val="00720257"/>
    <w:pPr>
      <w:widowControl w:val="0"/>
      <w:suppressAutoHyphens/>
      <w:autoSpaceDN w:val="0"/>
      <w:spacing w:line="240" w:lineRule="auto"/>
      <w:textAlignment w:val="baseline"/>
    </w:pPr>
    <w:rPr>
      <w:rFonts w:eastAsia="SimSun" w:cs="Mangal"/>
      <w:kern w:val="3"/>
      <w:sz w:val="24"/>
      <w:szCs w:val="24"/>
      <w:lang w:eastAsia="zh-CN" w:bidi="hi-IN"/>
    </w:rPr>
  </w:style>
  <w:style w:type="character" w:customStyle="1" w:styleId="fontstyle11">
    <w:name w:val="fontstyle11"/>
    <w:basedOn w:val="DefaultParagraphFont"/>
    <w:rsid w:val="0001795B"/>
    <w:rPr>
      <w:rFonts w:ascii="Times New Roman" w:hAnsi="Times New Roman" w:cs="Times New Roman" w:hint="default"/>
      <w:b/>
      <w:bCs/>
      <w:i w:val="0"/>
      <w:iCs w:val="0"/>
      <w:color w:val="000000"/>
      <w:sz w:val="26"/>
      <w:szCs w:val="26"/>
    </w:rPr>
  </w:style>
  <w:style w:type="paragraph" w:customStyle="1" w:styleId="Style26">
    <w:name w:val="_Style 26"/>
    <w:basedOn w:val="Normal"/>
    <w:rsid w:val="009B4A2E"/>
    <w:pPr>
      <w:spacing w:after="160" w:line="240" w:lineRule="exact"/>
    </w:pPr>
    <w:rPr>
      <w:rFonts w:ascii="Verdana" w:hAnsi="Verdana"/>
      <w:sz w:val="20"/>
      <w:szCs w:val="20"/>
    </w:rPr>
  </w:style>
  <w:style w:type="paragraph" w:customStyle="1" w:styleId="pbody">
    <w:name w:val="pbody"/>
    <w:basedOn w:val="Normal"/>
    <w:rsid w:val="009B4A2E"/>
    <w:pPr>
      <w:spacing w:before="100" w:beforeAutospacing="1" w:after="100" w:afterAutospacing="1"/>
    </w:pPr>
    <w:rPr>
      <w:sz w:val="24"/>
      <w:szCs w:val="24"/>
    </w:rPr>
  </w:style>
  <w:style w:type="character" w:customStyle="1" w:styleId="CHUBANGChar">
    <w:name w:val="CHU BANG Char"/>
    <w:link w:val="CHUBANG"/>
    <w:locked/>
    <w:rsid w:val="009B4A2E"/>
    <w:rPr>
      <w:rFonts w:ascii="Arial" w:hAnsi="Arial" w:cs="Arial"/>
      <w:lang w:val="nb-NO"/>
    </w:rPr>
  </w:style>
  <w:style w:type="paragraph" w:customStyle="1" w:styleId="CHUBANG">
    <w:name w:val="CHU BANG"/>
    <w:basedOn w:val="Normal"/>
    <w:link w:val="CHUBANGChar"/>
    <w:rsid w:val="009B4A2E"/>
    <w:pPr>
      <w:spacing w:before="80" w:after="80" w:line="260" w:lineRule="atLeast"/>
      <w:jc w:val="both"/>
    </w:pPr>
    <w:rPr>
      <w:rFonts w:ascii="Arial" w:eastAsiaTheme="minorHAnsi" w:hAnsi="Arial" w:cs="Arial"/>
      <w:szCs w:val="22"/>
      <w:lang w:val="nb-NO"/>
    </w:rPr>
  </w:style>
  <w:style w:type="character" w:customStyle="1" w:styleId="UnresolvedMention">
    <w:name w:val="Unresolved Mention"/>
    <w:basedOn w:val="DefaultParagraphFont"/>
    <w:uiPriority w:val="99"/>
    <w:semiHidden/>
    <w:unhideWhenUsed/>
    <w:rsid w:val="007B020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0" w:qFormat="1"/>
    <w:lsdException w:name="heading 4" w:qFormat="1"/>
    <w:lsdException w:name="heading 5" w:qFormat="1"/>
    <w:lsdException w:name="heading 6"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qFormat="1"/>
    <w:lsdException w:name="Subtitle" w:semiHidden="0" w:uiPriority="11" w:unhideWhenUsed="0" w:qFormat="1"/>
    <w:lsdException w:name="Body Text 2" w:uiPriority="0"/>
    <w:lsdException w:name="Hyperlink" w:uiPriority="0"/>
    <w:lsdException w:name="Strong" w:semiHidden="0" w:uiPriority="0"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3C85"/>
    <w:pPr>
      <w:spacing w:line="240" w:lineRule="auto"/>
    </w:pPr>
    <w:rPr>
      <w:rFonts w:eastAsia="Times New Roman" w:cs="Times New Roman"/>
      <w:szCs w:val="28"/>
    </w:rPr>
  </w:style>
  <w:style w:type="paragraph" w:styleId="Heading1">
    <w:name w:val="heading 1"/>
    <w:basedOn w:val="Normal"/>
    <w:next w:val="Normal"/>
    <w:link w:val="Heading1Char"/>
    <w:uiPriority w:val="99"/>
    <w:qFormat/>
    <w:rsid w:val="00C03C85"/>
    <w:pPr>
      <w:keepNext/>
      <w:jc w:val="center"/>
      <w:outlineLvl w:val="0"/>
    </w:pPr>
    <w:rPr>
      <w:rFonts w:ascii="VNI-Times" w:hAnsi="VNI-Times"/>
      <w:b/>
      <w:szCs w:val="20"/>
    </w:rPr>
  </w:style>
  <w:style w:type="paragraph" w:styleId="Heading2">
    <w:name w:val="heading 2"/>
    <w:basedOn w:val="Normal"/>
    <w:next w:val="Normal"/>
    <w:link w:val="Heading2Char"/>
    <w:uiPriority w:val="99"/>
    <w:qFormat/>
    <w:rsid w:val="00C03C85"/>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C03C85"/>
    <w:pPr>
      <w:keepNext/>
      <w:spacing w:before="240" w:after="60"/>
      <w:outlineLvl w:val="2"/>
    </w:pPr>
    <w:rPr>
      <w:rFonts w:ascii="Arial" w:hAnsi="Arial" w:cs="Arial"/>
      <w:b/>
      <w:bCs/>
      <w:sz w:val="26"/>
      <w:szCs w:val="26"/>
    </w:rPr>
  </w:style>
  <w:style w:type="paragraph" w:styleId="Heading4">
    <w:name w:val="heading 4"/>
    <w:basedOn w:val="Normal"/>
    <w:next w:val="Normal"/>
    <w:link w:val="Heading4Char"/>
    <w:uiPriority w:val="99"/>
    <w:qFormat/>
    <w:rsid w:val="00C03C85"/>
    <w:pPr>
      <w:keepNext/>
      <w:ind w:firstLine="720"/>
      <w:jc w:val="both"/>
      <w:outlineLvl w:val="3"/>
    </w:pPr>
    <w:rPr>
      <w:rFonts w:ascii="VNI-Times" w:hAnsi="VNI-Times"/>
      <w:b/>
      <w:bCs/>
      <w:szCs w:val="24"/>
    </w:rPr>
  </w:style>
  <w:style w:type="paragraph" w:styleId="Heading5">
    <w:name w:val="heading 5"/>
    <w:basedOn w:val="Normal"/>
    <w:next w:val="Normal"/>
    <w:link w:val="Heading5Char"/>
    <w:uiPriority w:val="99"/>
    <w:qFormat/>
    <w:rsid w:val="00C03C85"/>
    <w:pPr>
      <w:keepNext/>
      <w:jc w:val="center"/>
      <w:outlineLvl w:val="4"/>
    </w:pPr>
    <w:rPr>
      <w:rFonts w:ascii="VNI-Times" w:hAnsi="VNI-Times"/>
      <w:b/>
      <w:bCs/>
      <w:sz w:val="26"/>
      <w:szCs w:val="24"/>
    </w:rPr>
  </w:style>
  <w:style w:type="paragraph" w:styleId="Heading6">
    <w:name w:val="heading 6"/>
    <w:basedOn w:val="Normal"/>
    <w:next w:val="Normal"/>
    <w:link w:val="Heading6Char"/>
    <w:uiPriority w:val="99"/>
    <w:qFormat/>
    <w:rsid w:val="00C03C85"/>
    <w:pPr>
      <w:keepNext/>
      <w:ind w:left="-108"/>
      <w:jc w:val="center"/>
      <w:outlineLvl w:val="5"/>
    </w:pPr>
    <w:rPr>
      <w:b/>
      <w:bCs/>
      <w:sz w:val="26"/>
      <w:szCs w:val="26"/>
    </w:rPr>
  </w:style>
  <w:style w:type="paragraph" w:styleId="Heading7">
    <w:name w:val="heading 7"/>
    <w:basedOn w:val="Normal"/>
    <w:next w:val="Normal"/>
    <w:link w:val="Heading7Char"/>
    <w:uiPriority w:val="9"/>
    <w:qFormat/>
    <w:rsid w:val="00C03C85"/>
    <w:pPr>
      <w:keepNext/>
      <w:tabs>
        <w:tab w:val="center" w:pos="7470"/>
      </w:tabs>
      <w:jc w:val="both"/>
      <w:outlineLvl w:val="6"/>
    </w:pPr>
    <w:rPr>
      <w:rFonts w:ascii="VNI-Times" w:hAnsi="VNI-Times"/>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C03C85"/>
    <w:rPr>
      <w:rFonts w:ascii="VNI-Times" w:eastAsia="Times New Roman" w:hAnsi="VNI-Times" w:cs="Times New Roman"/>
      <w:b/>
      <w:szCs w:val="20"/>
    </w:rPr>
  </w:style>
  <w:style w:type="character" w:customStyle="1" w:styleId="Heading2Char">
    <w:name w:val="Heading 2 Char"/>
    <w:basedOn w:val="DefaultParagraphFont"/>
    <w:link w:val="Heading2"/>
    <w:uiPriority w:val="99"/>
    <w:rsid w:val="00C03C85"/>
    <w:rPr>
      <w:rFonts w:ascii="Arial" w:eastAsia="Times New Roman" w:hAnsi="Arial" w:cs="Arial"/>
      <w:b/>
      <w:bCs/>
      <w:i/>
      <w:iCs/>
      <w:szCs w:val="28"/>
    </w:rPr>
  </w:style>
  <w:style w:type="character" w:customStyle="1" w:styleId="Heading3Char">
    <w:name w:val="Heading 3 Char"/>
    <w:basedOn w:val="DefaultParagraphFont"/>
    <w:link w:val="Heading3"/>
    <w:rsid w:val="00C03C85"/>
    <w:rPr>
      <w:rFonts w:ascii="Arial" w:eastAsia="Times New Roman" w:hAnsi="Arial" w:cs="Arial"/>
      <w:b/>
      <w:bCs/>
      <w:sz w:val="26"/>
      <w:szCs w:val="26"/>
    </w:rPr>
  </w:style>
  <w:style w:type="character" w:customStyle="1" w:styleId="Heading4Char">
    <w:name w:val="Heading 4 Char"/>
    <w:basedOn w:val="DefaultParagraphFont"/>
    <w:link w:val="Heading4"/>
    <w:uiPriority w:val="99"/>
    <w:rsid w:val="00C03C85"/>
    <w:rPr>
      <w:rFonts w:ascii="VNI-Times" w:eastAsia="Times New Roman" w:hAnsi="VNI-Times" w:cs="Times New Roman"/>
      <w:b/>
      <w:bCs/>
      <w:szCs w:val="24"/>
    </w:rPr>
  </w:style>
  <w:style w:type="character" w:customStyle="1" w:styleId="Heading5Char">
    <w:name w:val="Heading 5 Char"/>
    <w:basedOn w:val="DefaultParagraphFont"/>
    <w:link w:val="Heading5"/>
    <w:uiPriority w:val="99"/>
    <w:rsid w:val="00C03C85"/>
    <w:rPr>
      <w:rFonts w:ascii="VNI-Times" w:eastAsia="Times New Roman" w:hAnsi="VNI-Times" w:cs="Times New Roman"/>
      <w:b/>
      <w:bCs/>
      <w:sz w:val="26"/>
      <w:szCs w:val="24"/>
    </w:rPr>
  </w:style>
  <w:style w:type="character" w:customStyle="1" w:styleId="Heading6Char">
    <w:name w:val="Heading 6 Char"/>
    <w:basedOn w:val="DefaultParagraphFont"/>
    <w:link w:val="Heading6"/>
    <w:uiPriority w:val="99"/>
    <w:rsid w:val="00C03C85"/>
    <w:rPr>
      <w:rFonts w:eastAsia="Times New Roman" w:cs="Times New Roman"/>
      <w:b/>
      <w:bCs/>
      <w:sz w:val="26"/>
      <w:szCs w:val="26"/>
    </w:rPr>
  </w:style>
  <w:style w:type="character" w:customStyle="1" w:styleId="Heading7Char">
    <w:name w:val="Heading 7 Char"/>
    <w:basedOn w:val="DefaultParagraphFont"/>
    <w:link w:val="Heading7"/>
    <w:uiPriority w:val="9"/>
    <w:rsid w:val="00C03C85"/>
    <w:rPr>
      <w:rFonts w:ascii="VNI-Times" w:eastAsia="Times New Roman" w:hAnsi="VNI-Times" w:cs="Times New Roman"/>
      <w:b/>
      <w:szCs w:val="24"/>
    </w:rPr>
  </w:style>
  <w:style w:type="paragraph" w:styleId="Header">
    <w:name w:val="header"/>
    <w:basedOn w:val="Normal"/>
    <w:link w:val="HeaderChar"/>
    <w:uiPriority w:val="99"/>
    <w:rsid w:val="00C03C85"/>
    <w:pPr>
      <w:tabs>
        <w:tab w:val="center" w:pos="4320"/>
        <w:tab w:val="right" w:pos="8640"/>
      </w:tabs>
    </w:pPr>
  </w:style>
  <w:style w:type="character" w:customStyle="1" w:styleId="HeaderChar">
    <w:name w:val="Header Char"/>
    <w:basedOn w:val="DefaultParagraphFont"/>
    <w:link w:val="Header"/>
    <w:uiPriority w:val="99"/>
    <w:rsid w:val="00C03C85"/>
    <w:rPr>
      <w:rFonts w:eastAsia="Times New Roman" w:cs="Times New Roman"/>
      <w:szCs w:val="28"/>
    </w:rPr>
  </w:style>
  <w:style w:type="character" w:styleId="PageNumber">
    <w:name w:val="page number"/>
    <w:basedOn w:val="DefaultParagraphFont"/>
    <w:rsid w:val="00C03C85"/>
  </w:style>
  <w:style w:type="paragraph" w:styleId="Footer">
    <w:name w:val="footer"/>
    <w:basedOn w:val="Normal"/>
    <w:link w:val="FooterChar"/>
    <w:uiPriority w:val="99"/>
    <w:rsid w:val="00C03C85"/>
    <w:pPr>
      <w:tabs>
        <w:tab w:val="center" w:pos="4680"/>
        <w:tab w:val="right" w:pos="9360"/>
      </w:tabs>
    </w:pPr>
    <w:rPr>
      <w:sz w:val="24"/>
      <w:szCs w:val="24"/>
    </w:rPr>
  </w:style>
  <w:style w:type="character" w:customStyle="1" w:styleId="FooterChar">
    <w:name w:val="Footer Char"/>
    <w:basedOn w:val="DefaultParagraphFont"/>
    <w:link w:val="Footer"/>
    <w:uiPriority w:val="99"/>
    <w:rsid w:val="00C03C85"/>
    <w:rPr>
      <w:rFonts w:eastAsia="Times New Roman" w:cs="Times New Roman"/>
      <w:sz w:val="24"/>
      <w:szCs w:val="24"/>
    </w:rPr>
  </w:style>
  <w:style w:type="character" w:styleId="Strong">
    <w:name w:val="Strong"/>
    <w:qFormat/>
    <w:rsid w:val="00C03C85"/>
    <w:rPr>
      <w:b/>
      <w:bCs/>
    </w:rPr>
  </w:style>
  <w:style w:type="character" w:styleId="Emphasis">
    <w:name w:val="Emphasis"/>
    <w:uiPriority w:val="20"/>
    <w:qFormat/>
    <w:rsid w:val="00C03C85"/>
    <w:rPr>
      <w:i/>
      <w:iCs/>
    </w:rPr>
  </w:style>
  <w:style w:type="paragraph" w:customStyle="1" w:styleId="ColorfulList-Accent11">
    <w:name w:val="Colorful List - Accent 11"/>
    <w:basedOn w:val="Normal"/>
    <w:rsid w:val="00C03C85"/>
    <w:pPr>
      <w:spacing w:after="200"/>
      <w:ind w:left="720"/>
    </w:pPr>
  </w:style>
  <w:style w:type="character" w:customStyle="1" w:styleId="BodyTextIndentChar">
    <w:name w:val="Body Text Indent Char"/>
    <w:basedOn w:val="DefaultParagraphFont"/>
    <w:link w:val="BodyTextIndent"/>
    <w:uiPriority w:val="99"/>
    <w:rsid w:val="00C03C85"/>
    <w:rPr>
      <w:rFonts w:eastAsia="Times New Roman" w:cs="Times New Roman"/>
      <w:b/>
      <w:bCs/>
      <w:szCs w:val="28"/>
    </w:rPr>
  </w:style>
  <w:style w:type="paragraph" w:styleId="BodyTextIndent">
    <w:name w:val="Body Text Indent"/>
    <w:basedOn w:val="Normal"/>
    <w:link w:val="BodyTextIndentChar"/>
    <w:uiPriority w:val="99"/>
    <w:rsid w:val="00C03C85"/>
    <w:pPr>
      <w:spacing w:after="120"/>
      <w:ind w:left="360"/>
    </w:pPr>
    <w:rPr>
      <w:b/>
      <w:bCs/>
    </w:rPr>
  </w:style>
  <w:style w:type="character" w:customStyle="1" w:styleId="BodyTextIndentChar1">
    <w:name w:val="Body Text Indent Char1"/>
    <w:basedOn w:val="DefaultParagraphFont"/>
    <w:uiPriority w:val="99"/>
    <w:semiHidden/>
    <w:rsid w:val="00C03C85"/>
    <w:rPr>
      <w:rFonts w:eastAsia="Times New Roman" w:cs="Times New Roman"/>
      <w:szCs w:val="28"/>
    </w:rPr>
  </w:style>
  <w:style w:type="paragraph" w:customStyle="1" w:styleId="CharCharChar3">
    <w:name w:val="Char Char Char3"/>
    <w:basedOn w:val="Normal"/>
    <w:rsid w:val="00C03C85"/>
    <w:pPr>
      <w:spacing w:after="160" w:line="240" w:lineRule="exact"/>
    </w:pPr>
    <w:rPr>
      <w:rFonts w:ascii="Verdana" w:hAnsi="Verdana" w:cs="Verdana"/>
      <w:sz w:val="20"/>
      <w:szCs w:val="20"/>
    </w:rPr>
  </w:style>
  <w:style w:type="paragraph" w:customStyle="1" w:styleId="Char">
    <w:name w:val="Char"/>
    <w:basedOn w:val="Normal"/>
    <w:rsid w:val="00C03C85"/>
    <w:pPr>
      <w:pageBreakBefore/>
      <w:spacing w:before="100" w:beforeAutospacing="1" w:after="100" w:afterAutospacing="1"/>
    </w:pPr>
    <w:rPr>
      <w:rFonts w:ascii="Tahoma" w:hAnsi="Tahoma" w:cs="Tahoma"/>
      <w:sz w:val="20"/>
      <w:szCs w:val="20"/>
    </w:rPr>
  </w:style>
  <w:style w:type="paragraph" w:styleId="BodyText">
    <w:name w:val="Body Text"/>
    <w:basedOn w:val="Normal"/>
    <w:link w:val="BodyTextChar"/>
    <w:uiPriority w:val="99"/>
    <w:qFormat/>
    <w:rsid w:val="00C03C85"/>
    <w:pPr>
      <w:spacing w:after="120"/>
    </w:pPr>
  </w:style>
  <w:style w:type="character" w:customStyle="1" w:styleId="BodyTextChar">
    <w:name w:val="Body Text Char"/>
    <w:basedOn w:val="DefaultParagraphFont"/>
    <w:link w:val="BodyText"/>
    <w:uiPriority w:val="99"/>
    <w:rsid w:val="00C03C85"/>
    <w:rPr>
      <w:rFonts w:eastAsia="Times New Roman" w:cs="Times New Roman"/>
      <w:szCs w:val="28"/>
    </w:rPr>
  </w:style>
  <w:style w:type="paragraph" w:customStyle="1" w:styleId="CharCharCharChar">
    <w:name w:val="Char Char Char Char"/>
    <w:basedOn w:val="Normal"/>
    <w:rsid w:val="00C03C85"/>
    <w:pPr>
      <w:spacing w:after="160" w:line="240" w:lineRule="exact"/>
    </w:pPr>
    <w:rPr>
      <w:rFonts w:ascii="Verdana" w:hAnsi="Verdana"/>
      <w:sz w:val="20"/>
      <w:szCs w:val="20"/>
    </w:rPr>
  </w:style>
  <w:style w:type="paragraph" w:customStyle="1" w:styleId="Char1CharCharCharCharCharCharCharCharCharCharCharCharCharCharCharChar1CharChar">
    <w:name w:val="Char1 Char Char Char Char Char Char Char Char Char Char Char Char Char Char Char Char1 Char Char"/>
    <w:basedOn w:val="Normal"/>
    <w:rsid w:val="00C03C85"/>
    <w:pPr>
      <w:widowControl w:val="0"/>
      <w:jc w:val="both"/>
    </w:pPr>
    <w:rPr>
      <w:rFonts w:eastAsia="SimSun"/>
      <w:kern w:val="2"/>
      <w:sz w:val="24"/>
      <w:szCs w:val="24"/>
      <w:lang w:eastAsia="zh-CN"/>
    </w:rPr>
  </w:style>
  <w:style w:type="paragraph" w:styleId="NormalWeb">
    <w:name w:val="Normal (Web)"/>
    <w:basedOn w:val="Normal"/>
    <w:uiPriority w:val="99"/>
    <w:rsid w:val="00C03C85"/>
    <w:pPr>
      <w:spacing w:before="100" w:beforeAutospacing="1" w:after="100" w:afterAutospacing="1"/>
    </w:pPr>
    <w:rPr>
      <w:sz w:val="24"/>
      <w:szCs w:val="24"/>
    </w:rPr>
  </w:style>
  <w:style w:type="paragraph" w:styleId="BodyTextIndent3">
    <w:name w:val="Body Text Indent 3"/>
    <w:basedOn w:val="Normal"/>
    <w:link w:val="BodyTextIndent3Char"/>
    <w:uiPriority w:val="99"/>
    <w:rsid w:val="00C03C85"/>
    <w:pPr>
      <w:spacing w:after="120"/>
      <w:ind w:left="360"/>
    </w:pPr>
    <w:rPr>
      <w:sz w:val="16"/>
      <w:szCs w:val="16"/>
    </w:rPr>
  </w:style>
  <w:style w:type="character" w:customStyle="1" w:styleId="BodyTextIndent3Char">
    <w:name w:val="Body Text Indent 3 Char"/>
    <w:basedOn w:val="DefaultParagraphFont"/>
    <w:link w:val="BodyTextIndent3"/>
    <w:uiPriority w:val="99"/>
    <w:rsid w:val="00C03C85"/>
    <w:rPr>
      <w:rFonts w:eastAsia="Times New Roman" w:cs="Times New Roman"/>
      <w:sz w:val="16"/>
      <w:szCs w:val="16"/>
    </w:rPr>
  </w:style>
  <w:style w:type="paragraph" w:customStyle="1" w:styleId="CharCharCharCharCharCharChar">
    <w:name w:val="Char Char Char Char Char Char Char"/>
    <w:autoRedefine/>
    <w:rsid w:val="00C03C85"/>
    <w:pPr>
      <w:tabs>
        <w:tab w:val="left" w:pos="1152"/>
      </w:tabs>
      <w:spacing w:before="120" w:after="120" w:line="312" w:lineRule="auto"/>
    </w:pPr>
    <w:rPr>
      <w:rFonts w:ascii="Arial" w:eastAsia="Times New Roman" w:hAnsi="Arial" w:cs="Arial"/>
      <w:sz w:val="26"/>
      <w:szCs w:val="26"/>
    </w:rPr>
  </w:style>
  <w:style w:type="paragraph" w:styleId="BodyText2">
    <w:name w:val="Body Text 2"/>
    <w:basedOn w:val="Normal"/>
    <w:link w:val="BodyText2Char"/>
    <w:rsid w:val="00C03C85"/>
    <w:pPr>
      <w:spacing w:after="120" w:line="480" w:lineRule="auto"/>
    </w:pPr>
    <w:rPr>
      <w:sz w:val="24"/>
      <w:szCs w:val="24"/>
    </w:rPr>
  </w:style>
  <w:style w:type="character" w:customStyle="1" w:styleId="BodyText2Char">
    <w:name w:val="Body Text 2 Char"/>
    <w:basedOn w:val="DefaultParagraphFont"/>
    <w:link w:val="BodyText2"/>
    <w:rsid w:val="00C03C85"/>
    <w:rPr>
      <w:rFonts w:eastAsia="Times New Roman" w:cs="Times New Roman"/>
      <w:sz w:val="24"/>
      <w:szCs w:val="24"/>
    </w:rPr>
  </w:style>
  <w:style w:type="paragraph" w:customStyle="1" w:styleId="2">
    <w:name w:val="2"/>
    <w:basedOn w:val="Normal"/>
    <w:rsid w:val="00C03C85"/>
    <w:pPr>
      <w:spacing w:before="80" w:after="80" w:line="264" w:lineRule="auto"/>
      <w:jc w:val="both"/>
    </w:pPr>
    <w:rPr>
      <w:rFonts w:ascii=".VnTime" w:hAnsi=".VnTime"/>
      <w:sz w:val="26"/>
      <w:szCs w:val="24"/>
    </w:rPr>
  </w:style>
  <w:style w:type="paragraph" w:customStyle="1" w:styleId="StyleRightFirstline127cmBefore6ptLinespacingMu1">
    <w:name w:val="Style Right First line:  127 cm Before:  6 pt Line spacing:  Mu...1"/>
    <w:basedOn w:val="Normal"/>
    <w:autoRedefine/>
    <w:rsid w:val="00C03C85"/>
    <w:pPr>
      <w:ind w:firstLine="540"/>
      <w:jc w:val="both"/>
    </w:pPr>
    <w:rPr>
      <w:lang w:val="nl-NL"/>
    </w:rPr>
  </w:style>
  <w:style w:type="paragraph" w:customStyle="1" w:styleId="Than">
    <w:name w:val="Than"/>
    <w:basedOn w:val="Normal"/>
    <w:rsid w:val="00C03C85"/>
    <w:pPr>
      <w:ind w:firstLine="720"/>
      <w:jc w:val="both"/>
    </w:pPr>
    <w:rPr>
      <w:rFonts w:ascii="VNI-Times" w:hAnsi="VNI-Times"/>
      <w:szCs w:val="20"/>
    </w:rPr>
  </w:style>
  <w:style w:type="character" w:styleId="Hyperlink">
    <w:name w:val="Hyperlink"/>
    <w:basedOn w:val="DefaultParagraphFont"/>
    <w:rsid w:val="00C03C85"/>
    <w:rPr>
      <w:color w:val="0000FF"/>
      <w:u w:val="single"/>
    </w:rPr>
  </w:style>
  <w:style w:type="paragraph" w:customStyle="1" w:styleId="Char1CharCharCharCharCharCharCharCharCharCharCharCharCharCharCharChar1CharCharChar">
    <w:name w:val="Char1 Char Char Char Char Char Char Char Char Char Char Char Char Char Char Char Char1 Char Char Char"/>
    <w:basedOn w:val="Normal"/>
    <w:rsid w:val="00C03C85"/>
    <w:pPr>
      <w:widowControl w:val="0"/>
      <w:jc w:val="both"/>
    </w:pPr>
    <w:rPr>
      <w:rFonts w:eastAsia="SimSun"/>
      <w:kern w:val="2"/>
      <w:sz w:val="24"/>
      <w:szCs w:val="24"/>
      <w:lang w:eastAsia="zh-CN"/>
    </w:rPr>
  </w:style>
  <w:style w:type="paragraph" w:customStyle="1" w:styleId="CTMT1">
    <w:name w:val="CTMT1"/>
    <w:basedOn w:val="Normal"/>
    <w:rsid w:val="00C03C85"/>
    <w:pPr>
      <w:spacing w:before="120" w:after="120" w:line="360" w:lineRule="exact"/>
      <w:ind w:right="105" w:firstLine="560"/>
      <w:jc w:val="both"/>
    </w:pPr>
    <w:rPr>
      <w:rFonts w:eastAsia="Arial Unicode MS" w:cs="Arial Unicode MS"/>
      <w:b/>
      <w:sz w:val="24"/>
      <w:szCs w:val="24"/>
    </w:rPr>
  </w:style>
  <w:style w:type="character" w:customStyle="1" w:styleId="fontstyle01">
    <w:name w:val="fontstyle01"/>
    <w:rsid w:val="00C03C85"/>
    <w:rPr>
      <w:rFonts w:ascii="Times New Roman" w:hAnsi="Times New Roman" w:cs="Times New Roman" w:hint="default"/>
      <w:b w:val="0"/>
      <w:bCs w:val="0"/>
      <w:i w:val="0"/>
      <w:iCs w:val="0"/>
      <w:color w:val="000000"/>
      <w:sz w:val="28"/>
      <w:szCs w:val="28"/>
    </w:rPr>
  </w:style>
  <w:style w:type="paragraph" w:styleId="ListParagraph">
    <w:name w:val="List Paragraph"/>
    <w:basedOn w:val="Normal"/>
    <w:uiPriority w:val="34"/>
    <w:qFormat/>
    <w:rsid w:val="00C03C85"/>
    <w:pPr>
      <w:spacing w:after="200" w:line="276" w:lineRule="auto"/>
      <w:ind w:left="720"/>
      <w:contextualSpacing/>
    </w:pPr>
    <w:rPr>
      <w:rFonts w:ascii="Calibri" w:hAnsi="Calibri"/>
      <w:sz w:val="22"/>
      <w:szCs w:val="22"/>
    </w:rPr>
  </w:style>
  <w:style w:type="character" w:customStyle="1" w:styleId="BalloonTextChar">
    <w:name w:val="Balloon Text Char"/>
    <w:basedOn w:val="DefaultParagraphFont"/>
    <w:link w:val="BalloonText"/>
    <w:uiPriority w:val="99"/>
    <w:semiHidden/>
    <w:rsid w:val="00C03C85"/>
    <w:rPr>
      <w:rFonts w:ascii="Tahoma" w:eastAsia="Times New Roman" w:hAnsi="Tahoma" w:cs="Times New Roman"/>
      <w:sz w:val="16"/>
      <w:szCs w:val="16"/>
      <w:lang w:val="x-none" w:eastAsia="x-none"/>
    </w:rPr>
  </w:style>
  <w:style w:type="paragraph" w:styleId="BalloonText">
    <w:name w:val="Balloon Text"/>
    <w:basedOn w:val="Normal"/>
    <w:link w:val="BalloonTextChar"/>
    <w:uiPriority w:val="99"/>
    <w:semiHidden/>
    <w:unhideWhenUsed/>
    <w:rsid w:val="00C03C85"/>
    <w:rPr>
      <w:rFonts w:ascii="Tahoma" w:hAnsi="Tahoma"/>
      <w:sz w:val="16"/>
      <w:szCs w:val="16"/>
      <w:lang w:val="x-none" w:eastAsia="x-none"/>
    </w:rPr>
  </w:style>
  <w:style w:type="character" w:customStyle="1" w:styleId="BalloonTextChar1">
    <w:name w:val="Balloon Text Char1"/>
    <w:basedOn w:val="DefaultParagraphFont"/>
    <w:uiPriority w:val="99"/>
    <w:semiHidden/>
    <w:rsid w:val="00C03C85"/>
    <w:rPr>
      <w:rFonts w:ascii="Tahoma" w:eastAsia="Times New Roman" w:hAnsi="Tahoma" w:cs="Tahoma"/>
      <w:sz w:val="16"/>
      <w:szCs w:val="16"/>
    </w:rPr>
  </w:style>
  <w:style w:type="character" w:customStyle="1" w:styleId="apple-converted-space">
    <w:name w:val="apple-converted-space"/>
    <w:basedOn w:val="DefaultParagraphFont"/>
    <w:uiPriority w:val="99"/>
    <w:rsid w:val="00C03C85"/>
  </w:style>
  <w:style w:type="paragraph" w:customStyle="1" w:styleId="CharCharCharCharCharCharCharCharCharCharCharCharCharCharCharChar">
    <w:name w:val="Char Char Char Char Char Char Char Char Char Char Char Char Char Char Char Char"/>
    <w:basedOn w:val="Normal"/>
    <w:uiPriority w:val="99"/>
    <w:rsid w:val="00C03C85"/>
    <w:pPr>
      <w:spacing w:after="160" w:line="240" w:lineRule="exact"/>
    </w:pPr>
    <w:rPr>
      <w:sz w:val="20"/>
      <w:szCs w:val="20"/>
      <w:lang w:val="en-GB"/>
    </w:rPr>
  </w:style>
  <w:style w:type="character" w:customStyle="1" w:styleId="noidunggt">
    <w:name w:val="noidunggt"/>
    <w:basedOn w:val="DefaultParagraphFont"/>
    <w:uiPriority w:val="99"/>
    <w:rsid w:val="00C03C85"/>
  </w:style>
  <w:style w:type="paragraph" w:customStyle="1" w:styleId="Char1">
    <w:name w:val="Char1"/>
    <w:basedOn w:val="Normal"/>
    <w:uiPriority w:val="99"/>
    <w:rsid w:val="00C03C85"/>
    <w:pPr>
      <w:spacing w:after="160" w:line="240" w:lineRule="exact"/>
    </w:pPr>
    <w:rPr>
      <w:rFonts w:ascii="Verdana" w:hAnsi="Verdana" w:cs="Verdana"/>
      <w:sz w:val="20"/>
      <w:szCs w:val="20"/>
    </w:rPr>
  </w:style>
  <w:style w:type="paragraph" w:customStyle="1" w:styleId="Default">
    <w:name w:val="Default"/>
    <w:rsid w:val="00C03C85"/>
    <w:pPr>
      <w:autoSpaceDE w:val="0"/>
      <w:autoSpaceDN w:val="0"/>
      <w:adjustRightInd w:val="0"/>
      <w:spacing w:line="240" w:lineRule="auto"/>
    </w:pPr>
    <w:rPr>
      <w:rFonts w:eastAsia="Times New Roman" w:cs="Times New Roman"/>
      <w:color w:val="000000"/>
      <w:sz w:val="24"/>
      <w:szCs w:val="24"/>
    </w:rPr>
  </w:style>
  <w:style w:type="paragraph" w:styleId="FootnoteText">
    <w:name w:val="footnote text"/>
    <w:basedOn w:val="Normal"/>
    <w:link w:val="FootnoteTextChar"/>
    <w:rsid w:val="00C03C85"/>
    <w:rPr>
      <w:bCs/>
      <w:sz w:val="20"/>
      <w:szCs w:val="20"/>
    </w:rPr>
  </w:style>
  <w:style w:type="character" w:customStyle="1" w:styleId="FootnoteTextChar">
    <w:name w:val="Footnote Text Char"/>
    <w:basedOn w:val="DefaultParagraphFont"/>
    <w:link w:val="FootnoteText"/>
    <w:rsid w:val="00C03C85"/>
    <w:rPr>
      <w:rFonts w:eastAsia="Times New Roman" w:cs="Times New Roman"/>
      <w:bCs/>
      <w:sz w:val="20"/>
      <w:szCs w:val="20"/>
    </w:rPr>
  </w:style>
  <w:style w:type="character" w:styleId="FootnoteReference">
    <w:name w:val="footnote reference"/>
    <w:rsid w:val="00C03C85"/>
    <w:rPr>
      <w:vertAlign w:val="superscript"/>
    </w:rPr>
  </w:style>
  <w:style w:type="character" w:customStyle="1" w:styleId="fontstyle21">
    <w:name w:val="fontstyle21"/>
    <w:rsid w:val="00C03C85"/>
    <w:rPr>
      <w:rFonts w:ascii="TimesNewRomanPS-ItalicMT" w:hAnsi="TimesNewRomanPS-ItalicMT" w:hint="default"/>
      <w:b w:val="0"/>
      <w:bCs w:val="0"/>
      <w:i/>
      <w:iCs/>
      <w:color w:val="151418"/>
      <w:sz w:val="28"/>
      <w:szCs w:val="28"/>
    </w:rPr>
  </w:style>
  <w:style w:type="paragraph" w:customStyle="1" w:styleId="CharCharChar">
    <w:name w:val="Char Char Char"/>
    <w:basedOn w:val="Normal"/>
    <w:rsid w:val="00C03C85"/>
    <w:pPr>
      <w:spacing w:after="160" w:line="240" w:lineRule="exact"/>
    </w:pPr>
    <w:rPr>
      <w:rFonts w:ascii="Verdana" w:hAnsi="Verdana"/>
      <w:sz w:val="20"/>
      <w:szCs w:val="20"/>
    </w:rPr>
  </w:style>
  <w:style w:type="character" w:customStyle="1" w:styleId="BodyTextChar1">
    <w:name w:val="Body Text Char1"/>
    <w:uiPriority w:val="99"/>
    <w:rsid w:val="00C03C85"/>
    <w:rPr>
      <w:rFonts w:cs="Times New Roman"/>
      <w:sz w:val="28"/>
      <w:szCs w:val="28"/>
      <w:shd w:val="clear" w:color="auto" w:fill="FFFFFF"/>
    </w:rPr>
  </w:style>
  <w:style w:type="character" w:customStyle="1" w:styleId="Other">
    <w:name w:val="Other_"/>
    <w:link w:val="Other0"/>
    <w:uiPriority w:val="99"/>
    <w:rsid w:val="00C03C85"/>
    <w:rPr>
      <w:szCs w:val="28"/>
      <w:shd w:val="clear" w:color="auto" w:fill="FFFFFF"/>
    </w:rPr>
  </w:style>
  <w:style w:type="paragraph" w:customStyle="1" w:styleId="Other0">
    <w:name w:val="Other"/>
    <w:basedOn w:val="Normal"/>
    <w:link w:val="Other"/>
    <w:uiPriority w:val="99"/>
    <w:rsid w:val="00C03C85"/>
    <w:pPr>
      <w:widowControl w:val="0"/>
      <w:shd w:val="clear" w:color="auto" w:fill="FFFFFF"/>
      <w:spacing w:after="120"/>
      <w:ind w:firstLine="400"/>
      <w:jc w:val="center"/>
    </w:pPr>
    <w:rPr>
      <w:rFonts w:eastAsiaTheme="minorHAnsi" w:cstheme="minorBidi"/>
    </w:rPr>
  </w:style>
  <w:style w:type="character" w:customStyle="1" w:styleId="fontstyle31">
    <w:name w:val="fontstyle31"/>
    <w:basedOn w:val="DefaultParagraphFont"/>
    <w:rsid w:val="00C03C85"/>
    <w:rPr>
      <w:rFonts w:ascii="Times New Roman" w:hAnsi="Times New Roman" w:cs="Times New Roman" w:hint="default"/>
      <w:b w:val="0"/>
      <w:bCs w:val="0"/>
      <w:i w:val="0"/>
      <w:iCs w:val="0"/>
      <w:color w:val="000000"/>
      <w:sz w:val="28"/>
      <w:szCs w:val="28"/>
    </w:rPr>
  </w:style>
  <w:style w:type="table" w:styleId="TableGrid">
    <w:name w:val="Table Grid"/>
    <w:basedOn w:val="TableNormal"/>
    <w:uiPriority w:val="39"/>
    <w:rsid w:val="003846A8"/>
    <w:pPr>
      <w:spacing w:line="240" w:lineRule="auto"/>
    </w:pPr>
    <w:rPr>
      <w:rFonts w:asciiTheme="minorHAnsi" w:hAnsiTheme="minorHAnsi"/>
      <w:sz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Tablecaption">
    <w:name w:val="Table caption_"/>
    <w:link w:val="Tablecaption0"/>
    <w:uiPriority w:val="99"/>
    <w:rsid w:val="0064434E"/>
    <w:rPr>
      <w:rFonts w:cs="Times New Roman"/>
      <w:szCs w:val="28"/>
      <w:shd w:val="clear" w:color="auto" w:fill="FFFFFF"/>
    </w:rPr>
  </w:style>
  <w:style w:type="paragraph" w:customStyle="1" w:styleId="Tablecaption0">
    <w:name w:val="Table caption"/>
    <w:basedOn w:val="Normal"/>
    <w:link w:val="Tablecaption"/>
    <w:uiPriority w:val="99"/>
    <w:rsid w:val="0064434E"/>
    <w:pPr>
      <w:widowControl w:val="0"/>
      <w:shd w:val="clear" w:color="auto" w:fill="FFFFFF"/>
      <w:ind w:firstLine="740"/>
      <w:jc w:val="center"/>
    </w:pPr>
    <w:rPr>
      <w:rFonts w:eastAsiaTheme="minorHAnsi"/>
    </w:rPr>
  </w:style>
  <w:style w:type="paragraph" w:customStyle="1" w:styleId="Standard">
    <w:name w:val="Standard"/>
    <w:rsid w:val="00720257"/>
    <w:pPr>
      <w:widowControl w:val="0"/>
      <w:suppressAutoHyphens/>
      <w:autoSpaceDN w:val="0"/>
      <w:spacing w:line="240" w:lineRule="auto"/>
      <w:textAlignment w:val="baseline"/>
    </w:pPr>
    <w:rPr>
      <w:rFonts w:eastAsia="SimSun" w:cs="Mangal"/>
      <w:kern w:val="3"/>
      <w:sz w:val="24"/>
      <w:szCs w:val="24"/>
      <w:lang w:eastAsia="zh-CN" w:bidi="hi-IN"/>
    </w:rPr>
  </w:style>
  <w:style w:type="character" w:customStyle="1" w:styleId="fontstyle11">
    <w:name w:val="fontstyle11"/>
    <w:basedOn w:val="DefaultParagraphFont"/>
    <w:rsid w:val="0001795B"/>
    <w:rPr>
      <w:rFonts w:ascii="Times New Roman" w:hAnsi="Times New Roman" w:cs="Times New Roman" w:hint="default"/>
      <w:b/>
      <w:bCs/>
      <w:i w:val="0"/>
      <w:iCs w:val="0"/>
      <w:color w:val="000000"/>
      <w:sz w:val="26"/>
      <w:szCs w:val="26"/>
    </w:rPr>
  </w:style>
  <w:style w:type="paragraph" w:customStyle="1" w:styleId="Style26">
    <w:name w:val="_Style 26"/>
    <w:basedOn w:val="Normal"/>
    <w:rsid w:val="009B4A2E"/>
    <w:pPr>
      <w:spacing w:after="160" w:line="240" w:lineRule="exact"/>
    </w:pPr>
    <w:rPr>
      <w:rFonts w:ascii="Verdana" w:hAnsi="Verdana"/>
      <w:sz w:val="20"/>
      <w:szCs w:val="20"/>
    </w:rPr>
  </w:style>
  <w:style w:type="paragraph" w:customStyle="1" w:styleId="pbody">
    <w:name w:val="pbody"/>
    <w:basedOn w:val="Normal"/>
    <w:rsid w:val="009B4A2E"/>
    <w:pPr>
      <w:spacing w:before="100" w:beforeAutospacing="1" w:after="100" w:afterAutospacing="1"/>
    </w:pPr>
    <w:rPr>
      <w:sz w:val="24"/>
      <w:szCs w:val="24"/>
    </w:rPr>
  </w:style>
  <w:style w:type="character" w:customStyle="1" w:styleId="CHUBANGChar">
    <w:name w:val="CHU BANG Char"/>
    <w:link w:val="CHUBANG"/>
    <w:locked/>
    <w:rsid w:val="009B4A2E"/>
    <w:rPr>
      <w:rFonts w:ascii="Arial" w:hAnsi="Arial" w:cs="Arial"/>
      <w:lang w:val="nb-NO"/>
    </w:rPr>
  </w:style>
  <w:style w:type="paragraph" w:customStyle="1" w:styleId="CHUBANG">
    <w:name w:val="CHU BANG"/>
    <w:basedOn w:val="Normal"/>
    <w:link w:val="CHUBANGChar"/>
    <w:rsid w:val="009B4A2E"/>
    <w:pPr>
      <w:spacing w:before="80" w:after="80" w:line="260" w:lineRule="atLeast"/>
      <w:jc w:val="both"/>
    </w:pPr>
    <w:rPr>
      <w:rFonts w:ascii="Arial" w:eastAsiaTheme="minorHAnsi" w:hAnsi="Arial" w:cs="Arial"/>
      <w:szCs w:val="22"/>
      <w:lang w:val="nb-NO"/>
    </w:rPr>
  </w:style>
  <w:style w:type="character" w:customStyle="1" w:styleId="UnresolvedMention">
    <w:name w:val="Unresolved Mention"/>
    <w:basedOn w:val="DefaultParagraphFont"/>
    <w:uiPriority w:val="99"/>
    <w:semiHidden/>
    <w:unhideWhenUsed/>
    <w:rsid w:val="007B02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260343">
      <w:bodyDiv w:val="1"/>
      <w:marLeft w:val="0"/>
      <w:marRight w:val="0"/>
      <w:marTop w:val="0"/>
      <w:marBottom w:val="0"/>
      <w:divBdr>
        <w:top w:val="none" w:sz="0" w:space="0" w:color="auto"/>
        <w:left w:val="none" w:sz="0" w:space="0" w:color="auto"/>
        <w:bottom w:val="none" w:sz="0" w:space="0" w:color="auto"/>
        <w:right w:val="none" w:sz="0" w:space="0" w:color="auto"/>
      </w:divBdr>
    </w:div>
    <w:div w:id="35667949">
      <w:bodyDiv w:val="1"/>
      <w:marLeft w:val="0"/>
      <w:marRight w:val="0"/>
      <w:marTop w:val="0"/>
      <w:marBottom w:val="0"/>
      <w:divBdr>
        <w:top w:val="none" w:sz="0" w:space="0" w:color="auto"/>
        <w:left w:val="none" w:sz="0" w:space="0" w:color="auto"/>
        <w:bottom w:val="none" w:sz="0" w:space="0" w:color="auto"/>
        <w:right w:val="none" w:sz="0" w:space="0" w:color="auto"/>
      </w:divBdr>
    </w:div>
    <w:div w:id="56325983">
      <w:bodyDiv w:val="1"/>
      <w:marLeft w:val="0"/>
      <w:marRight w:val="0"/>
      <w:marTop w:val="0"/>
      <w:marBottom w:val="0"/>
      <w:divBdr>
        <w:top w:val="none" w:sz="0" w:space="0" w:color="auto"/>
        <w:left w:val="none" w:sz="0" w:space="0" w:color="auto"/>
        <w:bottom w:val="none" w:sz="0" w:space="0" w:color="auto"/>
        <w:right w:val="none" w:sz="0" w:space="0" w:color="auto"/>
      </w:divBdr>
    </w:div>
    <w:div w:id="73088218">
      <w:bodyDiv w:val="1"/>
      <w:marLeft w:val="0"/>
      <w:marRight w:val="0"/>
      <w:marTop w:val="0"/>
      <w:marBottom w:val="0"/>
      <w:divBdr>
        <w:top w:val="none" w:sz="0" w:space="0" w:color="auto"/>
        <w:left w:val="none" w:sz="0" w:space="0" w:color="auto"/>
        <w:bottom w:val="none" w:sz="0" w:space="0" w:color="auto"/>
        <w:right w:val="none" w:sz="0" w:space="0" w:color="auto"/>
      </w:divBdr>
    </w:div>
    <w:div w:id="238254162">
      <w:bodyDiv w:val="1"/>
      <w:marLeft w:val="0"/>
      <w:marRight w:val="0"/>
      <w:marTop w:val="0"/>
      <w:marBottom w:val="0"/>
      <w:divBdr>
        <w:top w:val="none" w:sz="0" w:space="0" w:color="auto"/>
        <w:left w:val="none" w:sz="0" w:space="0" w:color="auto"/>
        <w:bottom w:val="none" w:sz="0" w:space="0" w:color="auto"/>
        <w:right w:val="none" w:sz="0" w:space="0" w:color="auto"/>
      </w:divBdr>
    </w:div>
    <w:div w:id="316542183">
      <w:bodyDiv w:val="1"/>
      <w:marLeft w:val="0"/>
      <w:marRight w:val="0"/>
      <w:marTop w:val="0"/>
      <w:marBottom w:val="0"/>
      <w:divBdr>
        <w:top w:val="none" w:sz="0" w:space="0" w:color="auto"/>
        <w:left w:val="none" w:sz="0" w:space="0" w:color="auto"/>
        <w:bottom w:val="none" w:sz="0" w:space="0" w:color="auto"/>
        <w:right w:val="none" w:sz="0" w:space="0" w:color="auto"/>
      </w:divBdr>
    </w:div>
    <w:div w:id="350690403">
      <w:bodyDiv w:val="1"/>
      <w:marLeft w:val="0"/>
      <w:marRight w:val="0"/>
      <w:marTop w:val="0"/>
      <w:marBottom w:val="0"/>
      <w:divBdr>
        <w:top w:val="none" w:sz="0" w:space="0" w:color="auto"/>
        <w:left w:val="none" w:sz="0" w:space="0" w:color="auto"/>
        <w:bottom w:val="none" w:sz="0" w:space="0" w:color="auto"/>
        <w:right w:val="none" w:sz="0" w:space="0" w:color="auto"/>
      </w:divBdr>
    </w:div>
    <w:div w:id="379017174">
      <w:bodyDiv w:val="1"/>
      <w:marLeft w:val="0"/>
      <w:marRight w:val="0"/>
      <w:marTop w:val="0"/>
      <w:marBottom w:val="0"/>
      <w:divBdr>
        <w:top w:val="none" w:sz="0" w:space="0" w:color="auto"/>
        <w:left w:val="none" w:sz="0" w:space="0" w:color="auto"/>
        <w:bottom w:val="none" w:sz="0" w:space="0" w:color="auto"/>
        <w:right w:val="none" w:sz="0" w:space="0" w:color="auto"/>
      </w:divBdr>
    </w:div>
    <w:div w:id="415248505">
      <w:bodyDiv w:val="1"/>
      <w:marLeft w:val="0"/>
      <w:marRight w:val="0"/>
      <w:marTop w:val="0"/>
      <w:marBottom w:val="0"/>
      <w:divBdr>
        <w:top w:val="none" w:sz="0" w:space="0" w:color="auto"/>
        <w:left w:val="none" w:sz="0" w:space="0" w:color="auto"/>
        <w:bottom w:val="none" w:sz="0" w:space="0" w:color="auto"/>
        <w:right w:val="none" w:sz="0" w:space="0" w:color="auto"/>
      </w:divBdr>
    </w:div>
    <w:div w:id="504250710">
      <w:bodyDiv w:val="1"/>
      <w:marLeft w:val="0"/>
      <w:marRight w:val="0"/>
      <w:marTop w:val="0"/>
      <w:marBottom w:val="0"/>
      <w:divBdr>
        <w:top w:val="none" w:sz="0" w:space="0" w:color="auto"/>
        <w:left w:val="none" w:sz="0" w:space="0" w:color="auto"/>
        <w:bottom w:val="none" w:sz="0" w:space="0" w:color="auto"/>
        <w:right w:val="none" w:sz="0" w:space="0" w:color="auto"/>
      </w:divBdr>
    </w:div>
    <w:div w:id="506293504">
      <w:bodyDiv w:val="1"/>
      <w:marLeft w:val="0"/>
      <w:marRight w:val="0"/>
      <w:marTop w:val="0"/>
      <w:marBottom w:val="0"/>
      <w:divBdr>
        <w:top w:val="none" w:sz="0" w:space="0" w:color="auto"/>
        <w:left w:val="none" w:sz="0" w:space="0" w:color="auto"/>
        <w:bottom w:val="none" w:sz="0" w:space="0" w:color="auto"/>
        <w:right w:val="none" w:sz="0" w:space="0" w:color="auto"/>
      </w:divBdr>
    </w:div>
    <w:div w:id="522397986">
      <w:bodyDiv w:val="1"/>
      <w:marLeft w:val="0"/>
      <w:marRight w:val="0"/>
      <w:marTop w:val="0"/>
      <w:marBottom w:val="0"/>
      <w:divBdr>
        <w:top w:val="none" w:sz="0" w:space="0" w:color="auto"/>
        <w:left w:val="none" w:sz="0" w:space="0" w:color="auto"/>
        <w:bottom w:val="none" w:sz="0" w:space="0" w:color="auto"/>
        <w:right w:val="none" w:sz="0" w:space="0" w:color="auto"/>
      </w:divBdr>
    </w:div>
    <w:div w:id="540481400">
      <w:bodyDiv w:val="1"/>
      <w:marLeft w:val="0"/>
      <w:marRight w:val="0"/>
      <w:marTop w:val="0"/>
      <w:marBottom w:val="0"/>
      <w:divBdr>
        <w:top w:val="none" w:sz="0" w:space="0" w:color="auto"/>
        <w:left w:val="none" w:sz="0" w:space="0" w:color="auto"/>
        <w:bottom w:val="none" w:sz="0" w:space="0" w:color="auto"/>
        <w:right w:val="none" w:sz="0" w:space="0" w:color="auto"/>
      </w:divBdr>
    </w:div>
    <w:div w:id="574821747">
      <w:bodyDiv w:val="1"/>
      <w:marLeft w:val="0"/>
      <w:marRight w:val="0"/>
      <w:marTop w:val="0"/>
      <w:marBottom w:val="0"/>
      <w:divBdr>
        <w:top w:val="none" w:sz="0" w:space="0" w:color="auto"/>
        <w:left w:val="none" w:sz="0" w:space="0" w:color="auto"/>
        <w:bottom w:val="none" w:sz="0" w:space="0" w:color="auto"/>
        <w:right w:val="none" w:sz="0" w:space="0" w:color="auto"/>
      </w:divBdr>
    </w:div>
    <w:div w:id="668142557">
      <w:bodyDiv w:val="1"/>
      <w:marLeft w:val="0"/>
      <w:marRight w:val="0"/>
      <w:marTop w:val="0"/>
      <w:marBottom w:val="0"/>
      <w:divBdr>
        <w:top w:val="none" w:sz="0" w:space="0" w:color="auto"/>
        <w:left w:val="none" w:sz="0" w:space="0" w:color="auto"/>
        <w:bottom w:val="none" w:sz="0" w:space="0" w:color="auto"/>
        <w:right w:val="none" w:sz="0" w:space="0" w:color="auto"/>
      </w:divBdr>
    </w:div>
    <w:div w:id="716860214">
      <w:bodyDiv w:val="1"/>
      <w:marLeft w:val="0"/>
      <w:marRight w:val="0"/>
      <w:marTop w:val="0"/>
      <w:marBottom w:val="0"/>
      <w:divBdr>
        <w:top w:val="none" w:sz="0" w:space="0" w:color="auto"/>
        <w:left w:val="none" w:sz="0" w:space="0" w:color="auto"/>
        <w:bottom w:val="none" w:sz="0" w:space="0" w:color="auto"/>
        <w:right w:val="none" w:sz="0" w:space="0" w:color="auto"/>
      </w:divBdr>
    </w:div>
    <w:div w:id="769858538">
      <w:bodyDiv w:val="1"/>
      <w:marLeft w:val="0"/>
      <w:marRight w:val="0"/>
      <w:marTop w:val="0"/>
      <w:marBottom w:val="0"/>
      <w:divBdr>
        <w:top w:val="none" w:sz="0" w:space="0" w:color="auto"/>
        <w:left w:val="none" w:sz="0" w:space="0" w:color="auto"/>
        <w:bottom w:val="none" w:sz="0" w:space="0" w:color="auto"/>
        <w:right w:val="none" w:sz="0" w:space="0" w:color="auto"/>
      </w:divBdr>
    </w:div>
    <w:div w:id="798455599">
      <w:bodyDiv w:val="1"/>
      <w:marLeft w:val="0"/>
      <w:marRight w:val="0"/>
      <w:marTop w:val="0"/>
      <w:marBottom w:val="0"/>
      <w:divBdr>
        <w:top w:val="none" w:sz="0" w:space="0" w:color="auto"/>
        <w:left w:val="none" w:sz="0" w:space="0" w:color="auto"/>
        <w:bottom w:val="none" w:sz="0" w:space="0" w:color="auto"/>
        <w:right w:val="none" w:sz="0" w:space="0" w:color="auto"/>
      </w:divBdr>
    </w:div>
    <w:div w:id="916980792">
      <w:bodyDiv w:val="1"/>
      <w:marLeft w:val="0"/>
      <w:marRight w:val="0"/>
      <w:marTop w:val="0"/>
      <w:marBottom w:val="0"/>
      <w:divBdr>
        <w:top w:val="none" w:sz="0" w:space="0" w:color="auto"/>
        <w:left w:val="none" w:sz="0" w:space="0" w:color="auto"/>
        <w:bottom w:val="none" w:sz="0" w:space="0" w:color="auto"/>
        <w:right w:val="none" w:sz="0" w:space="0" w:color="auto"/>
      </w:divBdr>
    </w:div>
    <w:div w:id="941956078">
      <w:bodyDiv w:val="1"/>
      <w:marLeft w:val="0"/>
      <w:marRight w:val="0"/>
      <w:marTop w:val="0"/>
      <w:marBottom w:val="0"/>
      <w:divBdr>
        <w:top w:val="none" w:sz="0" w:space="0" w:color="auto"/>
        <w:left w:val="none" w:sz="0" w:space="0" w:color="auto"/>
        <w:bottom w:val="none" w:sz="0" w:space="0" w:color="auto"/>
        <w:right w:val="none" w:sz="0" w:space="0" w:color="auto"/>
      </w:divBdr>
    </w:div>
    <w:div w:id="999888348">
      <w:bodyDiv w:val="1"/>
      <w:marLeft w:val="0"/>
      <w:marRight w:val="0"/>
      <w:marTop w:val="0"/>
      <w:marBottom w:val="0"/>
      <w:divBdr>
        <w:top w:val="none" w:sz="0" w:space="0" w:color="auto"/>
        <w:left w:val="none" w:sz="0" w:space="0" w:color="auto"/>
        <w:bottom w:val="none" w:sz="0" w:space="0" w:color="auto"/>
        <w:right w:val="none" w:sz="0" w:space="0" w:color="auto"/>
      </w:divBdr>
    </w:div>
    <w:div w:id="1195847233">
      <w:bodyDiv w:val="1"/>
      <w:marLeft w:val="0"/>
      <w:marRight w:val="0"/>
      <w:marTop w:val="0"/>
      <w:marBottom w:val="0"/>
      <w:divBdr>
        <w:top w:val="none" w:sz="0" w:space="0" w:color="auto"/>
        <w:left w:val="none" w:sz="0" w:space="0" w:color="auto"/>
        <w:bottom w:val="none" w:sz="0" w:space="0" w:color="auto"/>
        <w:right w:val="none" w:sz="0" w:space="0" w:color="auto"/>
      </w:divBdr>
    </w:div>
    <w:div w:id="1209806352">
      <w:bodyDiv w:val="1"/>
      <w:marLeft w:val="0"/>
      <w:marRight w:val="0"/>
      <w:marTop w:val="0"/>
      <w:marBottom w:val="0"/>
      <w:divBdr>
        <w:top w:val="none" w:sz="0" w:space="0" w:color="auto"/>
        <w:left w:val="none" w:sz="0" w:space="0" w:color="auto"/>
        <w:bottom w:val="none" w:sz="0" w:space="0" w:color="auto"/>
        <w:right w:val="none" w:sz="0" w:space="0" w:color="auto"/>
      </w:divBdr>
    </w:div>
    <w:div w:id="1223295742">
      <w:bodyDiv w:val="1"/>
      <w:marLeft w:val="0"/>
      <w:marRight w:val="0"/>
      <w:marTop w:val="0"/>
      <w:marBottom w:val="0"/>
      <w:divBdr>
        <w:top w:val="none" w:sz="0" w:space="0" w:color="auto"/>
        <w:left w:val="none" w:sz="0" w:space="0" w:color="auto"/>
        <w:bottom w:val="none" w:sz="0" w:space="0" w:color="auto"/>
        <w:right w:val="none" w:sz="0" w:space="0" w:color="auto"/>
      </w:divBdr>
    </w:div>
    <w:div w:id="1350570227">
      <w:bodyDiv w:val="1"/>
      <w:marLeft w:val="0"/>
      <w:marRight w:val="0"/>
      <w:marTop w:val="0"/>
      <w:marBottom w:val="0"/>
      <w:divBdr>
        <w:top w:val="none" w:sz="0" w:space="0" w:color="auto"/>
        <w:left w:val="none" w:sz="0" w:space="0" w:color="auto"/>
        <w:bottom w:val="none" w:sz="0" w:space="0" w:color="auto"/>
        <w:right w:val="none" w:sz="0" w:space="0" w:color="auto"/>
      </w:divBdr>
    </w:div>
    <w:div w:id="1380931445">
      <w:bodyDiv w:val="1"/>
      <w:marLeft w:val="0"/>
      <w:marRight w:val="0"/>
      <w:marTop w:val="0"/>
      <w:marBottom w:val="0"/>
      <w:divBdr>
        <w:top w:val="none" w:sz="0" w:space="0" w:color="auto"/>
        <w:left w:val="none" w:sz="0" w:space="0" w:color="auto"/>
        <w:bottom w:val="none" w:sz="0" w:space="0" w:color="auto"/>
        <w:right w:val="none" w:sz="0" w:space="0" w:color="auto"/>
      </w:divBdr>
    </w:div>
    <w:div w:id="1460143953">
      <w:bodyDiv w:val="1"/>
      <w:marLeft w:val="0"/>
      <w:marRight w:val="0"/>
      <w:marTop w:val="0"/>
      <w:marBottom w:val="0"/>
      <w:divBdr>
        <w:top w:val="none" w:sz="0" w:space="0" w:color="auto"/>
        <w:left w:val="none" w:sz="0" w:space="0" w:color="auto"/>
        <w:bottom w:val="none" w:sz="0" w:space="0" w:color="auto"/>
        <w:right w:val="none" w:sz="0" w:space="0" w:color="auto"/>
      </w:divBdr>
    </w:div>
    <w:div w:id="1487549278">
      <w:bodyDiv w:val="1"/>
      <w:marLeft w:val="0"/>
      <w:marRight w:val="0"/>
      <w:marTop w:val="0"/>
      <w:marBottom w:val="0"/>
      <w:divBdr>
        <w:top w:val="none" w:sz="0" w:space="0" w:color="auto"/>
        <w:left w:val="none" w:sz="0" w:space="0" w:color="auto"/>
        <w:bottom w:val="none" w:sz="0" w:space="0" w:color="auto"/>
        <w:right w:val="none" w:sz="0" w:space="0" w:color="auto"/>
      </w:divBdr>
    </w:div>
    <w:div w:id="1507859898">
      <w:bodyDiv w:val="1"/>
      <w:marLeft w:val="0"/>
      <w:marRight w:val="0"/>
      <w:marTop w:val="0"/>
      <w:marBottom w:val="0"/>
      <w:divBdr>
        <w:top w:val="none" w:sz="0" w:space="0" w:color="auto"/>
        <w:left w:val="none" w:sz="0" w:space="0" w:color="auto"/>
        <w:bottom w:val="none" w:sz="0" w:space="0" w:color="auto"/>
        <w:right w:val="none" w:sz="0" w:space="0" w:color="auto"/>
      </w:divBdr>
    </w:div>
    <w:div w:id="1551065676">
      <w:bodyDiv w:val="1"/>
      <w:marLeft w:val="0"/>
      <w:marRight w:val="0"/>
      <w:marTop w:val="0"/>
      <w:marBottom w:val="0"/>
      <w:divBdr>
        <w:top w:val="none" w:sz="0" w:space="0" w:color="auto"/>
        <w:left w:val="none" w:sz="0" w:space="0" w:color="auto"/>
        <w:bottom w:val="none" w:sz="0" w:space="0" w:color="auto"/>
        <w:right w:val="none" w:sz="0" w:space="0" w:color="auto"/>
      </w:divBdr>
    </w:div>
    <w:div w:id="1586720705">
      <w:bodyDiv w:val="1"/>
      <w:marLeft w:val="0"/>
      <w:marRight w:val="0"/>
      <w:marTop w:val="0"/>
      <w:marBottom w:val="0"/>
      <w:divBdr>
        <w:top w:val="none" w:sz="0" w:space="0" w:color="auto"/>
        <w:left w:val="none" w:sz="0" w:space="0" w:color="auto"/>
        <w:bottom w:val="none" w:sz="0" w:space="0" w:color="auto"/>
        <w:right w:val="none" w:sz="0" w:space="0" w:color="auto"/>
      </w:divBdr>
    </w:div>
    <w:div w:id="1681934209">
      <w:bodyDiv w:val="1"/>
      <w:marLeft w:val="0"/>
      <w:marRight w:val="0"/>
      <w:marTop w:val="0"/>
      <w:marBottom w:val="0"/>
      <w:divBdr>
        <w:top w:val="none" w:sz="0" w:space="0" w:color="auto"/>
        <w:left w:val="none" w:sz="0" w:space="0" w:color="auto"/>
        <w:bottom w:val="none" w:sz="0" w:space="0" w:color="auto"/>
        <w:right w:val="none" w:sz="0" w:space="0" w:color="auto"/>
      </w:divBdr>
    </w:div>
    <w:div w:id="1690066216">
      <w:bodyDiv w:val="1"/>
      <w:marLeft w:val="0"/>
      <w:marRight w:val="0"/>
      <w:marTop w:val="0"/>
      <w:marBottom w:val="0"/>
      <w:divBdr>
        <w:top w:val="none" w:sz="0" w:space="0" w:color="auto"/>
        <w:left w:val="none" w:sz="0" w:space="0" w:color="auto"/>
        <w:bottom w:val="none" w:sz="0" w:space="0" w:color="auto"/>
        <w:right w:val="none" w:sz="0" w:space="0" w:color="auto"/>
      </w:divBdr>
    </w:div>
    <w:div w:id="1756627022">
      <w:bodyDiv w:val="1"/>
      <w:marLeft w:val="0"/>
      <w:marRight w:val="0"/>
      <w:marTop w:val="0"/>
      <w:marBottom w:val="0"/>
      <w:divBdr>
        <w:top w:val="none" w:sz="0" w:space="0" w:color="auto"/>
        <w:left w:val="none" w:sz="0" w:space="0" w:color="auto"/>
        <w:bottom w:val="none" w:sz="0" w:space="0" w:color="auto"/>
        <w:right w:val="none" w:sz="0" w:space="0" w:color="auto"/>
      </w:divBdr>
    </w:div>
    <w:div w:id="1826555954">
      <w:bodyDiv w:val="1"/>
      <w:marLeft w:val="0"/>
      <w:marRight w:val="0"/>
      <w:marTop w:val="0"/>
      <w:marBottom w:val="0"/>
      <w:divBdr>
        <w:top w:val="none" w:sz="0" w:space="0" w:color="auto"/>
        <w:left w:val="none" w:sz="0" w:space="0" w:color="auto"/>
        <w:bottom w:val="none" w:sz="0" w:space="0" w:color="auto"/>
        <w:right w:val="none" w:sz="0" w:space="0" w:color="auto"/>
      </w:divBdr>
    </w:div>
    <w:div w:id="1834447385">
      <w:bodyDiv w:val="1"/>
      <w:marLeft w:val="0"/>
      <w:marRight w:val="0"/>
      <w:marTop w:val="0"/>
      <w:marBottom w:val="0"/>
      <w:divBdr>
        <w:top w:val="none" w:sz="0" w:space="0" w:color="auto"/>
        <w:left w:val="none" w:sz="0" w:space="0" w:color="auto"/>
        <w:bottom w:val="none" w:sz="0" w:space="0" w:color="auto"/>
        <w:right w:val="none" w:sz="0" w:space="0" w:color="auto"/>
      </w:divBdr>
    </w:div>
    <w:div w:id="1845319971">
      <w:bodyDiv w:val="1"/>
      <w:marLeft w:val="0"/>
      <w:marRight w:val="0"/>
      <w:marTop w:val="0"/>
      <w:marBottom w:val="0"/>
      <w:divBdr>
        <w:top w:val="none" w:sz="0" w:space="0" w:color="auto"/>
        <w:left w:val="none" w:sz="0" w:space="0" w:color="auto"/>
        <w:bottom w:val="none" w:sz="0" w:space="0" w:color="auto"/>
        <w:right w:val="none" w:sz="0" w:space="0" w:color="auto"/>
      </w:divBdr>
    </w:div>
    <w:div w:id="1862475031">
      <w:bodyDiv w:val="1"/>
      <w:marLeft w:val="0"/>
      <w:marRight w:val="0"/>
      <w:marTop w:val="0"/>
      <w:marBottom w:val="0"/>
      <w:divBdr>
        <w:top w:val="none" w:sz="0" w:space="0" w:color="auto"/>
        <w:left w:val="none" w:sz="0" w:space="0" w:color="auto"/>
        <w:bottom w:val="none" w:sz="0" w:space="0" w:color="auto"/>
        <w:right w:val="none" w:sz="0" w:space="0" w:color="auto"/>
      </w:divBdr>
    </w:div>
    <w:div w:id="1925062906">
      <w:bodyDiv w:val="1"/>
      <w:marLeft w:val="0"/>
      <w:marRight w:val="0"/>
      <w:marTop w:val="0"/>
      <w:marBottom w:val="0"/>
      <w:divBdr>
        <w:top w:val="none" w:sz="0" w:space="0" w:color="auto"/>
        <w:left w:val="none" w:sz="0" w:space="0" w:color="auto"/>
        <w:bottom w:val="none" w:sz="0" w:space="0" w:color="auto"/>
        <w:right w:val="none" w:sz="0" w:space="0" w:color="auto"/>
      </w:divBdr>
    </w:div>
    <w:div w:id="1941524050">
      <w:bodyDiv w:val="1"/>
      <w:marLeft w:val="0"/>
      <w:marRight w:val="0"/>
      <w:marTop w:val="0"/>
      <w:marBottom w:val="0"/>
      <w:divBdr>
        <w:top w:val="none" w:sz="0" w:space="0" w:color="auto"/>
        <w:left w:val="none" w:sz="0" w:space="0" w:color="auto"/>
        <w:bottom w:val="none" w:sz="0" w:space="0" w:color="auto"/>
        <w:right w:val="none" w:sz="0" w:space="0" w:color="auto"/>
      </w:divBdr>
    </w:div>
    <w:div w:id="2076851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tanduc.hamtan.binhthuan.gov.vn" TargetMode="External"/><Relationship Id="rId4" Type="http://schemas.microsoft.com/office/2007/relationships/stylesWithEffects" Target="stylesWithEffects.xml"/><Relationship Id="rId9" Type="http://schemas.openxmlformats.org/officeDocument/2006/relationships/hyperlink" Target="https://market.nhovn.com/administrator2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5624CD-CF95-4D64-8F5B-87A8F6166F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43</Pages>
  <Words>15573</Words>
  <Characters>88771</Characters>
  <Application>Microsoft Office Word</Application>
  <DocSecurity>0</DocSecurity>
  <Lines>739</Lines>
  <Paragraphs>208</Paragraphs>
  <ScaleCrop>false</ScaleCrop>
  <HeadingPairs>
    <vt:vector size="2" baseType="variant">
      <vt:variant>
        <vt:lpstr>Title</vt:lpstr>
      </vt:variant>
      <vt:variant>
        <vt:i4>1</vt:i4>
      </vt:variant>
    </vt:vector>
  </HeadingPairs>
  <TitlesOfParts>
    <vt:vector size="1" baseType="lpstr">
      <vt:lpstr/>
    </vt:vector>
  </TitlesOfParts>
  <Company>Phan Danh</Company>
  <LinksUpToDate>false</LinksUpToDate>
  <CharactersWithSpaces>104136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Tommy_Phan</cp:lastModifiedBy>
  <cp:revision>2</cp:revision>
  <dcterms:created xsi:type="dcterms:W3CDTF">2025-01-22T07:34:00Z</dcterms:created>
  <dcterms:modified xsi:type="dcterms:W3CDTF">2025-01-22T07:34:00Z</dcterms:modified>
</cp:coreProperties>
</file>